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78"/>
      </w:tblGrid>
      <w:tr w:rsidR="00AD70C0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Default="00AD70C0" w:rsidP="00FA7C4B">
            <w:pPr>
              <w:rPr>
                <w:rFonts w:eastAsia="Times New Roman"/>
                <w:b/>
                <w:bCs/>
              </w:rPr>
            </w:pP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Default="0010096E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GOVERNMENT OF INDIA 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MINISTRY OF COMMERCE &amp; INDUSTRY </w:t>
            </w:r>
            <w:r>
              <w:rPr>
                <w:rFonts w:eastAsia="Times New Roman"/>
                <w:b/>
                <w:bCs/>
                <w:sz w:val="21"/>
                <w:szCs w:val="21"/>
              </w:rPr>
              <w:br/>
              <w:t xml:space="preserve">OFFICE OF ECONOMICS ADVISER 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Default="0010096E">
            <w:pPr>
              <w:jc w:val="center"/>
              <w:rPr>
                <w:rFonts w:eastAsia="Times New Roman"/>
                <w:b/>
                <w:bCs/>
                <w:u w:val="single"/>
              </w:rPr>
            </w:pPr>
            <w:r>
              <w:rPr>
                <w:rFonts w:eastAsia="Times New Roman"/>
                <w:b/>
                <w:bCs/>
                <w:u w:val="single"/>
              </w:rPr>
              <w:br/>
              <w:t>Index Numbers of Wholesale Price in India (Base: 2011-12=100)</w:t>
            </w:r>
            <w:r>
              <w:rPr>
                <w:rFonts w:eastAsia="Times New Roman"/>
                <w:b/>
                <w:bCs/>
                <w:u w:val="single"/>
              </w:rPr>
              <w:br/>
              <w:t>Review for the month of Oct</w:t>
            </w:r>
            <w:r w:rsidR="00405C1E">
              <w:rPr>
                <w:rFonts w:eastAsia="Times New Roman"/>
                <w:b/>
                <w:bCs/>
                <w:u w:val="single"/>
              </w:rPr>
              <w:t>ober</w:t>
            </w:r>
            <w:r>
              <w:rPr>
                <w:rFonts w:eastAsia="Times New Roman"/>
                <w:b/>
                <w:bCs/>
                <w:u w:val="single"/>
              </w:rPr>
              <w:t>,</w:t>
            </w:r>
            <w:r w:rsidR="00405C1E">
              <w:rPr>
                <w:rFonts w:eastAsia="Times New Roman"/>
                <w:b/>
                <w:bCs/>
                <w:u w:val="single"/>
              </w:rPr>
              <w:t xml:space="preserve"> </w:t>
            </w:r>
            <w:r>
              <w:rPr>
                <w:rFonts w:eastAsia="Times New Roman"/>
                <w:b/>
                <w:bCs/>
                <w:u w:val="single"/>
              </w:rPr>
              <w:t>2019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</w:rPr>
              <w:br/>
            </w:r>
            <w:r w:rsidRPr="00FA7C4B">
              <w:rPr>
                <w:rFonts w:eastAsia="Times New Roman"/>
                <w:sz w:val="22"/>
                <w:szCs w:val="22"/>
              </w:rPr>
              <w:t>The official Wholesale Price Index for 'All Commodities' (</w:t>
            </w:r>
            <w:proofErr w:type="gramStart"/>
            <w:r w:rsidRPr="00FA7C4B">
              <w:rPr>
                <w:rFonts w:eastAsia="Times New Roman"/>
                <w:sz w:val="22"/>
                <w:szCs w:val="22"/>
              </w:rPr>
              <w:t>Base :</w:t>
            </w:r>
            <w:proofErr w:type="gramEnd"/>
            <w:r w:rsidRPr="00FA7C4B">
              <w:rPr>
                <w:rFonts w:eastAsia="Times New Roman"/>
                <w:sz w:val="22"/>
                <w:szCs w:val="22"/>
              </w:rPr>
              <w:t xml:space="preserve"> 2011-12=100) for the month of Oct</w:t>
            </w:r>
            <w:r w:rsidR="00405C1E" w:rsidRPr="00FA7C4B">
              <w:rPr>
                <w:rFonts w:eastAsia="Times New Roman"/>
                <w:sz w:val="22"/>
                <w:szCs w:val="22"/>
              </w:rPr>
              <w:t>ober</w:t>
            </w:r>
            <w:r w:rsidRPr="00FA7C4B">
              <w:rPr>
                <w:rFonts w:eastAsia="Times New Roman"/>
                <w:sz w:val="22"/>
                <w:szCs w:val="22"/>
              </w:rPr>
              <w:t>,</w:t>
            </w:r>
            <w:r w:rsidR="00405C1E" w:rsidRPr="00FA7C4B">
              <w:rPr>
                <w:rFonts w:eastAsia="Times New Roman"/>
                <w:sz w:val="22"/>
                <w:szCs w:val="22"/>
              </w:rPr>
              <w:t xml:space="preserve"> </w:t>
            </w:r>
            <w:r w:rsidRPr="00FA7C4B">
              <w:rPr>
                <w:rFonts w:eastAsia="Times New Roman"/>
                <w:sz w:val="22"/>
                <w:szCs w:val="22"/>
              </w:rPr>
              <w:t>2019 rose by 0.7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122.2 (provisional) from 121.3 (provisional) for the previous month.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AD70C0" w:rsidRPr="00405C1E" w:rsidRDefault="0010096E" w:rsidP="00701422">
            <w:pPr>
              <w:jc w:val="both"/>
              <w:rPr>
                <w:rFonts w:eastAsia="Times New Roman"/>
                <w:b/>
                <w:bCs/>
                <w:sz w:val="21"/>
                <w:szCs w:val="21"/>
                <w:u w:val="single"/>
              </w:rPr>
            </w:pPr>
            <w:r w:rsidRPr="00405C1E">
              <w:rPr>
                <w:rFonts w:eastAsia="Times New Roman"/>
                <w:b/>
                <w:bCs/>
                <w:sz w:val="21"/>
                <w:szCs w:val="21"/>
                <w:u w:val="single"/>
              </w:rPr>
              <w:t>INFLATION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t>The annual rate of inflation, based on monthly WPI, stood at 0.16% (provisional) for the month of Oct</w:t>
            </w:r>
            <w:r w:rsidR="00405C1E" w:rsidRPr="00FA7C4B">
              <w:rPr>
                <w:rFonts w:eastAsia="Times New Roman"/>
                <w:sz w:val="22"/>
                <w:szCs w:val="22"/>
              </w:rPr>
              <w:t>ober</w:t>
            </w:r>
            <w:r w:rsidRPr="00FA7C4B">
              <w:rPr>
                <w:rFonts w:eastAsia="Times New Roman"/>
                <w:sz w:val="22"/>
                <w:szCs w:val="22"/>
              </w:rPr>
              <w:t>,</w:t>
            </w:r>
            <w:r w:rsidR="00405C1E" w:rsidRPr="00FA7C4B">
              <w:rPr>
                <w:rFonts w:eastAsia="Times New Roman"/>
                <w:sz w:val="22"/>
                <w:szCs w:val="22"/>
              </w:rPr>
              <w:t xml:space="preserve"> </w:t>
            </w:r>
            <w:r w:rsidRPr="00FA7C4B">
              <w:rPr>
                <w:rFonts w:eastAsia="Times New Roman"/>
                <w:sz w:val="22"/>
                <w:szCs w:val="22"/>
              </w:rPr>
              <w:t>2019 (over Oct</w:t>
            </w:r>
            <w:r w:rsidR="00E21291">
              <w:rPr>
                <w:rFonts w:eastAsia="Times New Roman"/>
                <w:sz w:val="22"/>
                <w:szCs w:val="22"/>
              </w:rPr>
              <w:t>ober</w:t>
            </w:r>
            <w:r w:rsidRPr="00FA7C4B">
              <w:rPr>
                <w:rFonts w:eastAsia="Times New Roman"/>
                <w:sz w:val="22"/>
                <w:szCs w:val="22"/>
              </w:rPr>
              <w:t>,</w:t>
            </w:r>
            <w:r w:rsidR="00E21291">
              <w:rPr>
                <w:rFonts w:eastAsia="Times New Roman"/>
                <w:sz w:val="22"/>
                <w:szCs w:val="22"/>
              </w:rPr>
              <w:t xml:space="preserve"> </w:t>
            </w:r>
            <w:r w:rsidRPr="00FA7C4B">
              <w:rPr>
                <w:rFonts w:eastAsia="Times New Roman"/>
                <w:sz w:val="22"/>
                <w:szCs w:val="22"/>
              </w:rPr>
              <w:t xml:space="preserve">2018) as compared to 0.33% (provisional) for the previous month and 5.54% during the corresponding month of the previous year. Build up inflation rate in the financial year so far was 1.92% compared to a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build up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rate of 4.9</w:t>
            </w:r>
            <w:r w:rsidR="00405C1E" w:rsidRPr="00FA7C4B">
              <w:rPr>
                <w:rFonts w:eastAsia="Times New Roman"/>
                <w:sz w:val="22"/>
                <w:szCs w:val="22"/>
              </w:rPr>
              <w:t>0</w:t>
            </w:r>
            <w:r w:rsidRPr="00FA7C4B">
              <w:rPr>
                <w:rFonts w:eastAsia="Times New Roman"/>
                <w:sz w:val="22"/>
                <w:szCs w:val="22"/>
              </w:rPr>
              <w:t>% in the corresponding period of the previous year.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t>Inflation for important commodities / commodity groups is indicated in Annex-1 and Annex-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II.The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movement of the index for the</w:t>
            </w:r>
            <w:r w:rsidR="00405C1E" w:rsidRPr="00FA7C4B">
              <w:rPr>
                <w:rFonts w:eastAsia="Times New Roman"/>
                <w:sz w:val="22"/>
                <w:szCs w:val="22"/>
              </w:rPr>
              <w:t xml:space="preserve"> various commodity group is sum</w:t>
            </w:r>
            <w:r w:rsidRPr="00FA7C4B">
              <w:rPr>
                <w:rFonts w:eastAsia="Times New Roman"/>
                <w:sz w:val="22"/>
                <w:szCs w:val="22"/>
              </w:rPr>
              <w:t>marized below:-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AD70C0" w:rsidRPr="00405C1E" w:rsidRDefault="0010096E" w:rsidP="00701422">
            <w:pPr>
              <w:jc w:val="both"/>
              <w:rPr>
                <w:rFonts w:eastAsia="Times New Roman"/>
                <w:b/>
                <w:bCs/>
                <w:sz w:val="21"/>
                <w:szCs w:val="21"/>
                <w:u w:val="single"/>
              </w:rPr>
            </w:pPr>
            <w:r w:rsidRPr="00405C1E">
              <w:rPr>
                <w:rFonts w:eastAsia="Times New Roman"/>
                <w:b/>
                <w:bCs/>
                <w:sz w:val="21"/>
                <w:szCs w:val="21"/>
                <w:u w:val="single"/>
              </w:rPr>
              <w:t xml:space="preserve">PRIMARY ARTICLES (Weight 22.62%) 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t>The index for this major group rose by 2.1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146 (provisional) from 143 (provisional) for the previous month. The groups and items which showed variations during the month are as follows:- 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'Food Articles' group rose by 3.2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160.2 (provisional) from 155.3 (provisional) for the previous month due to higher price of frui</w:t>
            </w:r>
            <w:r w:rsidR="00405C1E" w:rsidRPr="00FA7C4B">
              <w:rPr>
                <w:rFonts w:eastAsia="Times New Roman"/>
                <w:sz w:val="22"/>
                <w:szCs w:val="22"/>
              </w:rPr>
              <w:t>ts &amp; vegetables (11%), egg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pork (4%</w:t>
            </w:r>
            <w:r w:rsidR="00405C1E" w:rsidRPr="00FA7C4B">
              <w:rPr>
                <w:rFonts w:eastAsia="Times New Roman"/>
                <w:sz w:val="22"/>
                <w:szCs w:val="22"/>
              </w:rPr>
              <w:t xml:space="preserve"> each), </w:t>
            </w:r>
            <w:proofErr w:type="spellStart"/>
            <w:r w:rsidR="00405C1E" w:rsidRPr="00FA7C4B">
              <w:rPr>
                <w:rFonts w:eastAsia="Times New Roman"/>
                <w:sz w:val="22"/>
                <w:szCs w:val="22"/>
              </w:rPr>
              <w:t>urad</w:t>
            </w:r>
            <w:proofErr w:type="spellEnd"/>
            <w:r w:rsidR="00405C1E" w:rsidRPr="00FA7C4B">
              <w:rPr>
                <w:rFonts w:eastAsia="Times New Roman"/>
                <w:sz w:val="22"/>
                <w:szCs w:val="22"/>
              </w:rPr>
              <w:t>, tea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wheat (2%</w:t>
            </w:r>
            <w:r w:rsidR="00405C1E" w:rsidRPr="00FA7C4B">
              <w:rPr>
                <w:rFonts w:eastAsia="Times New Roman"/>
                <w:sz w:val="22"/>
                <w:szCs w:val="22"/>
              </w:rPr>
              <w:t xml:space="preserve"> each) and </w:t>
            </w:r>
            <w:proofErr w:type="spellStart"/>
            <w:r w:rsidR="00405C1E" w:rsidRPr="00FA7C4B">
              <w:rPr>
                <w:rFonts w:eastAsia="Times New Roman"/>
                <w:sz w:val="22"/>
                <w:szCs w:val="22"/>
              </w:rPr>
              <w:t>rajma</w:t>
            </w:r>
            <w:proofErr w:type="spellEnd"/>
            <w:r w:rsidR="00405C1E" w:rsidRPr="00FA7C4B">
              <w:rPr>
                <w:rFonts w:eastAsia="Times New Roman"/>
                <w:sz w:val="22"/>
                <w:szCs w:val="22"/>
              </w:rPr>
              <w:t>, condiments &amp; spices, fish-marine</w:t>
            </w:r>
            <w:r w:rsidRPr="00FA7C4B">
              <w:rPr>
                <w:rFonts w:eastAsia="Times New Roman"/>
                <w:sz w:val="22"/>
                <w:szCs w:val="22"/>
              </w:rPr>
              <w:t>,</w:t>
            </w:r>
            <w:r w:rsidR="00405C1E" w:rsidRPr="00FA7C4B">
              <w:rPr>
                <w:rFonts w:eastAsia="Times New Roman"/>
                <w:sz w:val="22"/>
                <w:szCs w:val="22"/>
              </w:rPr>
              <w:t xml:space="preserve"> poultry chicken, gram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moong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(1%</w:t>
            </w:r>
            <w:r w:rsidR="00405C1E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>). However, the</w:t>
            </w:r>
            <w:r w:rsidR="00405C1E" w:rsidRPr="00FA7C4B">
              <w:rPr>
                <w:rFonts w:eastAsia="Times New Roman"/>
                <w:sz w:val="22"/>
                <w:szCs w:val="22"/>
              </w:rPr>
              <w:t xml:space="preserve"> price of </w:t>
            </w:r>
            <w:proofErr w:type="spellStart"/>
            <w:r w:rsidR="00405C1E" w:rsidRPr="00FA7C4B">
              <w:rPr>
                <w:rFonts w:eastAsia="Times New Roman"/>
                <w:sz w:val="22"/>
                <w:szCs w:val="22"/>
              </w:rPr>
              <w:t>bajra</w:t>
            </w:r>
            <w:proofErr w:type="spellEnd"/>
            <w:r w:rsidR="00405C1E" w:rsidRPr="00FA7C4B">
              <w:rPr>
                <w:rFonts w:eastAsia="Times New Roman"/>
                <w:sz w:val="22"/>
                <w:szCs w:val="22"/>
              </w:rPr>
              <w:t xml:space="preserve"> (6%), </w:t>
            </w:r>
            <w:proofErr w:type="spellStart"/>
            <w:r w:rsidR="00405C1E" w:rsidRPr="00FA7C4B">
              <w:rPr>
                <w:rFonts w:eastAsia="Times New Roman"/>
                <w:sz w:val="22"/>
                <w:szCs w:val="22"/>
              </w:rPr>
              <w:t>ragi</w:t>
            </w:r>
            <w:proofErr w:type="spellEnd"/>
            <w:r w:rsidR="00405C1E" w:rsidRPr="00FA7C4B">
              <w:rPr>
                <w:rFonts w:eastAsia="Times New Roman"/>
                <w:sz w:val="22"/>
                <w:szCs w:val="22"/>
              </w:rPr>
              <w:t xml:space="preserve"> (3%) and maize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barley (1%</w:t>
            </w:r>
            <w:r w:rsidR="00405C1E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>) declined.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 Non-Food Articles' group declined by 0.3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126.3 (provisional) from 126.7 (provisional) for the previous month due to lower price of castor seed (15%), raw rubber (9%), gaur seed (5%), raw cotton (4%), skins (</w:t>
            </w:r>
            <w:r w:rsidR="00405C1E" w:rsidRPr="00FA7C4B">
              <w:rPr>
                <w:rFonts w:eastAsia="Times New Roman"/>
                <w:sz w:val="22"/>
                <w:szCs w:val="22"/>
              </w:rPr>
              <w:t>raw)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soyabean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(3%</w:t>
            </w:r>
            <w:r w:rsidR="00405C1E" w:rsidRPr="00FA7C4B">
              <w:rPr>
                <w:rFonts w:eastAsia="Times New Roman"/>
                <w:sz w:val="22"/>
                <w:szCs w:val="22"/>
              </w:rPr>
              <w:t xml:space="preserve"> each), hides (raw) (2%) and groundnut seed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coir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(1%</w:t>
            </w:r>
            <w:r w:rsidR="00405C1E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 xml:space="preserve">). However, the price of floriculture (14%), raw silk (9%),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niger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seed (5%), safflower (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kardi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seed) (4%),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gingelly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see</w:t>
            </w:r>
            <w:r w:rsidR="00405C1E" w:rsidRPr="00FA7C4B">
              <w:rPr>
                <w:rFonts w:eastAsia="Times New Roman"/>
                <w:sz w:val="22"/>
                <w:szCs w:val="22"/>
              </w:rPr>
              <w:t>d (</w:t>
            </w:r>
            <w:proofErr w:type="spellStart"/>
            <w:r w:rsidR="00405C1E" w:rsidRPr="00FA7C4B">
              <w:rPr>
                <w:rFonts w:eastAsia="Times New Roman"/>
                <w:sz w:val="22"/>
                <w:szCs w:val="22"/>
              </w:rPr>
              <w:t>sesamum</w:t>
            </w:r>
            <w:proofErr w:type="spellEnd"/>
            <w:r w:rsidR="00405C1E" w:rsidRPr="00FA7C4B">
              <w:rPr>
                <w:rFonts w:eastAsia="Times New Roman"/>
                <w:sz w:val="22"/>
                <w:szCs w:val="22"/>
              </w:rPr>
              <w:t>) (3%), raw jute (2%) and sunflower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rape &amp; mustard seed (1%</w:t>
            </w:r>
            <w:r w:rsidR="00405C1E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>) moved up.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'Minerals' group declined by 3.2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158.4 (provisional) from 163.6 (provisional) for the previous month due to lower price of copper c</w:t>
            </w:r>
            <w:r w:rsidR="00405C1E" w:rsidRPr="00FA7C4B">
              <w:rPr>
                <w:rFonts w:eastAsia="Times New Roman"/>
                <w:sz w:val="22"/>
                <w:szCs w:val="22"/>
              </w:rPr>
              <w:t>oncentrate (5%), limestone (3%) and iron ore, manganese ore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chromite (1%</w:t>
            </w:r>
            <w:r w:rsidR="00405C1E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>). However, the price of lead concentrate (1%) moved up.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'Crude Petroleum &amp; Natural Gas' group declined by 0.7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85.8 (provisional) from 86.4 (provisional) for the previous month due to lower price of natural gas (8%). However, the price of crude petroleum (3%) moved up.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b/>
                <w:bCs/>
                <w:sz w:val="21"/>
                <w:szCs w:val="21"/>
                <w:u w:val="single"/>
              </w:rPr>
            </w:pPr>
            <w:r w:rsidRPr="00FA7C4B">
              <w:rPr>
                <w:rFonts w:eastAsia="Times New Roman"/>
                <w:b/>
                <w:bCs/>
                <w:sz w:val="21"/>
                <w:szCs w:val="21"/>
                <w:u w:val="single"/>
              </w:rPr>
              <w:t>FUEL &amp; POWER (Weight 13.15%)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t>The index for this major group rose by 1.9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102.1 (provisional) from 100.2 (provisional) for the previous month. The groups and items which showed variations during the month are as follows:- 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'Mineral Oils' group rose by 2.8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93</w:t>
            </w:r>
            <w:r w:rsidR="00E51671" w:rsidRPr="00FA7C4B">
              <w:rPr>
                <w:rFonts w:eastAsia="Times New Roman"/>
                <w:sz w:val="22"/>
                <w:szCs w:val="22"/>
              </w:rPr>
              <w:t>.0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(provisional) from 90.5 (provisional) for the previous month due to higher price of furnace oil (9%),</w:t>
            </w:r>
            <w:r w:rsidR="002474A8">
              <w:rPr>
                <w:rFonts w:eastAsia="Times New Roman"/>
                <w:sz w:val="22"/>
                <w:szCs w:val="22"/>
              </w:rPr>
              <w:t xml:space="preserve"> bitumen and</w:t>
            </w:r>
            <w:r w:rsidR="00E51671" w:rsidRPr="00FA7C4B">
              <w:rPr>
                <w:rFonts w:eastAsia="Times New Roman"/>
                <w:sz w:val="22"/>
                <w:szCs w:val="22"/>
              </w:rPr>
              <w:t xml:space="preserve"> naphtha (6%</w:t>
            </w:r>
            <w:r w:rsidR="002474A8">
              <w:rPr>
                <w:rFonts w:eastAsia="Times New Roman"/>
                <w:sz w:val="22"/>
                <w:szCs w:val="22"/>
              </w:rPr>
              <w:t xml:space="preserve"> each</w:t>
            </w:r>
            <w:r w:rsidR="00E51671" w:rsidRPr="00FA7C4B">
              <w:rPr>
                <w:rFonts w:eastAsia="Times New Roman"/>
                <w:sz w:val="22"/>
                <w:szCs w:val="22"/>
              </w:rPr>
              <w:t>), ATF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kerosene (3%</w:t>
            </w:r>
            <w:r w:rsidR="00E51671" w:rsidRPr="00FA7C4B">
              <w:rPr>
                <w:rFonts w:eastAsia="Times New Roman"/>
                <w:sz w:val="22"/>
                <w:szCs w:val="22"/>
              </w:rPr>
              <w:t xml:space="preserve"> each), petrol and HSD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(2%</w:t>
            </w:r>
            <w:r w:rsidR="00E51671" w:rsidRPr="00FA7C4B">
              <w:rPr>
                <w:rFonts w:eastAsia="Times New Roman"/>
                <w:sz w:val="22"/>
                <w:szCs w:val="22"/>
              </w:rPr>
              <w:t xml:space="preserve"> each) and LPG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(1%).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'Electricity' group rose by 1.6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110 (provisional) from 108.3 (provisional) for the previous month due to higher price of electricity (2%).</w:t>
            </w:r>
          </w:p>
        </w:tc>
      </w:tr>
      <w:tr w:rsidR="00AD70C0" w:rsidTr="00F00E70">
        <w:trPr>
          <w:tblCellSpacing w:w="15" w:type="dxa"/>
        </w:trPr>
        <w:tc>
          <w:tcPr>
            <w:tcW w:w="0" w:type="auto"/>
            <w:tcMar>
              <w:top w:w="15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b/>
                <w:bCs/>
                <w:sz w:val="21"/>
                <w:szCs w:val="21"/>
                <w:u w:val="single"/>
              </w:rPr>
            </w:pPr>
            <w:r w:rsidRPr="00FA7C4B">
              <w:rPr>
                <w:rFonts w:eastAsia="Times New Roman"/>
                <w:b/>
                <w:bCs/>
                <w:sz w:val="21"/>
                <w:szCs w:val="21"/>
                <w:u w:val="single"/>
              </w:rPr>
              <w:lastRenderedPageBreak/>
              <w:t xml:space="preserve">MANUFACTURED PRODUCTS (Weight 64.23%) 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t xml:space="preserve">The index for this major group remained unchanged at its previous month level of 117.9. The groups and items which showed variations during the month are as follows:- 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E51671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0096E" w:rsidRPr="00FA7C4B">
              <w:rPr>
                <w:rFonts w:eastAsia="Times New Roman"/>
                <w:sz w:val="22"/>
                <w:szCs w:val="22"/>
              </w:rPr>
              <w:t>f Food Products' group rose by 0.7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134.5 (provisional) from 133.6 (provisional) for the previous month due to higher price of honey (6%), powder mil</w:t>
            </w:r>
            <w:r w:rsidRPr="00FA7C4B">
              <w:rPr>
                <w:rFonts w:eastAsia="Times New Roman"/>
                <w:sz w:val="22"/>
                <w:szCs w:val="22"/>
              </w:rPr>
              <w:t>k (4%), palm oil (3%), salt, copra oil</w:t>
            </w:r>
            <w:r w:rsidR="0010096E" w:rsidRPr="00FA7C4B">
              <w:rPr>
                <w:rFonts w:eastAsia="Times New Roman"/>
                <w:sz w:val="22"/>
                <w:szCs w:val="22"/>
              </w:rPr>
              <w:t>, chicken/d</w:t>
            </w:r>
            <w:r w:rsidRPr="00FA7C4B">
              <w:rPr>
                <w:rFonts w:eastAsia="Times New Roman"/>
                <w:sz w:val="22"/>
                <w:szCs w:val="22"/>
              </w:rPr>
              <w:t>uck, dressed - fresh/frozen, mustard oil, wheat flour (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atta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>)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spices (including mixed spices) (2%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manufacture of cocoa, chocol</w:t>
            </w:r>
            <w:r w:rsidRPr="00FA7C4B">
              <w:rPr>
                <w:rFonts w:eastAsia="Times New Roman"/>
                <w:sz w:val="22"/>
                <w:szCs w:val="22"/>
              </w:rPr>
              <w:t>ate and sugar confectionery</w:t>
            </w:r>
            <w:r w:rsidR="0010096E" w:rsidRPr="00FA7C4B">
              <w:rPr>
                <w:rFonts w:eastAsia="Times New Roman"/>
                <w:sz w:val="22"/>
                <w:szCs w:val="22"/>
              </w:rPr>
              <w:t>, manufa</w:t>
            </w:r>
            <w:r w:rsidRPr="00FA7C4B">
              <w:rPr>
                <w:rFonts w:eastAsia="Times New Roman"/>
                <w:sz w:val="22"/>
                <w:szCs w:val="22"/>
              </w:rPr>
              <w:t xml:space="preserve">cture of health supplements, ice cream,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maida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soyabean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oil, rice bran oil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, processing and preserving of fish, crustaceans and </w:t>
            </w:r>
            <w:proofErr w:type="spellStart"/>
            <w:r w:rsidR="0010096E" w:rsidRPr="00FA7C4B">
              <w:rPr>
                <w:rFonts w:eastAsia="Times New Roman"/>
                <w:sz w:val="22"/>
                <w:szCs w:val="22"/>
              </w:rPr>
              <w:t>molluscs</w:t>
            </w:r>
            <w:proofErr w:type="spellEnd"/>
            <w:r w:rsidR="0010096E" w:rsidRPr="00FA7C4B">
              <w:rPr>
                <w:rFonts w:eastAsia="Times New Roman"/>
                <w:sz w:val="22"/>
                <w:szCs w:val="22"/>
              </w:rPr>
              <w:t xml:space="preserve"> and pr</w:t>
            </w:r>
            <w:r w:rsidRPr="00FA7C4B">
              <w:rPr>
                <w:rFonts w:eastAsia="Times New Roman"/>
                <w:sz w:val="22"/>
                <w:szCs w:val="22"/>
              </w:rPr>
              <w:t xml:space="preserve">oducts thereof,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sooji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rawa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),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gur</w:t>
            </w:r>
            <w:proofErr w:type="spellEnd"/>
            <w:r w:rsidR="0010096E" w:rsidRPr="00FA7C4B">
              <w:rPr>
                <w:rFonts w:eastAsia="Times New Roman"/>
                <w:sz w:val="22"/>
                <w:szCs w:val="22"/>
              </w:rPr>
              <w:t>, man</w:t>
            </w:r>
            <w:r w:rsidRPr="00FA7C4B">
              <w:rPr>
                <w:rFonts w:eastAsia="Times New Roman"/>
                <w:sz w:val="22"/>
                <w:szCs w:val="22"/>
              </w:rPr>
              <w:t>ufacture of bakery products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butter (1%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). However, the price of castor oil (9%), molasses (8%), coffee powder with c</w:t>
            </w:r>
            <w:r w:rsidRPr="00FA7C4B">
              <w:rPr>
                <w:rFonts w:eastAsia="Times New Roman"/>
                <w:sz w:val="22"/>
                <w:szCs w:val="22"/>
              </w:rPr>
              <w:t>hicory (4%), processed tea (2%)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manufacture of p</w:t>
            </w:r>
            <w:r w:rsidRPr="00FA7C4B">
              <w:rPr>
                <w:rFonts w:eastAsia="Times New Roman"/>
                <w:sz w:val="22"/>
                <w:szCs w:val="22"/>
              </w:rPr>
              <w:t>rocessed ready to eat food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instant coffee (1%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 declined.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E51671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0096E" w:rsidRPr="00FA7C4B">
              <w:rPr>
                <w:rFonts w:eastAsia="Times New Roman"/>
                <w:sz w:val="22"/>
                <w:szCs w:val="22"/>
              </w:rPr>
              <w:t>f Beverages' group declined by 0.6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123.4 (provisional) from 124.1 (provisional) for the previous month due to lower price of aerated drinks/soft drinks (incl. soft drink concentrates) (2%). However, the price of bottled mineral water (1%) moved up.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E51671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0096E" w:rsidRPr="00FA7C4B">
              <w:rPr>
                <w:rFonts w:eastAsia="Times New Roman"/>
                <w:sz w:val="22"/>
                <w:szCs w:val="22"/>
              </w:rPr>
              <w:t>f Tobacco Products' group rose by 0.8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155.2 (provisional) from 154</w:t>
            </w:r>
            <w:r w:rsidRPr="00FA7C4B">
              <w:rPr>
                <w:rFonts w:eastAsia="Times New Roman"/>
                <w:sz w:val="22"/>
                <w:szCs w:val="22"/>
              </w:rPr>
              <w:t>.0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(provisional) for the previous month due to higher price of other tobacco products (2%).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E51671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0096E" w:rsidRPr="00FA7C4B">
              <w:rPr>
                <w:rFonts w:eastAsia="Times New Roman"/>
                <w:sz w:val="22"/>
                <w:szCs w:val="22"/>
              </w:rPr>
              <w:t>f Textiles' group declined by 0.2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117.7 (provisional) from 117.9 (provisional) for the previous month due to low</w:t>
            </w:r>
            <w:r w:rsidRPr="00FA7C4B">
              <w:rPr>
                <w:rFonts w:eastAsia="Times New Roman"/>
                <w:sz w:val="22"/>
                <w:szCs w:val="22"/>
              </w:rPr>
              <w:t>er price of synthetic yarn,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manufacture of made-up tex</w:t>
            </w:r>
            <w:r w:rsidRPr="00FA7C4B">
              <w:rPr>
                <w:rFonts w:eastAsia="Times New Roman"/>
                <w:sz w:val="22"/>
                <w:szCs w:val="22"/>
              </w:rPr>
              <w:t>tile articles, except apparel, cotton yarn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="0010096E" w:rsidRPr="00FA7C4B">
              <w:rPr>
                <w:rFonts w:eastAsia="Times New Roman"/>
                <w:sz w:val="22"/>
                <w:szCs w:val="22"/>
              </w:rPr>
              <w:t>t</w:t>
            </w:r>
            <w:r w:rsidRPr="00FA7C4B">
              <w:rPr>
                <w:rFonts w:eastAsia="Times New Roman"/>
                <w:sz w:val="22"/>
                <w:szCs w:val="22"/>
              </w:rPr>
              <w:t>exturised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and twisted yarn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manufacture of knitted and crocheted fabrics (1%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). However, the price of manufacture of cordag</w:t>
            </w:r>
            <w:r w:rsidRPr="00FA7C4B">
              <w:rPr>
                <w:rFonts w:eastAsia="Times New Roman"/>
                <w:sz w:val="22"/>
                <w:szCs w:val="22"/>
              </w:rPr>
              <w:t>e, rope, twine and netting (2%)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weaving &amp; finishing of textiles (1%) moved up.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</w:r>
            <w:r w:rsidR="00E51671" w:rsidRPr="00FA7C4B">
              <w:rPr>
                <w:rFonts w:eastAsia="Times New Roman"/>
                <w:sz w:val="22"/>
                <w:szCs w:val="22"/>
              </w:rPr>
              <w:t>The index for 'Manufacture o</w:t>
            </w:r>
            <w:r w:rsidRPr="00FA7C4B">
              <w:rPr>
                <w:rFonts w:eastAsia="Times New Roman"/>
                <w:sz w:val="22"/>
                <w:szCs w:val="22"/>
              </w:rPr>
              <w:t>f Wearing Apparel' group declined by 0.4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138.4 (provisional) from 138.9 (provisional) for the previous month due to lower price of manufacture of wearing apparel (woven), except fur apparel (1%).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</w:t>
            </w:r>
            <w:r w:rsidR="00E51671" w:rsidRPr="00FA7C4B">
              <w:rPr>
                <w:rFonts w:eastAsia="Times New Roman"/>
                <w:sz w:val="22"/>
                <w:szCs w:val="22"/>
              </w:rPr>
              <w:t>nufacture o</w:t>
            </w:r>
            <w:r w:rsidRPr="00FA7C4B">
              <w:rPr>
                <w:rFonts w:eastAsia="Times New Roman"/>
                <w:sz w:val="22"/>
                <w:szCs w:val="22"/>
              </w:rPr>
              <w:t>f Leather And Related Products' group declined by 0.2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118.6 (provisional) from 118.8 (provisional) for the previous month due to lower pric</w:t>
            </w:r>
            <w:r w:rsidR="00E51671" w:rsidRPr="00FA7C4B">
              <w:rPr>
                <w:rFonts w:eastAsia="Times New Roman"/>
                <w:sz w:val="22"/>
                <w:szCs w:val="22"/>
              </w:rPr>
              <w:t>e of chrome tanned leather and plastic/PVC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chappals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(1%</w:t>
            </w:r>
            <w:r w:rsidR="00E51671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 xml:space="preserve">). However, the price of belt &amp; other </w:t>
            </w:r>
            <w:r w:rsidR="00E51671" w:rsidRPr="00FA7C4B">
              <w:rPr>
                <w:rFonts w:eastAsia="Times New Roman"/>
                <w:sz w:val="22"/>
                <w:szCs w:val="22"/>
              </w:rPr>
              <w:t>articles of leather</w:t>
            </w:r>
            <w:r w:rsidRPr="00FA7C4B">
              <w:rPr>
                <w:rFonts w:eastAsia="Times New Roman"/>
                <w:sz w:val="22"/>
                <w:szCs w:val="22"/>
              </w:rPr>
              <w:t>, harness, sa</w:t>
            </w:r>
            <w:r w:rsidR="00E51671" w:rsidRPr="00FA7C4B">
              <w:rPr>
                <w:rFonts w:eastAsia="Times New Roman"/>
                <w:sz w:val="22"/>
                <w:szCs w:val="22"/>
              </w:rPr>
              <w:t>ddles &amp; other related items, waterproof footwear, vegetable tanned leather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leather shoe (1%</w:t>
            </w:r>
            <w:r w:rsidR="00E51671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>) moved up.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E51671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'Manufacture of Wood And of Products of Wood a</w:t>
            </w:r>
            <w:r w:rsidR="0010096E" w:rsidRPr="00FA7C4B">
              <w:rPr>
                <w:rFonts w:eastAsia="Times New Roman"/>
                <w:sz w:val="22"/>
                <w:szCs w:val="22"/>
              </w:rPr>
              <w:t>nd Cork ' group rose by 0.3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134.4 (provisional) from 134</w:t>
            </w:r>
            <w:r w:rsidRPr="00FA7C4B">
              <w:rPr>
                <w:rFonts w:eastAsia="Times New Roman"/>
                <w:sz w:val="22"/>
                <w:szCs w:val="22"/>
              </w:rPr>
              <w:t>.0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(provisional) for the previous month due to higher price of wooden spl</w:t>
            </w:r>
            <w:r w:rsidRPr="00FA7C4B">
              <w:rPr>
                <w:rFonts w:eastAsia="Times New Roman"/>
                <w:sz w:val="22"/>
                <w:szCs w:val="22"/>
              </w:rPr>
              <w:t>int (8%), wooden box/crate (3%)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plywood block boards (1%). However, the price of wooden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block - compressed or not (3%)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lamination wooden sheets/veneer sheets (1%) declined.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E51671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'Manufacture of Paper a</w:t>
            </w:r>
            <w:r w:rsidR="0010096E" w:rsidRPr="00FA7C4B">
              <w:rPr>
                <w:rFonts w:eastAsia="Times New Roman"/>
                <w:sz w:val="22"/>
                <w:szCs w:val="22"/>
              </w:rPr>
              <w:t>nd Paper Products' group declined by 0.5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120.3 (provisional) from 120.9 (provisional) for the previous month due to lower price of tis</w:t>
            </w:r>
            <w:r w:rsidRPr="00FA7C4B">
              <w:rPr>
                <w:rFonts w:eastAsia="Times New Roman"/>
                <w:sz w:val="22"/>
                <w:szCs w:val="22"/>
              </w:rPr>
              <w:t xml:space="preserve">sue paper (3%),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kraft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paper</w:t>
            </w:r>
            <w:r w:rsidR="0010096E" w:rsidRPr="00FA7C4B">
              <w:rPr>
                <w:rFonts w:eastAsia="Times New Roman"/>
                <w:sz w:val="22"/>
                <w:szCs w:val="22"/>
              </w:rPr>
              <w:t>, paper for print</w:t>
            </w:r>
            <w:r w:rsidRPr="00FA7C4B">
              <w:rPr>
                <w:rFonts w:eastAsia="Times New Roman"/>
                <w:sz w:val="22"/>
                <w:szCs w:val="22"/>
              </w:rPr>
              <w:t>ing &amp; writing, base paper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laminated paper (2%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each) and bristle paper board, poster paper, newsprint, pulp board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corrugated paper board (1%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). However, the price of paper bag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including craft paper bag (7%)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corrugated sheet box (2%) moved up.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E51671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'Printing and Reproduction o</w:t>
            </w:r>
            <w:r w:rsidR="0010096E" w:rsidRPr="00FA7C4B">
              <w:rPr>
                <w:rFonts w:eastAsia="Times New Roman"/>
                <w:sz w:val="22"/>
                <w:szCs w:val="22"/>
              </w:rPr>
              <w:t>f Recorded Media ' group rose by 2.5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153.2 (provisional) from 149.4 (provisional) for the previous month due to higher p</w:t>
            </w:r>
            <w:r w:rsidRPr="00FA7C4B">
              <w:rPr>
                <w:rFonts w:eastAsia="Times New Roman"/>
                <w:sz w:val="22"/>
                <w:szCs w:val="22"/>
              </w:rPr>
              <w:t>rice of journal/periodical (9%) and printed form &amp; schedule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sticker plastic (1%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). However, the price of newspaper (1%) declined.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E51671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'Manufacture of Chemicals a</w:t>
            </w:r>
            <w:r w:rsidR="0010096E" w:rsidRPr="00FA7C4B">
              <w:rPr>
                <w:rFonts w:eastAsia="Times New Roman"/>
                <w:sz w:val="22"/>
                <w:szCs w:val="22"/>
              </w:rPr>
              <w:t>nd Chemical Products' group declined by 0.4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117.4 (provisional) from 117.9 (provisional) for the previous month due to lower price of caustic soda (sodi</w:t>
            </w:r>
            <w:r w:rsidRPr="00FA7C4B">
              <w:rPr>
                <w:rFonts w:eastAsia="Times New Roman"/>
                <w:sz w:val="22"/>
                <w:szCs w:val="22"/>
              </w:rPr>
              <w:t xml:space="preserve">um hydroxide) (7%), camphor, carbon black,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sulphuric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acid and poly propylene (PP</w:t>
            </w:r>
            <w:r w:rsidR="0010096E" w:rsidRPr="00FA7C4B">
              <w:rPr>
                <w:rFonts w:eastAsia="Times New Roman"/>
                <w:sz w:val="22"/>
                <w:szCs w:val="22"/>
              </w:rPr>
              <w:t>) (5%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), amine (4%), ammonium </w:t>
            </w:r>
            <w:proofErr w:type="spellStart"/>
            <w:r w:rsidR="0010096E" w:rsidRPr="00FA7C4B">
              <w:rPr>
                <w:rFonts w:eastAsia="Times New Roman"/>
                <w:sz w:val="22"/>
                <w:szCs w:val="22"/>
              </w:rPr>
              <w:t>sulphate</w:t>
            </w:r>
            <w:proofErr w:type="spellEnd"/>
            <w:r w:rsidR="0010096E" w:rsidRPr="00FA7C4B">
              <w:rPr>
                <w:rFonts w:eastAsia="Times New Roman"/>
                <w:sz w:val="22"/>
                <w:szCs w:val="22"/>
              </w:rPr>
              <w:t xml:space="preserve"> (3</w:t>
            </w:r>
            <w:r w:rsidR="00B0032D" w:rsidRPr="00FA7C4B">
              <w:rPr>
                <w:rFonts w:eastAsia="Times New Roman"/>
                <w:sz w:val="22"/>
                <w:szCs w:val="22"/>
              </w:rPr>
              <w:t>%), powder coating material, other inorganic chemicals</w:t>
            </w:r>
            <w:r w:rsidR="0010096E" w:rsidRPr="00FA7C4B">
              <w:rPr>
                <w:rFonts w:eastAsia="Times New Roman"/>
                <w:sz w:val="22"/>
                <w:szCs w:val="22"/>
              </w:rPr>
              <w:t>, ad</w:t>
            </w:r>
            <w:r w:rsidR="00B0032D" w:rsidRPr="00FA7C4B">
              <w:rPr>
                <w:rFonts w:eastAsia="Times New Roman"/>
                <w:sz w:val="22"/>
                <w:szCs w:val="22"/>
              </w:rPr>
              <w:t>hesive tape (non-medicinal)</w:t>
            </w:r>
            <w:r w:rsidR="0010096E" w:rsidRPr="00FA7C4B">
              <w:rPr>
                <w:rFonts w:eastAsia="Times New Roman"/>
                <w:sz w:val="22"/>
                <w:szCs w:val="22"/>
              </w:rPr>
              <w:t>, mono et</w:t>
            </w:r>
            <w:r w:rsidR="00B0032D" w:rsidRPr="00FA7C4B">
              <w:rPr>
                <w:rFonts w:eastAsia="Times New Roman"/>
                <w:sz w:val="22"/>
                <w:szCs w:val="22"/>
              </w:rPr>
              <w:t>hyl glycol, aromatic chemicals, phosphoric acid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soda ash/washing soda (2%</w:t>
            </w:r>
            <w:r w:rsidR="00B0032D" w:rsidRPr="00FA7C4B">
              <w:rPr>
                <w:rFonts w:eastAsia="Times New Roman"/>
                <w:sz w:val="22"/>
                <w:szCs w:val="22"/>
              </w:rPr>
              <w:t xml:space="preserve"> each) and organic chemicals, acrylic </w:t>
            </w:r>
            <w:proofErr w:type="spellStart"/>
            <w:r w:rsidR="00B0032D" w:rsidRPr="00FA7C4B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="0010096E" w:rsidRPr="00FA7C4B">
              <w:rPr>
                <w:rFonts w:eastAsia="Times New Roman"/>
                <w:sz w:val="22"/>
                <w:szCs w:val="22"/>
              </w:rPr>
              <w:t>, polyester chips or polyethyl</w:t>
            </w:r>
            <w:r w:rsidR="00B0032D" w:rsidRPr="00FA7C4B">
              <w:rPr>
                <w:rFonts w:eastAsia="Times New Roman"/>
                <w:sz w:val="22"/>
                <w:szCs w:val="22"/>
              </w:rPr>
              <w:t xml:space="preserve">ene </w:t>
            </w:r>
            <w:proofErr w:type="spellStart"/>
            <w:r w:rsidR="00B0032D" w:rsidRPr="00FA7C4B">
              <w:rPr>
                <w:rFonts w:eastAsia="Times New Roman"/>
                <w:sz w:val="22"/>
                <w:szCs w:val="22"/>
              </w:rPr>
              <w:t>terepthalate</w:t>
            </w:r>
            <w:proofErr w:type="spellEnd"/>
            <w:r w:rsidR="00B0032D" w:rsidRPr="00FA7C4B">
              <w:rPr>
                <w:rFonts w:eastAsia="Times New Roman"/>
                <w:sz w:val="22"/>
                <w:szCs w:val="22"/>
              </w:rPr>
              <w:t xml:space="preserve"> (pet) chips, di ammonium phosphate, menthol, fatty acid, polyethylene, additive, shampoo, polyester film(metalized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, polyester </w:t>
            </w:r>
            <w:proofErr w:type="spellStart"/>
            <w:r w:rsidR="0010096E" w:rsidRPr="00FA7C4B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="0010096E" w:rsidRPr="00FA7C4B">
              <w:rPr>
                <w:rFonts w:eastAsia="Times New Roman"/>
                <w:sz w:val="22"/>
                <w:szCs w:val="22"/>
              </w:rPr>
              <w:t xml:space="preserve"> f</w:t>
            </w:r>
            <w:r w:rsidR="00B0032D" w:rsidRPr="00FA7C4B">
              <w:rPr>
                <w:rFonts w:eastAsia="Times New Roman"/>
                <w:sz w:val="22"/>
                <w:szCs w:val="22"/>
              </w:rPr>
              <w:t xml:space="preserve">abric, </w:t>
            </w:r>
            <w:r w:rsidR="00B0032D" w:rsidRPr="00FA7C4B">
              <w:rPr>
                <w:rFonts w:eastAsia="Times New Roman"/>
                <w:sz w:val="22"/>
                <w:szCs w:val="22"/>
              </w:rPr>
              <w:lastRenderedPageBreak/>
              <w:t>epoxy, liquid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, </w:t>
            </w:r>
            <w:r w:rsidR="00B0032D" w:rsidRPr="00FA7C4B">
              <w:rPr>
                <w:rFonts w:eastAsia="Times New Roman"/>
                <w:sz w:val="22"/>
                <w:szCs w:val="22"/>
              </w:rPr>
              <w:t>polystyrene, expandable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organic surface active agent (1%</w:t>
            </w:r>
            <w:r w:rsidR="00B0032D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). However, the price of </w:t>
            </w:r>
            <w:proofErr w:type="spellStart"/>
            <w:r w:rsidR="0010096E" w:rsidRPr="00FA7C4B">
              <w:rPr>
                <w:rFonts w:eastAsia="Times New Roman"/>
                <w:sz w:val="22"/>
                <w:szCs w:val="22"/>
              </w:rPr>
              <w:t>gelatine</w:t>
            </w:r>
            <w:proofErr w:type="spellEnd"/>
            <w:r w:rsidR="0010096E" w:rsidRPr="00FA7C4B">
              <w:rPr>
                <w:rFonts w:eastAsia="Times New Roman"/>
                <w:sz w:val="22"/>
                <w:szCs w:val="22"/>
              </w:rPr>
              <w:t xml:space="preserve"> (6%), agro chemical formulati</w:t>
            </w:r>
            <w:r w:rsidR="00B0032D" w:rsidRPr="00FA7C4B">
              <w:rPr>
                <w:rFonts w:eastAsia="Times New Roman"/>
                <w:sz w:val="22"/>
                <w:szCs w:val="22"/>
              </w:rPr>
              <w:t>on, oleoresin, ethyl acetate, tooth paste/tooth powder, adhesive excluding gum, hydrogen peroxide, ammonia gas</w:t>
            </w:r>
            <w:r w:rsidR="0010096E" w:rsidRPr="00FA7C4B">
              <w:rPr>
                <w:rFonts w:eastAsia="Times New Roman"/>
                <w:sz w:val="22"/>
                <w:szCs w:val="22"/>
              </w:rPr>
              <w:t>, dye stuff/dyes incl. dye interme</w:t>
            </w:r>
            <w:r w:rsidR="00B0032D" w:rsidRPr="00FA7C4B">
              <w:rPr>
                <w:rFonts w:eastAsia="Times New Roman"/>
                <w:sz w:val="22"/>
                <w:szCs w:val="22"/>
              </w:rPr>
              <w:t>diates and pigments/</w:t>
            </w:r>
            <w:proofErr w:type="spellStart"/>
            <w:r w:rsidR="00B0032D" w:rsidRPr="00FA7C4B">
              <w:rPr>
                <w:rFonts w:eastAsia="Times New Roman"/>
                <w:sz w:val="22"/>
                <w:szCs w:val="22"/>
              </w:rPr>
              <w:t>colours</w:t>
            </w:r>
            <w:proofErr w:type="spellEnd"/>
            <w:r w:rsidR="00B0032D" w:rsidRPr="00FA7C4B">
              <w:rPr>
                <w:rFonts w:eastAsia="Times New Roman"/>
                <w:sz w:val="22"/>
                <w:szCs w:val="22"/>
              </w:rPr>
              <w:t>, catalysts, sodium silicate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alkyl benzene (2%</w:t>
            </w:r>
            <w:r w:rsidR="00B0032D" w:rsidRPr="00FA7C4B">
              <w:rPr>
                <w:rFonts w:eastAsia="Times New Roman"/>
                <w:sz w:val="22"/>
                <w:szCs w:val="22"/>
              </w:rPr>
              <w:t xml:space="preserve"> each) and </w:t>
            </w:r>
            <w:r w:rsidR="0010096E" w:rsidRPr="00FA7C4B">
              <w:rPr>
                <w:rFonts w:eastAsia="Times New Roman"/>
                <w:sz w:val="22"/>
                <w:szCs w:val="22"/>
              </w:rPr>
              <w:t>acet</w:t>
            </w:r>
            <w:r w:rsidR="00B0032D" w:rsidRPr="00FA7C4B">
              <w:rPr>
                <w:rFonts w:eastAsia="Times New Roman"/>
                <w:sz w:val="22"/>
                <w:szCs w:val="22"/>
              </w:rPr>
              <w:t>ic acid and its derivatives, ethylene oxide, ammonium phosphate, insecticide and pesticide, explosive, organic solvent, alcohols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ammonia liquid (1%</w:t>
            </w:r>
            <w:r w:rsidR="00B0032D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 moved up.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B0032D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lastRenderedPageBreak/>
              <w:br/>
              <w:t>The index for 'Manufacture o</w:t>
            </w:r>
            <w:r w:rsidR="0010096E" w:rsidRPr="00FA7C4B">
              <w:rPr>
                <w:rFonts w:eastAsia="Times New Roman"/>
                <w:sz w:val="22"/>
                <w:szCs w:val="22"/>
              </w:rPr>
              <w:t>f Pharmace</w:t>
            </w:r>
            <w:r w:rsidRPr="00FA7C4B">
              <w:rPr>
                <w:rFonts w:eastAsia="Times New Roman"/>
                <w:sz w:val="22"/>
                <w:szCs w:val="22"/>
              </w:rPr>
              <w:t>uticals, Medicinal Chemical a</w:t>
            </w:r>
            <w:r w:rsidR="0010096E" w:rsidRPr="00FA7C4B">
              <w:rPr>
                <w:rFonts w:eastAsia="Times New Roman"/>
                <w:sz w:val="22"/>
                <w:szCs w:val="22"/>
              </w:rPr>
              <w:t>nd Botanical Products' group rose by 0.2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125.9 (provisional) from 125.6 (provisional) for the previous month due to higher price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of cotton wool (medicinal) and API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&amp; formulations of vitamins (1%). However, the price </w:t>
            </w:r>
            <w:r w:rsidRPr="00FA7C4B">
              <w:rPr>
                <w:rFonts w:eastAsia="Times New Roman"/>
                <w:sz w:val="22"/>
                <w:szCs w:val="22"/>
              </w:rPr>
              <w:t>of anti-retroviral drugs for HIV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treatment (3%), vials/ampo</w:t>
            </w:r>
            <w:r w:rsidRPr="00FA7C4B">
              <w:rPr>
                <w:rFonts w:eastAsia="Times New Roman"/>
                <w:sz w:val="22"/>
                <w:szCs w:val="22"/>
              </w:rPr>
              <w:t xml:space="preserve">ule, glass, empty or filled and </w:t>
            </w:r>
            <w:r w:rsidR="0010096E" w:rsidRPr="00FA7C4B">
              <w:rPr>
                <w:rFonts w:eastAsia="Times New Roman"/>
                <w:sz w:val="22"/>
                <w:szCs w:val="22"/>
              </w:rPr>
              <w:t>antipyretic, analgesic, an</w:t>
            </w:r>
            <w:r w:rsidRPr="00FA7C4B">
              <w:rPr>
                <w:rFonts w:eastAsia="Times New Roman"/>
                <w:sz w:val="22"/>
                <w:szCs w:val="22"/>
              </w:rPr>
              <w:t xml:space="preserve">ti-inflammatory formulations (2% each) and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anti cancer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drugs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vaccine for polio (1%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 declined.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</w:r>
            <w:r w:rsidR="00B0032D" w:rsidRPr="00FA7C4B">
              <w:rPr>
                <w:rFonts w:eastAsia="Times New Roman"/>
                <w:sz w:val="22"/>
                <w:szCs w:val="22"/>
              </w:rPr>
              <w:t>The index for 'Manufacture of Rubber a</w:t>
            </w:r>
            <w:r w:rsidRPr="00FA7C4B">
              <w:rPr>
                <w:rFonts w:eastAsia="Times New Roman"/>
                <w:sz w:val="22"/>
                <w:szCs w:val="22"/>
              </w:rPr>
              <w:t>nd Plastics Products' group rose by 0.2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108.3 (provisional) from 108.1 (provisional) for the previous month due to higher price of process</w:t>
            </w:r>
            <w:r w:rsidR="00B0032D" w:rsidRPr="00FA7C4B">
              <w:rPr>
                <w:rFonts w:eastAsia="Times New Roman"/>
                <w:sz w:val="22"/>
                <w:szCs w:val="22"/>
              </w:rPr>
              <w:t>ed rubber (4%), plastic bag, rubber components &amp; parts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plastic box/container (2%</w:t>
            </w:r>
            <w:r w:rsidR="00B0032D" w:rsidRPr="00FA7C4B">
              <w:rPr>
                <w:rFonts w:eastAsia="Times New Roman"/>
                <w:sz w:val="22"/>
                <w:szCs w:val="22"/>
              </w:rPr>
              <w:t xml:space="preserve"> each) and plastic components</w:t>
            </w:r>
            <w:r w:rsidRPr="00FA7C4B">
              <w:rPr>
                <w:rFonts w:eastAsia="Times New Roman"/>
                <w:sz w:val="22"/>
                <w:szCs w:val="22"/>
              </w:rPr>
              <w:t xml:space="preserve">, </w:t>
            </w:r>
            <w:r w:rsidR="00B0032D" w:rsidRPr="00FA7C4B">
              <w:rPr>
                <w:rFonts w:eastAsia="Times New Roman"/>
                <w:sz w:val="22"/>
                <w:szCs w:val="22"/>
              </w:rPr>
              <w:t>conveyer belt (</w:t>
            </w:r>
            <w:proofErr w:type="spellStart"/>
            <w:r w:rsidR="00B0032D" w:rsidRPr="00FA7C4B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="00B0032D" w:rsidRPr="00FA7C4B">
              <w:rPr>
                <w:rFonts w:eastAsia="Times New Roman"/>
                <w:sz w:val="22"/>
                <w:szCs w:val="22"/>
              </w:rPr>
              <w:t xml:space="preserve"> based), plastic film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condoms (1%</w:t>
            </w:r>
            <w:r w:rsidR="00B0032D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 xml:space="preserve">). However, the price of tooth </w:t>
            </w:r>
            <w:r w:rsidR="00B0032D" w:rsidRPr="00FA7C4B">
              <w:rPr>
                <w:rFonts w:eastAsia="Times New Roman"/>
                <w:sz w:val="22"/>
                <w:szCs w:val="22"/>
              </w:rPr>
              <w:t>brush (3%), elastic webbing, plastic bottle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polythene film (2%</w:t>
            </w:r>
            <w:r w:rsidR="00B0032D" w:rsidRPr="00FA7C4B">
              <w:rPr>
                <w:rFonts w:eastAsia="Times New Roman"/>
                <w:sz w:val="22"/>
                <w:szCs w:val="22"/>
              </w:rPr>
              <w:t xml:space="preserve"> each)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medium &amp; heavy commercial vehicle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t</w:t>
            </w:r>
            <w:r w:rsidR="00B0032D" w:rsidRPr="00FA7C4B">
              <w:rPr>
                <w:rFonts w:eastAsia="Times New Roman"/>
                <w:sz w:val="22"/>
                <w:szCs w:val="22"/>
              </w:rPr>
              <w:t>yre</w:t>
            </w:r>
            <w:proofErr w:type="spellEnd"/>
            <w:r w:rsidR="00B0032D" w:rsidRPr="00FA7C4B">
              <w:rPr>
                <w:rFonts w:eastAsia="Times New Roman"/>
                <w:sz w:val="22"/>
                <w:szCs w:val="22"/>
              </w:rPr>
              <w:t xml:space="preserve">, rubber cloth/sheet, 2/3 wheeler rubber tube, tractor </w:t>
            </w:r>
            <w:proofErr w:type="spellStart"/>
            <w:r w:rsidR="00B0032D" w:rsidRPr="00FA7C4B">
              <w:rPr>
                <w:rFonts w:eastAsia="Times New Roman"/>
                <w:sz w:val="22"/>
                <w:szCs w:val="22"/>
              </w:rPr>
              <w:t>tyre</w:t>
            </w:r>
            <w:proofErr w:type="spellEnd"/>
            <w:r w:rsidR="00B0032D" w:rsidRPr="00FA7C4B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="00B0032D" w:rsidRPr="00FA7C4B">
              <w:rPr>
                <w:rFonts w:eastAsia="Times New Roman"/>
                <w:sz w:val="22"/>
                <w:szCs w:val="22"/>
              </w:rPr>
              <w:t>thermocol</w:t>
            </w:r>
            <w:proofErr w:type="spellEnd"/>
            <w:r w:rsidR="00B0032D" w:rsidRPr="00FA7C4B">
              <w:rPr>
                <w:rFonts w:eastAsia="Times New Roman"/>
                <w:sz w:val="22"/>
                <w:szCs w:val="22"/>
              </w:rPr>
              <w:t>, plastic tank, plastic furniture</w:t>
            </w:r>
            <w:r w:rsidRPr="00FA7C4B">
              <w:rPr>
                <w:rFonts w:eastAsia="Times New Roman"/>
                <w:sz w:val="22"/>
                <w:szCs w:val="22"/>
              </w:rPr>
              <w:t>, pol</w:t>
            </w:r>
            <w:r w:rsidR="00B0032D" w:rsidRPr="00FA7C4B">
              <w:rPr>
                <w:rFonts w:eastAsia="Times New Roman"/>
                <w:sz w:val="22"/>
                <w:szCs w:val="22"/>
              </w:rPr>
              <w:t xml:space="preserve">yester film (non-metalized), rubber crumb, cycle/cycle rickshaw </w:t>
            </w:r>
            <w:proofErr w:type="spellStart"/>
            <w:r w:rsidR="00B0032D" w:rsidRPr="00FA7C4B">
              <w:rPr>
                <w:rFonts w:eastAsia="Times New Roman"/>
                <w:sz w:val="22"/>
                <w:szCs w:val="22"/>
              </w:rPr>
              <w:t>tyre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, solid rubber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tyres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>/wheels</w:t>
            </w:r>
            <w:r w:rsidR="00B0032D" w:rsidRPr="00FA7C4B">
              <w:rPr>
                <w:rFonts w:eastAsia="Times New Roman"/>
                <w:sz w:val="22"/>
                <w:szCs w:val="22"/>
              </w:rPr>
              <w:t>, rubber tread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plastic tape (1%</w:t>
            </w:r>
            <w:r w:rsidR="00B0032D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>) declined.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B0032D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0096E" w:rsidRPr="00FA7C4B">
              <w:rPr>
                <w:rFonts w:eastAsia="Times New Roman"/>
                <w:sz w:val="22"/>
                <w:szCs w:val="22"/>
              </w:rPr>
              <w:t>f Other Non-Metallic Mineral Products' group declined by 0.9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115.8 (provisional) from 116.8 (provisional) for the previous month due to lower price of ordinary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sheet glass, glass bottle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graphite rod (6%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), e</w:t>
            </w:r>
            <w:r w:rsidRPr="00FA7C4B">
              <w:rPr>
                <w:rFonts w:eastAsia="Times New Roman"/>
                <w:sz w:val="22"/>
                <w:szCs w:val="22"/>
              </w:rPr>
              <w:t xml:space="preserve">lectric insulating material and </w:t>
            </w:r>
            <w:r w:rsidR="0010096E" w:rsidRPr="00FA7C4B">
              <w:rPr>
                <w:rFonts w:eastAsia="Times New Roman"/>
                <w:sz w:val="22"/>
                <w:szCs w:val="22"/>
              </w:rPr>
              <w:t>toughened glass (2%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each) and poles &amp; posts of concrete, stone, chip, granite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plain bricks (1%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). However, the price of cement superfine (3%), cement blocks </w:t>
            </w:r>
            <w:r w:rsidRPr="00FA7C4B">
              <w:rPr>
                <w:rFonts w:eastAsia="Times New Roman"/>
                <w:sz w:val="22"/>
                <w:szCs w:val="22"/>
              </w:rPr>
              <w:t xml:space="preserve">(concrete) (2%) and porcelain sanitary ware, railway sleeper,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non ceramic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tiles, white cement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="0010096E" w:rsidRPr="00FA7C4B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="0010096E" w:rsidRPr="00FA7C4B">
              <w:rPr>
                <w:rFonts w:eastAsia="Times New Roman"/>
                <w:sz w:val="22"/>
                <w:szCs w:val="22"/>
              </w:rPr>
              <w:t xml:space="preserve"> glass incl. sheet (1%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 moved up.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D372F6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0096E" w:rsidRPr="00FA7C4B">
              <w:rPr>
                <w:rFonts w:eastAsia="Times New Roman"/>
                <w:sz w:val="22"/>
                <w:szCs w:val="22"/>
              </w:rPr>
              <w:t>f Basic Metals' group declined by 1.1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103.6 (provisional) from 104.8 (provisional) for the previous month due to lower price of stainless steel pencil ingots/billets</w:t>
            </w:r>
            <w:r w:rsidRPr="00FA7C4B">
              <w:rPr>
                <w:rFonts w:eastAsia="Times New Roman"/>
                <w:sz w:val="22"/>
                <w:szCs w:val="22"/>
              </w:rPr>
              <w:t>/slabs (5%), ferromanganese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other </w:t>
            </w:r>
            <w:proofErr w:type="spellStart"/>
            <w:r w:rsidR="0010096E" w:rsidRPr="00FA7C4B">
              <w:rPr>
                <w:rFonts w:eastAsia="Times New Roman"/>
                <w:sz w:val="22"/>
                <w:szCs w:val="22"/>
              </w:rPr>
              <w:t>ferro</w:t>
            </w:r>
            <w:proofErr w:type="spellEnd"/>
            <w:r w:rsidR="0010096E" w:rsidRPr="00FA7C4B">
              <w:rPr>
                <w:rFonts w:eastAsia="Times New Roman"/>
                <w:sz w:val="22"/>
                <w:szCs w:val="22"/>
              </w:rPr>
              <w:t xml:space="preserve"> alloys (4%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), </w:t>
            </w:r>
            <w:proofErr w:type="spellStart"/>
            <w:r w:rsidR="0010096E" w:rsidRPr="00FA7C4B">
              <w:rPr>
                <w:rFonts w:eastAsia="Times New Roman"/>
                <w:sz w:val="22"/>
                <w:szCs w:val="22"/>
              </w:rPr>
              <w:t>sili</w:t>
            </w:r>
            <w:r w:rsidRPr="00FA7C4B">
              <w:rPr>
                <w:rFonts w:eastAsia="Times New Roman"/>
                <w:sz w:val="22"/>
                <w:szCs w:val="22"/>
              </w:rPr>
              <w:t>comanganese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>, hot rolled (HR</w:t>
            </w:r>
            <w:r w:rsidR="0010096E" w:rsidRPr="00FA7C4B">
              <w:rPr>
                <w:rFonts w:eastAsia="Times New Roman"/>
                <w:sz w:val="22"/>
                <w:szCs w:val="22"/>
              </w:rPr>
              <w:t>) coils &amp; she</w:t>
            </w:r>
            <w:r w:rsidRPr="00FA7C4B">
              <w:rPr>
                <w:rFonts w:eastAsia="Times New Roman"/>
                <w:sz w:val="22"/>
                <w:szCs w:val="22"/>
              </w:rPr>
              <w:t>ets, including narrow strip</w:t>
            </w:r>
            <w:r w:rsidR="0010096E" w:rsidRPr="00FA7C4B">
              <w:rPr>
                <w:rFonts w:eastAsia="Times New Roman"/>
                <w:sz w:val="22"/>
                <w:szCs w:val="22"/>
              </w:rPr>
              <w:t>, brass metal</w:t>
            </w:r>
            <w:r w:rsidRPr="00FA7C4B">
              <w:rPr>
                <w:rFonts w:eastAsia="Times New Roman"/>
                <w:sz w:val="22"/>
                <w:szCs w:val="22"/>
              </w:rPr>
              <w:t xml:space="preserve">/sheet/coils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nad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GP/GC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sheet (3%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each), steel cables, cold rolled (CR</w:t>
            </w:r>
            <w:r w:rsidR="0010096E" w:rsidRPr="00FA7C4B">
              <w:rPr>
                <w:rFonts w:eastAsia="Times New Roman"/>
                <w:sz w:val="22"/>
                <w:szCs w:val="22"/>
              </w:rPr>
              <w:t>) coils &amp; she</w:t>
            </w:r>
            <w:r w:rsidRPr="00FA7C4B">
              <w:rPr>
                <w:rFonts w:eastAsia="Times New Roman"/>
                <w:sz w:val="22"/>
                <w:szCs w:val="22"/>
              </w:rPr>
              <w:t xml:space="preserve">ets, including narrow strip, ferrochrome,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aluminium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alloys, pig iron, alloy steel wire rods</w:t>
            </w:r>
            <w:r w:rsidR="0010096E" w:rsidRPr="00FA7C4B">
              <w:rPr>
                <w:rFonts w:eastAsia="Times New Roman"/>
                <w:sz w:val="22"/>
                <w:szCs w:val="22"/>
              </w:rPr>
              <w:t>, angles, channels, s</w:t>
            </w:r>
            <w:r w:rsidRPr="00FA7C4B">
              <w:rPr>
                <w:rFonts w:eastAsia="Times New Roman"/>
                <w:sz w:val="22"/>
                <w:szCs w:val="22"/>
              </w:rPr>
              <w:t>ections, steel (coated/not)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="0010096E" w:rsidRPr="00FA7C4B">
              <w:rPr>
                <w:rFonts w:eastAsia="Times New Roman"/>
                <w:sz w:val="22"/>
                <w:szCs w:val="22"/>
              </w:rPr>
              <w:t>aluminiu</w:t>
            </w:r>
            <w:r w:rsidRPr="00FA7C4B">
              <w:rPr>
                <w:rFonts w:eastAsia="Times New Roman"/>
                <w:sz w:val="22"/>
                <w:szCs w:val="22"/>
              </w:rPr>
              <w:t>m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shapes - bars/rods/flats and MS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bright bars (2%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each) and steel forgings - rough,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aluminium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ingot, rails, zinc metal/zinc blocks, mild steel (MS) blooms, ferrosilicon</w:t>
            </w:r>
            <w:r w:rsidR="0010096E" w:rsidRPr="00FA7C4B">
              <w:rPr>
                <w:rFonts w:eastAsia="Times New Roman"/>
                <w:sz w:val="22"/>
                <w:szCs w:val="22"/>
              </w:rPr>
              <w:t>,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copper metal/copper rings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galvanized iron pipes (1%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). However, the pri</w:t>
            </w:r>
            <w:r w:rsidRPr="00FA7C4B">
              <w:rPr>
                <w:rFonts w:eastAsia="Times New Roman"/>
                <w:sz w:val="22"/>
                <w:szCs w:val="22"/>
              </w:rPr>
              <w:t>ce of alloy steel castings (3%) and MS pencil ingots</w:t>
            </w:r>
            <w:r w:rsidR="0010096E" w:rsidRPr="00FA7C4B">
              <w:rPr>
                <w:rFonts w:eastAsia="Times New Roman"/>
                <w:sz w:val="22"/>
                <w:szCs w:val="22"/>
              </w:rPr>
              <w:t>, lead in</w:t>
            </w:r>
            <w:r w:rsidRPr="00FA7C4B">
              <w:rPr>
                <w:rFonts w:eastAsia="Times New Roman"/>
                <w:sz w:val="22"/>
                <w:szCs w:val="22"/>
              </w:rPr>
              <w:t>gots, bars, blocks, plates and MS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castings (1%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 moved up.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D372F6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'Manufacture o</w:t>
            </w:r>
            <w:r w:rsidR="0010096E" w:rsidRPr="00FA7C4B">
              <w:rPr>
                <w:rFonts w:eastAsia="Times New Roman"/>
                <w:sz w:val="22"/>
                <w:szCs w:val="22"/>
              </w:rPr>
              <w:t>f Fabricated Me</w:t>
            </w:r>
            <w:r w:rsidRPr="00FA7C4B">
              <w:rPr>
                <w:rFonts w:eastAsia="Times New Roman"/>
                <w:sz w:val="22"/>
                <w:szCs w:val="22"/>
              </w:rPr>
              <w:t>tal Products, Except Machinery a</w:t>
            </w:r>
            <w:r w:rsidR="0010096E" w:rsidRPr="00FA7C4B">
              <w:rPr>
                <w:rFonts w:eastAsia="Times New Roman"/>
                <w:sz w:val="22"/>
                <w:szCs w:val="22"/>
              </w:rPr>
              <w:t>nd Equipment' group declined by 0.1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115</w:t>
            </w:r>
            <w:r w:rsidRPr="00FA7C4B">
              <w:rPr>
                <w:rFonts w:eastAsia="Times New Roman"/>
                <w:sz w:val="22"/>
                <w:szCs w:val="22"/>
              </w:rPr>
              <w:t>.0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(provisional) from 115.1 (provisional) for the previous month due to lower price of </w:t>
            </w:r>
            <w:proofErr w:type="spellStart"/>
            <w:r w:rsidR="0010096E" w:rsidRPr="00FA7C4B">
              <w:rPr>
                <w:rFonts w:eastAsia="Times New Roman"/>
                <w:sz w:val="22"/>
                <w:szCs w:val="22"/>
              </w:rPr>
              <w:t>aluminium</w:t>
            </w:r>
            <w:proofErr w:type="spellEnd"/>
            <w:r w:rsidR="0010096E" w:rsidRPr="00FA7C4B">
              <w:rPr>
                <w:rFonts w:eastAsia="Times New Roman"/>
                <w:sz w:val="22"/>
                <w:szCs w:val="22"/>
              </w:rPr>
              <w:t xml:space="preserve"> utensils (7%), forged steel rings (3</w:t>
            </w:r>
            <w:r w:rsidRPr="00FA7C4B">
              <w:rPr>
                <w:rFonts w:eastAsia="Times New Roman"/>
                <w:sz w:val="22"/>
                <w:szCs w:val="22"/>
              </w:rPr>
              <w:t>%), steel drums and barrels, hand tools, bracket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, metal </w:t>
            </w:r>
            <w:r w:rsidRPr="00FA7C4B">
              <w:rPr>
                <w:rFonts w:eastAsia="Times New Roman"/>
                <w:sz w:val="22"/>
                <w:szCs w:val="22"/>
              </w:rPr>
              <w:t>cutting tools &amp; accessories</w:t>
            </w:r>
            <w:r w:rsidR="0010096E" w:rsidRPr="00FA7C4B">
              <w:rPr>
                <w:rFonts w:eastAsia="Times New Roman"/>
                <w:sz w:val="22"/>
                <w:szCs w:val="22"/>
              </w:rPr>
              <w:t>, sta</w:t>
            </w:r>
            <w:r w:rsidRPr="00FA7C4B">
              <w:rPr>
                <w:rFonts w:eastAsia="Times New Roman"/>
                <w:sz w:val="22"/>
                <w:szCs w:val="22"/>
              </w:rPr>
              <w:t xml:space="preserve">inless steel tank and </w:t>
            </w:r>
            <w:r w:rsidR="0010096E" w:rsidRPr="00FA7C4B">
              <w:rPr>
                <w:rFonts w:eastAsia="Times New Roman"/>
                <w:sz w:val="22"/>
                <w:szCs w:val="22"/>
              </w:rPr>
              <w:t>steel container (2%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each) and pressure cooker</w:t>
            </w:r>
            <w:r w:rsidR="0010096E" w:rsidRPr="00FA7C4B">
              <w:rPr>
                <w:rFonts w:eastAsia="Times New Roman"/>
                <w:sz w:val="22"/>
                <w:szCs w:val="22"/>
              </w:rPr>
              <w:t>, electrical stamp</w:t>
            </w:r>
            <w:r w:rsidRPr="00FA7C4B">
              <w:rPr>
                <w:rFonts w:eastAsia="Times New Roman"/>
                <w:sz w:val="22"/>
                <w:szCs w:val="22"/>
              </w:rPr>
              <w:t>ing- laminated or otherwise, iron/steel cap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jigs &amp; fixture (1%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). However, the price of sanitary fittings of iron &amp; steel (6%), cylinders (3%), iron/steel hinges </w:t>
            </w:r>
            <w:r w:rsidRPr="00FA7C4B">
              <w:rPr>
                <w:rFonts w:eastAsia="Times New Roman"/>
                <w:sz w:val="22"/>
                <w:szCs w:val="22"/>
              </w:rPr>
              <w:t>(2%)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boilers (1%) moved up.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D372F6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'Manufacture of Computer, Electronic a</w:t>
            </w:r>
            <w:r w:rsidR="0010096E" w:rsidRPr="00FA7C4B">
              <w:rPr>
                <w:rFonts w:eastAsia="Times New Roman"/>
                <w:sz w:val="22"/>
                <w:szCs w:val="22"/>
              </w:rPr>
              <w:t>nd Optical Products' group declined by 0.3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109.8 (provisional) from 110.1 (provisional) for the previous month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due to lower price of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colour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TV, watch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air conditioner (1%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). However, the price of electro-diagnostic apparatus, used in medical, surgical, den</w:t>
            </w:r>
            <w:r w:rsidRPr="00FA7C4B">
              <w:rPr>
                <w:rFonts w:eastAsia="Times New Roman"/>
                <w:sz w:val="22"/>
                <w:szCs w:val="22"/>
              </w:rPr>
              <w:t xml:space="preserve">tal or veterinary sciences (3%) and meter (non-electrical) and </w:t>
            </w:r>
            <w:r w:rsidR="0010096E" w:rsidRPr="00FA7C4B">
              <w:rPr>
                <w:rFonts w:eastAsia="Times New Roman"/>
                <w:sz w:val="22"/>
                <w:szCs w:val="22"/>
              </w:rPr>
              <w:t>elect</w:t>
            </w:r>
            <w:r w:rsidRPr="00FA7C4B">
              <w:rPr>
                <w:rFonts w:eastAsia="Times New Roman"/>
                <w:sz w:val="22"/>
                <w:szCs w:val="22"/>
              </w:rPr>
              <w:t>ronic printed circuit board (PCB</w:t>
            </w:r>
            <w:r w:rsidR="0010096E" w:rsidRPr="00FA7C4B">
              <w:rPr>
                <w:rFonts w:eastAsia="Times New Roman"/>
                <w:sz w:val="22"/>
                <w:szCs w:val="22"/>
              </w:rPr>
              <w:t>)/micro circuit (2%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 moved up.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</w:t>
            </w:r>
            <w:r w:rsidR="00D372F6" w:rsidRPr="00FA7C4B">
              <w:rPr>
                <w:rFonts w:eastAsia="Times New Roman"/>
                <w:sz w:val="22"/>
                <w:szCs w:val="22"/>
              </w:rPr>
              <w:t>nufacture o</w:t>
            </w:r>
            <w:r w:rsidRPr="00FA7C4B">
              <w:rPr>
                <w:rFonts w:eastAsia="Times New Roman"/>
                <w:sz w:val="22"/>
                <w:szCs w:val="22"/>
              </w:rPr>
              <w:t>f Electrical Equipment' group rose by 0.6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111.2 (provisional) from 110.5 (provisional) for the previous month due to higher price of electric accumulator</w:t>
            </w:r>
            <w:r w:rsidR="00D372F6" w:rsidRPr="00FA7C4B">
              <w:rPr>
                <w:rFonts w:eastAsia="Times New Roman"/>
                <w:sz w:val="22"/>
                <w:szCs w:val="22"/>
              </w:rPr>
              <w:t>s (4%), jelly filled cables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refrigerato</w:t>
            </w:r>
            <w:r w:rsidR="00D372F6" w:rsidRPr="00FA7C4B">
              <w:rPr>
                <w:rFonts w:eastAsia="Times New Roman"/>
                <w:sz w:val="22"/>
                <w:szCs w:val="22"/>
              </w:rPr>
              <w:t xml:space="preserve">rs (3%), </w:t>
            </w:r>
            <w:proofErr w:type="spellStart"/>
            <w:r w:rsidR="00D372F6" w:rsidRPr="00FA7C4B">
              <w:rPr>
                <w:rFonts w:eastAsia="Times New Roman"/>
                <w:sz w:val="22"/>
                <w:szCs w:val="22"/>
              </w:rPr>
              <w:t>fibre</w:t>
            </w:r>
            <w:proofErr w:type="spellEnd"/>
            <w:r w:rsidR="00D372F6" w:rsidRPr="00FA7C4B">
              <w:rPr>
                <w:rFonts w:eastAsia="Times New Roman"/>
                <w:sz w:val="22"/>
                <w:szCs w:val="22"/>
              </w:rPr>
              <w:t xml:space="preserve"> optic cables</w:t>
            </w:r>
            <w:r w:rsidRPr="00FA7C4B">
              <w:rPr>
                <w:rFonts w:eastAsia="Times New Roman"/>
                <w:sz w:val="22"/>
                <w:szCs w:val="22"/>
              </w:rPr>
              <w:t>, tr</w:t>
            </w:r>
            <w:r w:rsidR="00D372F6" w:rsidRPr="00FA7C4B">
              <w:rPr>
                <w:rFonts w:eastAsia="Times New Roman"/>
                <w:sz w:val="22"/>
                <w:szCs w:val="22"/>
              </w:rPr>
              <w:t>ansformer, ACSR conductors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domestic gas stove (2%</w:t>
            </w:r>
            <w:r w:rsidR="00D372F6" w:rsidRPr="00FA7C4B">
              <w:rPr>
                <w:rFonts w:eastAsia="Times New Roman"/>
                <w:sz w:val="22"/>
                <w:szCs w:val="22"/>
              </w:rPr>
              <w:t xml:space="preserve"> each) and incandescent lamps</w:t>
            </w:r>
            <w:r w:rsidRPr="00FA7C4B">
              <w:rPr>
                <w:rFonts w:eastAsia="Times New Roman"/>
                <w:sz w:val="22"/>
                <w:szCs w:val="22"/>
              </w:rPr>
              <w:t>,</w:t>
            </w:r>
            <w:r w:rsidR="00D372F6" w:rsidRPr="00FA7C4B">
              <w:rPr>
                <w:rFonts w:eastAsia="Times New Roman"/>
                <w:sz w:val="22"/>
                <w:szCs w:val="22"/>
              </w:rPr>
              <w:t xml:space="preserve"> insulating &amp; flexible wire</w:t>
            </w:r>
            <w:r w:rsidRPr="00FA7C4B">
              <w:rPr>
                <w:rFonts w:eastAsia="Times New Roman"/>
                <w:sz w:val="22"/>
                <w:szCs w:val="22"/>
              </w:rPr>
              <w:t>, connector/</w:t>
            </w:r>
            <w:r w:rsidR="00D372F6" w:rsidRPr="00FA7C4B">
              <w:rPr>
                <w:rFonts w:eastAsia="Times New Roman"/>
                <w:sz w:val="22"/>
                <w:szCs w:val="22"/>
              </w:rPr>
              <w:t>plug/socket/holder-electric</w:t>
            </w:r>
            <w:r w:rsidRPr="00FA7C4B">
              <w:rPr>
                <w:rFonts w:eastAsia="Times New Roman"/>
                <w:sz w:val="22"/>
                <w:szCs w:val="22"/>
              </w:rPr>
              <w:t>, electrical resistors</w:t>
            </w:r>
            <w:r w:rsidR="00D372F6" w:rsidRPr="00FA7C4B">
              <w:rPr>
                <w:rFonts w:eastAsia="Times New Roman"/>
                <w:sz w:val="22"/>
                <w:szCs w:val="22"/>
              </w:rPr>
              <w:t xml:space="preserve"> (except heating resistors), electric switch</w:t>
            </w:r>
            <w:r w:rsidRPr="00FA7C4B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flourescent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tub</w:t>
            </w:r>
            <w:r w:rsidR="00D372F6" w:rsidRPr="00FA7C4B">
              <w:rPr>
                <w:rFonts w:eastAsia="Times New Roman"/>
                <w:sz w:val="22"/>
                <w:szCs w:val="22"/>
              </w:rPr>
              <w:t>e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copper wire (1%</w:t>
            </w:r>
            <w:r w:rsidR="00D372F6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>). However, the price o</w:t>
            </w:r>
            <w:r w:rsidR="00D372F6" w:rsidRPr="00FA7C4B">
              <w:rPr>
                <w:rFonts w:eastAsia="Times New Roman"/>
                <w:sz w:val="22"/>
                <w:szCs w:val="22"/>
              </w:rPr>
              <w:t>f electric welding machine (2%)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electric </w:t>
            </w:r>
            <w:r w:rsidR="00D372F6" w:rsidRPr="00FA7C4B">
              <w:rPr>
                <w:rFonts w:eastAsia="Times New Roman"/>
                <w:sz w:val="22"/>
                <w:szCs w:val="22"/>
              </w:rPr>
              <w:t>switch gear control/starter, solenoid valve</w:t>
            </w:r>
            <w:r w:rsidRPr="00FA7C4B">
              <w:rPr>
                <w:rFonts w:eastAsia="Times New Roman"/>
                <w:sz w:val="22"/>
                <w:szCs w:val="22"/>
              </w:rPr>
              <w:t>, r</w:t>
            </w:r>
            <w:r w:rsidR="00D372F6" w:rsidRPr="00FA7C4B">
              <w:rPr>
                <w:rFonts w:eastAsia="Times New Roman"/>
                <w:sz w:val="22"/>
                <w:szCs w:val="22"/>
              </w:rPr>
              <w:t>otor/magneto rotor assembly</w:t>
            </w:r>
            <w:r w:rsidRPr="00FA7C4B">
              <w:rPr>
                <w:rFonts w:eastAsia="Times New Roman"/>
                <w:sz w:val="22"/>
                <w:szCs w:val="22"/>
              </w:rPr>
              <w:t>, electric mixe</w:t>
            </w:r>
            <w:r w:rsidR="00D372F6" w:rsidRPr="00FA7C4B">
              <w:rPr>
                <w:rFonts w:eastAsia="Times New Roman"/>
                <w:sz w:val="22"/>
                <w:szCs w:val="22"/>
              </w:rPr>
              <w:t>rs/grinders/food processors, insulator, PVC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insulated c</w:t>
            </w:r>
            <w:r w:rsidR="00D372F6" w:rsidRPr="00FA7C4B">
              <w:rPr>
                <w:rFonts w:eastAsia="Times New Roman"/>
                <w:sz w:val="22"/>
                <w:szCs w:val="22"/>
              </w:rPr>
              <w:t xml:space="preserve">able, </w:t>
            </w:r>
            <w:proofErr w:type="spellStart"/>
            <w:r w:rsidR="00D372F6" w:rsidRPr="00FA7C4B">
              <w:rPr>
                <w:rFonts w:eastAsia="Times New Roman"/>
                <w:sz w:val="22"/>
                <w:szCs w:val="22"/>
              </w:rPr>
              <w:t>aluminium</w:t>
            </w:r>
            <w:proofErr w:type="spellEnd"/>
            <w:r w:rsidR="00D372F6" w:rsidRPr="00FA7C4B">
              <w:rPr>
                <w:rFonts w:eastAsia="Times New Roman"/>
                <w:sz w:val="22"/>
                <w:szCs w:val="22"/>
              </w:rPr>
              <w:t xml:space="preserve">/alloy conductor, </w:t>
            </w:r>
            <w:proofErr w:type="spellStart"/>
            <w:r w:rsidR="00D372F6" w:rsidRPr="00FA7C4B">
              <w:rPr>
                <w:rFonts w:eastAsia="Times New Roman"/>
                <w:sz w:val="22"/>
                <w:szCs w:val="22"/>
              </w:rPr>
              <w:t>aluminium</w:t>
            </w:r>
            <w:proofErr w:type="spellEnd"/>
            <w:r w:rsidR="00D372F6" w:rsidRPr="00FA7C4B">
              <w:rPr>
                <w:rFonts w:eastAsia="Times New Roman"/>
                <w:sz w:val="22"/>
                <w:szCs w:val="22"/>
              </w:rPr>
              <w:t xml:space="preserve"> wire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electric filament type lamps (1%</w:t>
            </w:r>
            <w:r w:rsidR="00D372F6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>) declined.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lastRenderedPageBreak/>
              <w:br/>
            </w:r>
            <w:r w:rsidR="00D372F6" w:rsidRPr="00FA7C4B">
              <w:rPr>
                <w:rFonts w:eastAsia="Times New Roman"/>
                <w:sz w:val="22"/>
                <w:szCs w:val="22"/>
              </w:rPr>
              <w:t>The index for 'Manufacture of Machinery a</w:t>
            </w:r>
            <w:r w:rsidRPr="00FA7C4B">
              <w:rPr>
                <w:rFonts w:eastAsia="Times New Roman"/>
                <w:sz w:val="22"/>
                <w:szCs w:val="22"/>
              </w:rPr>
              <w:t>nd Equipment' group declined by 1</w:t>
            </w:r>
            <w:r w:rsidR="00F00E70" w:rsidRPr="00FA7C4B">
              <w:rPr>
                <w:rFonts w:eastAsia="Times New Roman"/>
                <w:sz w:val="22"/>
                <w:szCs w:val="22"/>
              </w:rPr>
              <w:t>.0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112.8 (provisional) from 113.9 (provisional) for the previous month due to lower price of air filters (8%), machinery used in the milling industry (3%), air or vacuum pum</w:t>
            </w:r>
            <w:r w:rsidR="00F00E70" w:rsidRPr="00FA7C4B">
              <w:rPr>
                <w:rFonts w:eastAsia="Times New Roman"/>
                <w:sz w:val="22"/>
                <w:szCs w:val="22"/>
              </w:rPr>
              <w:t>p, cranes</w:t>
            </w:r>
            <w:r w:rsidRPr="00FA7C4B">
              <w:rPr>
                <w:rFonts w:eastAsia="Times New Roman"/>
                <w:sz w:val="22"/>
                <w:szCs w:val="22"/>
              </w:rPr>
              <w:t>, precision mac</w:t>
            </w:r>
            <w:r w:rsidR="00F00E70" w:rsidRPr="00FA7C4B">
              <w:rPr>
                <w:rFonts w:eastAsia="Times New Roman"/>
                <w:sz w:val="22"/>
                <w:szCs w:val="22"/>
              </w:rPr>
              <w:t xml:space="preserve">hinery equipment/form tools, pharmaceutical machinery  and </w:t>
            </w:r>
            <w:r w:rsidRPr="00FA7C4B">
              <w:rPr>
                <w:rFonts w:eastAsia="Times New Roman"/>
                <w:sz w:val="22"/>
                <w:szCs w:val="22"/>
              </w:rPr>
              <w:t>excavator (2%</w:t>
            </w:r>
            <w:r w:rsidR="00F00E70" w:rsidRPr="00FA7C4B">
              <w:rPr>
                <w:rFonts w:eastAsia="Times New Roman"/>
                <w:sz w:val="22"/>
                <w:szCs w:val="22"/>
              </w:rPr>
              <w:t xml:space="preserve"> each) and sugar machinery</w:t>
            </w:r>
            <w:r w:rsidRPr="00FA7C4B">
              <w:rPr>
                <w:rFonts w:eastAsia="Times New Roman"/>
                <w:sz w:val="22"/>
                <w:szCs w:val="22"/>
              </w:rPr>
              <w:t xml:space="preserve">, </w:t>
            </w:r>
            <w:r w:rsidR="00F00E70" w:rsidRPr="00FA7C4B">
              <w:rPr>
                <w:rFonts w:eastAsia="Times New Roman"/>
                <w:sz w:val="22"/>
                <w:szCs w:val="22"/>
              </w:rPr>
              <w:t>open end spinning machinery</w:t>
            </w:r>
            <w:r w:rsidRPr="00FA7C4B">
              <w:rPr>
                <w:rFonts w:eastAsia="Times New Roman"/>
                <w:sz w:val="22"/>
                <w:szCs w:val="22"/>
              </w:rPr>
              <w:t xml:space="preserve">, </w:t>
            </w:r>
            <w:r w:rsidR="00F00E70" w:rsidRPr="00FA7C4B">
              <w:rPr>
                <w:rFonts w:eastAsia="Times New Roman"/>
                <w:sz w:val="22"/>
                <w:szCs w:val="22"/>
              </w:rPr>
              <w:t>chemical equipment &amp; system, dumper, injection pump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industrial valve (1%</w:t>
            </w:r>
            <w:r w:rsidR="00F00E70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>). However, th</w:t>
            </w:r>
            <w:r w:rsidR="00F00E70" w:rsidRPr="00FA7C4B">
              <w:rPr>
                <w:rFonts w:eastAsia="Times New Roman"/>
                <w:sz w:val="22"/>
                <w:szCs w:val="22"/>
              </w:rPr>
              <w:t xml:space="preserve">e price of </w:t>
            </w:r>
            <w:proofErr w:type="spellStart"/>
            <w:r w:rsidR="00F00E70" w:rsidRPr="00FA7C4B">
              <w:rPr>
                <w:rFonts w:eastAsia="Times New Roman"/>
                <w:sz w:val="22"/>
                <w:szCs w:val="22"/>
              </w:rPr>
              <w:t>moulding</w:t>
            </w:r>
            <w:proofErr w:type="spellEnd"/>
            <w:r w:rsidR="00F00E70" w:rsidRPr="00FA7C4B">
              <w:rPr>
                <w:rFonts w:eastAsia="Times New Roman"/>
                <w:sz w:val="22"/>
                <w:szCs w:val="22"/>
              </w:rPr>
              <w:t xml:space="preserve"> machine, water purifier, loader, sewing machines</w:t>
            </w:r>
            <w:r w:rsidRPr="00FA7C4B">
              <w:rPr>
                <w:rFonts w:eastAsia="Times New Roman"/>
                <w:sz w:val="22"/>
                <w:szCs w:val="22"/>
              </w:rPr>
              <w:t>, air gas compressor including c</w:t>
            </w:r>
            <w:r w:rsidR="00F00E70" w:rsidRPr="00FA7C4B">
              <w:rPr>
                <w:rFonts w:eastAsia="Times New Roman"/>
                <w:sz w:val="22"/>
                <w:szCs w:val="22"/>
              </w:rPr>
              <w:t>ompressor for refrigerator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threshers (1%</w:t>
            </w:r>
            <w:r w:rsidR="00F00E70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>) moved up.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F00E70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'Manufacture of Motor Vehicles, Trailers a</w:t>
            </w:r>
            <w:r w:rsidR="0010096E" w:rsidRPr="00FA7C4B">
              <w:rPr>
                <w:rFonts w:eastAsia="Times New Roman"/>
                <w:sz w:val="22"/>
                <w:szCs w:val="22"/>
              </w:rPr>
              <w:t>nd Semi-Trailers' group rose by 1.5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to 114.6 (provisional) from 112.9 (provisional) for the previous month due to higher price of seat for motor vehicles (17</w:t>
            </w:r>
            <w:r w:rsidRPr="00FA7C4B">
              <w:rPr>
                <w:rFonts w:eastAsia="Times New Roman"/>
                <w:sz w:val="22"/>
                <w:szCs w:val="22"/>
              </w:rPr>
              <w:t xml:space="preserve">%), engine (4%), crankshaft and </w:t>
            </w:r>
            <w:r w:rsidR="0010096E" w:rsidRPr="00FA7C4B">
              <w:rPr>
                <w:rFonts w:eastAsia="Times New Roman"/>
                <w:sz w:val="22"/>
                <w:szCs w:val="22"/>
              </w:rPr>
              <w:t>silencer and damper (2%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each) and chain</w:t>
            </w:r>
            <w:r w:rsidR="0010096E" w:rsidRPr="00FA7C4B">
              <w:rPr>
                <w:rFonts w:eastAsia="Times New Roman"/>
                <w:sz w:val="22"/>
                <w:szCs w:val="22"/>
              </w:rPr>
              <w:t>, wheels/wheels &amp; part</w:t>
            </w:r>
            <w:r w:rsidRPr="00FA7C4B">
              <w:rPr>
                <w:rFonts w:eastAsia="Times New Roman"/>
                <w:sz w:val="22"/>
                <w:szCs w:val="22"/>
              </w:rPr>
              <w:t>s, shafts of all kinds, passenger vehicles</w:t>
            </w:r>
            <w:r w:rsidR="0010096E" w:rsidRPr="00FA7C4B">
              <w:rPr>
                <w:rFonts w:eastAsia="Times New Roman"/>
                <w:sz w:val="22"/>
                <w:szCs w:val="22"/>
              </w:rPr>
              <w:t>, chassis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of different vehicle types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minibus/bus (1%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="0010096E" w:rsidRPr="00FA7C4B">
              <w:rPr>
                <w:rFonts w:eastAsia="Times New Roman"/>
                <w:sz w:val="22"/>
                <w:szCs w:val="22"/>
              </w:rPr>
              <w:t>). However, th</w:t>
            </w:r>
            <w:r w:rsidRPr="00FA7C4B">
              <w:rPr>
                <w:rFonts w:eastAsia="Times New Roman"/>
                <w:sz w:val="22"/>
                <w:szCs w:val="22"/>
              </w:rPr>
              <w:t>e price of cylinder liners (3%) and</w:t>
            </w:r>
            <w:r w:rsidR="0010096E" w:rsidRPr="00FA7C4B">
              <w:rPr>
                <w:rFonts w:eastAsia="Times New Roman"/>
                <w:sz w:val="22"/>
                <w:szCs w:val="22"/>
              </w:rPr>
              <w:t xml:space="preserve"> brake pad/brake liner/brake block/brake rubber, others (2%) declined.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'Manuf</w:t>
            </w:r>
            <w:r w:rsidR="00F00E70" w:rsidRPr="00FA7C4B">
              <w:rPr>
                <w:rFonts w:eastAsia="Times New Roman"/>
                <w:sz w:val="22"/>
                <w:szCs w:val="22"/>
              </w:rPr>
              <w:t>acture o</w:t>
            </w:r>
            <w:r w:rsidRPr="00FA7C4B">
              <w:rPr>
                <w:rFonts w:eastAsia="Times New Roman"/>
                <w:sz w:val="22"/>
                <w:szCs w:val="22"/>
              </w:rPr>
              <w:t>f Furniture' group declined by 1.1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130.8 (provisional) from 132.2 (provisional) for the previous month due to lower price of foam and rubber mattr</w:t>
            </w:r>
            <w:r w:rsidR="00F00E70" w:rsidRPr="00FA7C4B">
              <w:rPr>
                <w:rFonts w:eastAsia="Times New Roman"/>
                <w:sz w:val="22"/>
                <w:szCs w:val="22"/>
              </w:rPr>
              <w:t>ess (4%), plastic fixtures (2%)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hospital furniture (1%).</w:t>
            </w:r>
          </w:p>
        </w:tc>
      </w:tr>
      <w:tr w:rsidR="00AD70C0" w:rsidRPr="00FA7C4B" w:rsidTr="00F00E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70C0" w:rsidRPr="00FA7C4B" w:rsidRDefault="0010096E" w:rsidP="00701422">
            <w:pPr>
              <w:jc w:val="both"/>
              <w:rPr>
                <w:rFonts w:eastAsia="Times New Roman"/>
                <w:sz w:val="22"/>
                <w:szCs w:val="22"/>
              </w:rPr>
            </w:pPr>
            <w:r w:rsidRPr="00FA7C4B">
              <w:rPr>
                <w:rFonts w:eastAsia="Times New Roman"/>
                <w:sz w:val="22"/>
                <w:szCs w:val="22"/>
              </w:rPr>
              <w:br/>
              <w:t>The index for 'Other Manufacturing' group rose by 2.5</w:t>
            </w:r>
            <w:r w:rsidR="00405C1E" w:rsidRPr="00FA7C4B">
              <w:rPr>
                <w:rFonts w:eastAsia="Times New Roman"/>
                <w:sz w:val="22"/>
                <w:szCs w:val="22"/>
              </w:rPr>
              <w:t>%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to 116.7 (provisional) from 113.8 (provisional) for the previous month due to higher price of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non mechanical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 toys (9%), gold &amp; g</w:t>
            </w:r>
            <w:r w:rsidR="00F00E70" w:rsidRPr="00FA7C4B">
              <w:rPr>
                <w:rFonts w:eastAsia="Times New Roman"/>
                <w:sz w:val="22"/>
                <w:szCs w:val="22"/>
              </w:rPr>
              <w:t>old ornaments (3%), silver (2%)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table tennis table (1%). However, the price of stringed musical instruments (incl. </w:t>
            </w:r>
            <w:proofErr w:type="spellStart"/>
            <w:r w:rsidRPr="00FA7C4B">
              <w:rPr>
                <w:rFonts w:eastAsia="Times New Roman"/>
                <w:sz w:val="22"/>
                <w:szCs w:val="22"/>
              </w:rPr>
              <w:t>santoor</w:t>
            </w:r>
            <w:proofErr w:type="spellEnd"/>
            <w:r w:rsidRPr="00FA7C4B">
              <w:rPr>
                <w:rFonts w:eastAsia="Times New Roman"/>
                <w:sz w:val="22"/>
                <w:szCs w:val="22"/>
              </w:rPr>
              <w:t xml:space="preserve">, guitars, </w:t>
            </w:r>
            <w:r w:rsidR="00F00E70" w:rsidRPr="00FA7C4B">
              <w:rPr>
                <w:rFonts w:eastAsia="Times New Roman"/>
                <w:sz w:val="22"/>
                <w:szCs w:val="22"/>
              </w:rPr>
              <w:t>etc.) (6%), playing cards (2%) and cricket ball and</w:t>
            </w:r>
            <w:r w:rsidRPr="00FA7C4B">
              <w:rPr>
                <w:rFonts w:eastAsia="Times New Roman"/>
                <w:sz w:val="22"/>
                <w:szCs w:val="22"/>
              </w:rPr>
              <w:t xml:space="preserve"> cricket bat (1%</w:t>
            </w:r>
            <w:r w:rsidR="00F00E70" w:rsidRPr="00FA7C4B">
              <w:rPr>
                <w:rFonts w:eastAsia="Times New Roman"/>
                <w:sz w:val="22"/>
                <w:szCs w:val="22"/>
              </w:rPr>
              <w:t xml:space="preserve"> each</w:t>
            </w:r>
            <w:r w:rsidRPr="00FA7C4B">
              <w:rPr>
                <w:rFonts w:eastAsia="Times New Roman"/>
                <w:sz w:val="22"/>
                <w:szCs w:val="22"/>
              </w:rPr>
              <w:t>) declined.</w:t>
            </w:r>
          </w:p>
        </w:tc>
      </w:tr>
    </w:tbl>
    <w:p w:rsidR="00AD70C0" w:rsidRDefault="00AD70C0" w:rsidP="00701422">
      <w:pPr>
        <w:jc w:val="both"/>
        <w:rPr>
          <w:rFonts w:eastAsia="Times New Roman"/>
        </w:rPr>
      </w:pPr>
    </w:p>
    <w:p w:rsidR="00F00E70" w:rsidRPr="00636AA9" w:rsidRDefault="00F00E70" w:rsidP="00701422">
      <w:pPr>
        <w:pStyle w:val="PlainText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636AA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WPI FOOD INDEX </w:t>
      </w:r>
      <w:r w:rsidRPr="00636AA9">
        <w:rPr>
          <w:rFonts w:ascii="Times New Roman" w:hAnsi="Times New Roman" w:cs="Times New Roman"/>
          <w:b/>
          <w:bCs/>
          <w:color w:val="000000"/>
          <w:sz w:val="22"/>
          <w:szCs w:val="22"/>
          <w:u w:val="single"/>
        </w:rPr>
        <w:t>(Weight 24.38%)</w:t>
      </w:r>
    </w:p>
    <w:p w:rsidR="00F00E70" w:rsidRDefault="00F00E70" w:rsidP="00701422">
      <w:pPr>
        <w:pStyle w:val="PlainText"/>
        <w:jc w:val="both"/>
        <w:rPr>
          <w:rFonts w:ascii="Times New Roman" w:hAnsi="Times New Roman" w:cs="Times New Roman"/>
          <w:sz w:val="22"/>
          <w:szCs w:val="22"/>
        </w:rPr>
      </w:pPr>
    </w:p>
    <w:p w:rsidR="00F00E70" w:rsidRPr="002271E1" w:rsidRDefault="00F00E70" w:rsidP="00701422">
      <w:pPr>
        <w:pStyle w:val="PlainText"/>
        <w:jc w:val="both"/>
        <w:rPr>
          <w:rFonts w:ascii="Times New Roman" w:hAnsi="Times New Roman" w:cs="Times New Roman"/>
          <w:sz w:val="22"/>
          <w:szCs w:val="22"/>
        </w:rPr>
      </w:pPr>
      <w:r w:rsidRPr="002271E1">
        <w:rPr>
          <w:rFonts w:ascii="Times New Roman" w:hAnsi="Times New Roman" w:cs="Times New Roman"/>
          <w:sz w:val="22"/>
          <w:szCs w:val="22"/>
        </w:rPr>
        <w:t xml:space="preserve">The rate of inflation based on WPI Food Index consisting of ‘Food Articles’ from Primary Articles group and ‘Food Product’ from Manufactured Products group </w:t>
      </w:r>
      <w:r>
        <w:rPr>
          <w:rFonts w:ascii="Times New Roman" w:hAnsi="Times New Roman" w:cs="Times New Roman"/>
          <w:sz w:val="22"/>
          <w:szCs w:val="22"/>
        </w:rPr>
        <w:t>increased</w:t>
      </w:r>
      <w:r w:rsidRPr="002271E1">
        <w:rPr>
          <w:rFonts w:ascii="Times New Roman" w:hAnsi="Times New Roman" w:cs="Times New Roman"/>
          <w:sz w:val="22"/>
          <w:szCs w:val="22"/>
        </w:rPr>
        <w:t xml:space="preserve"> from </w:t>
      </w:r>
      <w:r>
        <w:rPr>
          <w:rFonts w:ascii="Times New Roman" w:hAnsi="Times New Roman" w:cs="Times New Roman"/>
          <w:sz w:val="22"/>
          <w:szCs w:val="22"/>
        </w:rPr>
        <w:t>5.98</w:t>
      </w:r>
      <w:r w:rsidRPr="002271E1">
        <w:rPr>
          <w:rFonts w:ascii="Times New Roman" w:hAnsi="Times New Roman" w:cs="Times New Roman"/>
          <w:sz w:val="22"/>
          <w:szCs w:val="22"/>
        </w:rPr>
        <w:t xml:space="preserve">% in </w:t>
      </w:r>
      <w:r>
        <w:rPr>
          <w:rFonts w:ascii="Times New Roman" w:hAnsi="Times New Roman" w:cs="Times New Roman"/>
          <w:sz w:val="22"/>
          <w:szCs w:val="22"/>
        </w:rPr>
        <w:t>September</w:t>
      </w:r>
      <w:r w:rsidRPr="002271E1">
        <w:rPr>
          <w:rFonts w:ascii="Times New Roman" w:hAnsi="Times New Roman" w:cs="Times New Roman"/>
          <w:sz w:val="22"/>
          <w:szCs w:val="22"/>
        </w:rPr>
        <w:t>, 201</w:t>
      </w:r>
      <w:r w:rsidR="00FA7C4B">
        <w:rPr>
          <w:rFonts w:ascii="Times New Roman" w:hAnsi="Times New Roman" w:cs="Times New Roman"/>
          <w:sz w:val="22"/>
          <w:szCs w:val="22"/>
        </w:rPr>
        <w:t>9 to 7.65% in October</w:t>
      </w:r>
      <w:r w:rsidRPr="002271E1">
        <w:rPr>
          <w:rFonts w:ascii="Times New Roman" w:hAnsi="Times New Roman" w:cs="Times New Roman"/>
          <w:sz w:val="22"/>
          <w:szCs w:val="22"/>
        </w:rPr>
        <w:t>, 201</w:t>
      </w:r>
      <w:r>
        <w:rPr>
          <w:rFonts w:ascii="Times New Roman" w:hAnsi="Times New Roman" w:cs="Times New Roman"/>
          <w:sz w:val="22"/>
          <w:szCs w:val="22"/>
        </w:rPr>
        <w:t>9</w:t>
      </w:r>
      <w:r w:rsidRPr="002271E1">
        <w:rPr>
          <w:rFonts w:ascii="Times New Roman" w:hAnsi="Times New Roman" w:cs="Times New Roman"/>
          <w:sz w:val="22"/>
          <w:szCs w:val="22"/>
        </w:rPr>
        <w:t>.</w:t>
      </w:r>
    </w:p>
    <w:p w:rsidR="00F00E70" w:rsidRDefault="00F00E70" w:rsidP="00701422">
      <w:pPr>
        <w:jc w:val="both"/>
        <w:rPr>
          <w:rFonts w:asciiTheme="majorBidi" w:eastAsia="Times New Roman" w:hAnsiTheme="majorBidi" w:cstheme="majorBidi"/>
          <w:sz w:val="22"/>
          <w:szCs w:val="22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06"/>
      </w:tblGrid>
      <w:tr w:rsidR="00F00E70" w:rsidRPr="00E650C3" w:rsidTr="00F00E70">
        <w:trPr>
          <w:tblCellSpacing w:w="15" w:type="dxa"/>
        </w:trPr>
        <w:tc>
          <w:tcPr>
            <w:tcW w:w="11146" w:type="dxa"/>
            <w:tcMar>
              <w:top w:w="105" w:type="dxa"/>
              <w:left w:w="75" w:type="dxa"/>
              <w:bottom w:w="105" w:type="dxa"/>
              <w:right w:w="75" w:type="dxa"/>
            </w:tcMar>
            <w:vAlign w:val="center"/>
            <w:hideMark/>
          </w:tcPr>
          <w:p w:rsidR="00F00E70" w:rsidRPr="00E650C3" w:rsidRDefault="00F00E70" w:rsidP="00701422">
            <w:pPr>
              <w:jc w:val="both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</w:pPr>
            <w:r w:rsidRPr="00E650C3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>FINAL INDE</w:t>
            </w:r>
            <w:r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 xml:space="preserve">X FOR THE MONTH OF </w:t>
            </w:r>
            <w:r w:rsidR="00FA7C4B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>AUGUST</w:t>
            </w:r>
            <w:r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>, 2019</w:t>
            </w:r>
            <w:r w:rsidRPr="00E650C3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u w:val="single"/>
              </w:rPr>
              <w:t xml:space="preserve"> (BASE YEAR:2011-12=100)</w:t>
            </w:r>
          </w:p>
        </w:tc>
      </w:tr>
      <w:tr w:rsidR="00F00E70" w:rsidRPr="00E650C3" w:rsidTr="00F00E70">
        <w:trPr>
          <w:tblCellSpacing w:w="15" w:type="dxa"/>
        </w:trPr>
        <w:tc>
          <w:tcPr>
            <w:tcW w:w="11146" w:type="dxa"/>
            <w:vAlign w:val="center"/>
            <w:hideMark/>
          </w:tcPr>
          <w:p w:rsidR="00F00E70" w:rsidRPr="00E650C3" w:rsidRDefault="00FA7C4B" w:rsidP="00701422">
            <w:pPr>
              <w:jc w:val="both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For the month of August</w:t>
            </w:r>
            <w:r w:rsidR="00F00E70">
              <w:rPr>
                <w:rFonts w:asciiTheme="majorBidi" w:eastAsia="Times New Roman" w:hAnsiTheme="majorBidi" w:cstheme="majorBidi"/>
                <w:sz w:val="22"/>
                <w:szCs w:val="22"/>
              </w:rPr>
              <w:t>, 2019</w:t>
            </w:r>
            <w:r w:rsidR="00F00E70" w:rsidRPr="00E650C3">
              <w:rPr>
                <w:rFonts w:asciiTheme="majorBidi" w:eastAsia="Times New Roman" w:hAnsiTheme="majorBidi" w:cstheme="majorBidi"/>
                <w:sz w:val="22"/>
                <w:szCs w:val="22"/>
              </w:rPr>
              <w:t>, the final Wholesale Price Index f</w:t>
            </w:r>
            <w:r w:rsidR="00F00E70">
              <w:rPr>
                <w:rFonts w:asciiTheme="majorBidi" w:eastAsia="Times New Roman" w:hAnsiTheme="majorBidi" w:cstheme="majorBidi"/>
                <w:sz w:val="22"/>
                <w:szCs w:val="22"/>
              </w:rPr>
              <w:t>or 'All Commodities' (</w:t>
            </w:r>
            <w:r w:rsidR="00F00E70" w:rsidRPr="00436838">
              <w:rPr>
                <w:sz w:val="22"/>
                <w:szCs w:val="22"/>
              </w:rPr>
              <w:t>Base: 2011-12=100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) stood at 121.5</w:t>
            </w:r>
            <w:r w:rsidR="00F00E70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as compared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to 121.4</w:t>
            </w:r>
            <w:r w:rsidR="00F00E70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r w:rsidR="00F00E70" w:rsidRPr="00E650C3">
              <w:rPr>
                <w:rFonts w:asciiTheme="majorBidi" w:eastAsia="Times New Roman" w:hAnsiTheme="majorBidi" w:cstheme="majorBidi"/>
                <w:sz w:val="22"/>
                <w:szCs w:val="22"/>
              </w:rPr>
              <w:t>(provisional) and annual rate of inflation b</w:t>
            </w:r>
            <w:r w:rsidR="00F00E70">
              <w:rPr>
                <w:rFonts w:asciiTheme="majorBidi" w:eastAsia="Times New Roman" w:hAnsiTheme="majorBidi" w:cstheme="majorBidi"/>
                <w:sz w:val="22"/>
                <w:szCs w:val="22"/>
              </w:rPr>
              <w:t>ased on final index stood at 1.17% as compared to 1.08%</w:t>
            </w:r>
            <w:r w:rsidR="00F00E70" w:rsidRPr="00E650C3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(provisional) resp</w:t>
            </w:r>
            <w:r>
              <w:rPr>
                <w:rFonts w:asciiTheme="majorBidi" w:eastAsia="Times New Roman" w:hAnsiTheme="majorBidi" w:cstheme="majorBidi"/>
                <w:sz w:val="22"/>
                <w:szCs w:val="22"/>
              </w:rPr>
              <w:t>ectively as reported on 16.09</w:t>
            </w:r>
            <w:r w:rsidR="00F00E70">
              <w:rPr>
                <w:rFonts w:asciiTheme="majorBidi" w:eastAsia="Times New Roman" w:hAnsiTheme="majorBidi" w:cstheme="majorBidi"/>
                <w:sz w:val="22"/>
                <w:szCs w:val="22"/>
              </w:rPr>
              <w:t>.2019.</w:t>
            </w:r>
          </w:p>
        </w:tc>
      </w:tr>
    </w:tbl>
    <w:p w:rsidR="00F00E70" w:rsidRDefault="00F00E70" w:rsidP="00F00E70">
      <w:pPr>
        <w:rPr>
          <w:rFonts w:asciiTheme="majorBidi" w:eastAsia="Times New Roman" w:hAnsiTheme="majorBidi" w:cstheme="majorBidi"/>
          <w:sz w:val="22"/>
          <w:szCs w:val="22"/>
        </w:rPr>
      </w:pPr>
    </w:p>
    <w:p w:rsidR="00F00E70" w:rsidRPr="006A109C" w:rsidRDefault="00F00E70" w:rsidP="00F00E70">
      <w:pPr>
        <w:pStyle w:val="PlainText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A109C">
        <w:rPr>
          <w:rFonts w:ascii="Times New Roman" w:hAnsi="Times New Roman" w:cs="Times New Roman"/>
          <w:b/>
          <w:sz w:val="22"/>
          <w:szCs w:val="22"/>
          <w:u w:val="single"/>
        </w:rPr>
        <w:t>Next date of press release: 1</w:t>
      </w:r>
      <w:r w:rsidR="00FA7C4B">
        <w:rPr>
          <w:rFonts w:ascii="Times New Roman" w:hAnsi="Times New Roman" w:cs="Times New Roman"/>
          <w:b/>
          <w:sz w:val="22"/>
          <w:szCs w:val="22"/>
          <w:u w:val="single"/>
        </w:rPr>
        <w:t>6/12</w:t>
      </w:r>
      <w:r w:rsidRPr="006A109C">
        <w:rPr>
          <w:rFonts w:ascii="Times New Roman" w:hAnsi="Times New Roman" w:cs="Times New Roman"/>
          <w:b/>
          <w:sz w:val="22"/>
          <w:szCs w:val="22"/>
          <w:u w:val="single"/>
        </w:rPr>
        <w:t>/201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9</w:t>
      </w:r>
      <w:r w:rsidRPr="006A109C">
        <w:rPr>
          <w:rFonts w:ascii="Times New Roman" w:hAnsi="Times New Roman" w:cs="Times New Roman"/>
          <w:b/>
          <w:sz w:val="22"/>
          <w:szCs w:val="22"/>
          <w:u w:val="single"/>
        </w:rPr>
        <w:t xml:space="preserve"> for the month of </w:t>
      </w:r>
      <w:r w:rsidR="00FA7C4B">
        <w:rPr>
          <w:rFonts w:ascii="Times New Roman" w:hAnsi="Times New Roman" w:cs="Times New Roman"/>
          <w:b/>
          <w:sz w:val="22"/>
          <w:szCs w:val="22"/>
          <w:u w:val="single"/>
        </w:rPr>
        <w:t>November</w:t>
      </w:r>
      <w:r w:rsidRPr="006A109C">
        <w:rPr>
          <w:rFonts w:ascii="Times New Roman" w:hAnsi="Times New Roman" w:cs="Times New Roman"/>
          <w:b/>
          <w:sz w:val="22"/>
          <w:szCs w:val="22"/>
          <w:u w:val="single"/>
        </w:rPr>
        <w:t>, 201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9 </w:t>
      </w:r>
    </w:p>
    <w:p w:rsidR="00F00E70" w:rsidRPr="006A109C" w:rsidRDefault="00F00E70" w:rsidP="00F00E70">
      <w:pPr>
        <w:pStyle w:val="PlainTex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A109C">
        <w:rPr>
          <w:rFonts w:ascii="Times New Roman" w:hAnsi="Times New Roman" w:cs="Times New Roman"/>
          <w:b/>
          <w:sz w:val="22"/>
          <w:szCs w:val="22"/>
        </w:rPr>
        <w:t xml:space="preserve">Office of Economic Adviser, Ministry of Commerce &amp; Industry, </w:t>
      </w:r>
      <w:smartTag w:uri="urn:schemas-microsoft-com:office:smarttags" w:element="City">
        <w:smartTag w:uri="urn:schemas-microsoft-com:office:smarttags" w:element="place">
          <w:r w:rsidRPr="006A109C">
            <w:rPr>
              <w:rFonts w:ascii="Times New Roman" w:hAnsi="Times New Roman" w:cs="Times New Roman"/>
              <w:b/>
              <w:sz w:val="22"/>
              <w:szCs w:val="22"/>
            </w:rPr>
            <w:t>New Delhi</w:t>
          </w:r>
        </w:smartTag>
      </w:smartTag>
      <w:r w:rsidRPr="006A109C">
        <w:rPr>
          <w:rFonts w:ascii="Times New Roman" w:hAnsi="Times New Roman" w:cs="Times New Roman"/>
          <w:b/>
          <w:sz w:val="22"/>
          <w:szCs w:val="22"/>
        </w:rPr>
        <w:t>,</w:t>
      </w:r>
    </w:p>
    <w:p w:rsidR="00F00E70" w:rsidRDefault="00F00E70">
      <w:pPr>
        <w:rPr>
          <w:rFonts w:eastAsia="Times New Roman"/>
        </w:rPr>
      </w:pPr>
    </w:p>
    <w:p w:rsidR="00311C07" w:rsidRDefault="00311C07">
      <w:pPr>
        <w:rPr>
          <w:rFonts w:eastAsia="Times New Roman"/>
        </w:rPr>
      </w:pPr>
    </w:p>
    <w:p w:rsidR="00311C07" w:rsidRDefault="00311C07">
      <w:pPr>
        <w:rPr>
          <w:rFonts w:eastAsia="Times New Roman"/>
        </w:rPr>
      </w:pPr>
    </w:p>
    <w:p w:rsidR="00311C07" w:rsidRDefault="00311C07">
      <w:pPr>
        <w:rPr>
          <w:rFonts w:eastAsia="Times New Roman"/>
        </w:rPr>
      </w:pPr>
    </w:p>
    <w:p w:rsidR="00311C07" w:rsidRDefault="00311C07">
      <w:pPr>
        <w:rPr>
          <w:rFonts w:eastAsia="Times New Roman"/>
        </w:rPr>
      </w:pPr>
    </w:p>
    <w:p w:rsidR="00311C07" w:rsidRDefault="00311C07">
      <w:pPr>
        <w:rPr>
          <w:rFonts w:eastAsia="Times New Roman"/>
        </w:rPr>
      </w:pPr>
    </w:p>
    <w:p w:rsidR="00311C07" w:rsidRDefault="00311C07">
      <w:pPr>
        <w:rPr>
          <w:rFonts w:eastAsia="Times New Roman"/>
        </w:rPr>
      </w:pPr>
    </w:p>
    <w:p w:rsidR="00311C07" w:rsidRDefault="00311C07">
      <w:pPr>
        <w:rPr>
          <w:rFonts w:eastAsia="Times New Roman"/>
        </w:rPr>
      </w:pPr>
    </w:p>
    <w:p w:rsidR="00311C07" w:rsidRDefault="00311C07">
      <w:pPr>
        <w:rPr>
          <w:rFonts w:eastAsia="Times New Roman"/>
        </w:rPr>
      </w:pPr>
    </w:p>
    <w:p w:rsidR="00311C07" w:rsidRDefault="00311C07">
      <w:pPr>
        <w:rPr>
          <w:rFonts w:eastAsia="Times New Roman"/>
        </w:rPr>
      </w:pPr>
    </w:p>
    <w:p w:rsidR="00311C07" w:rsidRDefault="00311C07">
      <w:pPr>
        <w:rPr>
          <w:rFonts w:eastAsia="Times New Roman"/>
        </w:rPr>
      </w:pPr>
    </w:p>
    <w:p w:rsidR="008D239D" w:rsidRDefault="008D239D">
      <w:pPr>
        <w:rPr>
          <w:rFonts w:eastAsia="Times New Roman" w:cs="Courier New"/>
          <w:b/>
          <w:i/>
          <w:sz w:val="22"/>
          <w:szCs w:val="22"/>
        </w:rPr>
      </w:pPr>
      <w:r>
        <w:rPr>
          <w:b/>
          <w:i/>
          <w:sz w:val="22"/>
          <w:szCs w:val="22"/>
        </w:rPr>
        <w:br w:type="page"/>
      </w:r>
    </w:p>
    <w:p w:rsidR="00311C07" w:rsidRPr="0057146C" w:rsidRDefault="00311C07" w:rsidP="00311C07">
      <w:pPr>
        <w:pStyle w:val="PlainText"/>
        <w:jc w:val="right"/>
        <w:rPr>
          <w:rFonts w:ascii="Times New Roman" w:hAnsi="Times New Roman"/>
          <w:b/>
          <w:i/>
          <w:sz w:val="22"/>
          <w:szCs w:val="22"/>
        </w:rPr>
      </w:pPr>
      <w:bookmarkStart w:id="0" w:name="_GoBack"/>
      <w:bookmarkEnd w:id="0"/>
      <w:r w:rsidRPr="0057146C">
        <w:rPr>
          <w:rFonts w:ascii="Times New Roman" w:hAnsi="Times New Roman"/>
          <w:b/>
          <w:i/>
          <w:sz w:val="22"/>
          <w:szCs w:val="22"/>
        </w:rPr>
        <w:lastRenderedPageBreak/>
        <w:t>Annexure-I</w:t>
      </w:r>
    </w:p>
    <w:p w:rsidR="00311C07" w:rsidRPr="0057146C" w:rsidRDefault="00311C07" w:rsidP="00311C07">
      <w:pPr>
        <w:pStyle w:val="PlainText"/>
        <w:ind w:left="1440" w:firstLine="720"/>
        <w:rPr>
          <w:rFonts w:ascii="Times New Roman" w:hAnsi="Times New Roman"/>
          <w:b/>
          <w:i/>
          <w:sz w:val="22"/>
          <w:szCs w:val="22"/>
        </w:rPr>
      </w:pPr>
      <w:r w:rsidRPr="0057146C">
        <w:rPr>
          <w:rFonts w:ascii="Times New Roman" w:hAnsi="Times New Roman"/>
          <w:b/>
          <w:i/>
          <w:sz w:val="22"/>
          <w:szCs w:val="22"/>
        </w:rPr>
        <w:t>Wholesale Price Index and Rates of Inflation (Base Year: 20</w:t>
      </w:r>
      <w:r>
        <w:rPr>
          <w:rFonts w:ascii="Times New Roman" w:hAnsi="Times New Roman"/>
          <w:b/>
          <w:i/>
          <w:sz w:val="22"/>
          <w:szCs w:val="22"/>
        </w:rPr>
        <w:t>11</w:t>
      </w:r>
      <w:r w:rsidRPr="0057146C">
        <w:rPr>
          <w:rFonts w:ascii="Times New Roman" w:hAnsi="Times New Roman"/>
          <w:b/>
          <w:i/>
          <w:sz w:val="22"/>
          <w:szCs w:val="22"/>
        </w:rPr>
        <w:t>-</w:t>
      </w:r>
      <w:r>
        <w:rPr>
          <w:rFonts w:ascii="Times New Roman" w:hAnsi="Times New Roman"/>
          <w:b/>
          <w:i/>
          <w:sz w:val="22"/>
          <w:szCs w:val="22"/>
        </w:rPr>
        <w:t>12</w:t>
      </w:r>
      <w:r w:rsidRPr="0057146C">
        <w:rPr>
          <w:rFonts w:ascii="Times New Roman" w:hAnsi="Times New Roman"/>
          <w:b/>
          <w:i/>
          <w:sz w:val="22"/>
          <w:szCs w:val="22"/>
        </w:rPr>
        <w:t>=100)</w:t>
      </w:r>
    </w:p>
    <w:tbl>
      <w:tblPr>
        <w:tblW w:w="5086" w:type="pct"/>
        <w:tblLayout w:type="fixed"/>
        <w:tblLook w:val="0000" w:firstRow="0" w:lastRow="0" w:firstColumn="0" w:lastColumn="0" w:noHBand="0" w:noVBand="0"/>
      </w:tblPr>
      <w:tblGrid>
        <w:gridCol w:w="3038"/>
        <w:gridCol w:w="1012"/>
        <w:gridCol w:w="1221"/>
        <w:gridCol w:w="501"/>
        <w:gridCol w:w="1472"/>
        <w:gridCol w:w="4254"/>
      </w:tblGrid>
      <w:tr w:rsidR="00311C07" w:rsidRPr="0057146C" w:rsidTr="00311C07">
        <w:trPr>
          <w:trHeight w:val="143"/>
        </w:trPr>
        <w:tc>
          <w:tcPr>
            <w:tcW w:w="13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1C07" w:rsidRPr="0057146C" w:rsidRDefault="00311C07" w:rsidP="007C2867">
            <w:pPr>
              <w:rPr>
                <w:rFonts w:ascii="Arial" w:hAnsi="Arial" w:cs="Arial"/>
              </w:rPr>
            </w:pPr>
            <w:bookmarkStart w:id="1" w:name="RANGE!A1:J41"/>
            <w:bookmarkEnd w:id="1"/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1C07" w:rsidRPr="0057146C" w:rsidRDefault="00311C07" w:rsidP="007C2867">
            <w:pPr>
              <w:rPr>
                <w:rFonts w:ascii="Arial" w:hAnsi="Arial" w:cs="Arial"/>
              </w:rPr>
            </w:pPr>
          </w:p>
        </w:tc>
        <w:tc>
          <w:tcPr>
            <w:tcW w:w="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1C07" w:rsidRPr="0057146C" w:rsidRDefault="00311C07" w:rsidP="007C2867">
            <w:pPr>
              <w:rPr>
                <w:rFonts w:ascii="Arial" w:hAnsi="Arial" w:cs="Arial"/>
              </w:rPr>
            </w:pPr>
          </w:p>
        </w:tc>
        <w:tc>
          <w:tcPr>
            <w:tcW w:w="2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1C07" w:rsidRPr="0057146C" w:rsidRDefault="00311C07" w:rsidP="007C2867">
            <w:pPr>
              <w:rPr>
                <w:rFonts w:ascii="Arial" w:hAnsi="Arial" w:cs="Arial"/>
              </w:rPr>
            </w:pPr>
          </w:p>
        </w:tc>
        <w:tc>
          <w:tcPr>
            <w:tcW w:w="6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1C07" w:rsidRPr="0057146C" w:rsidRDefault="00311C07" w:rsidP="007C2867">
            <w:pPr>
              <w:rPr>
                <w:rFonts w:ascii="Arial" w:hAnsi="Arial" w:cs="Arial"/>
              </w:rPr>
            </w:pPr>
          </w:p>
        </w:tc>
        <w:tc>
          <w:tcPr>
            <w:tcW w:w="18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11C07" w:rsidRPr="0057146C" w:rsidRDefault="00311C07" w:rsidP="007C286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7146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Month of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October</w:t>
            </w:r>
            <w:r w:rsidRPr="0057146C">
              <w:rPr>
                <w:rFonts w:ascii="Arial" w:hAnsi="Arial" w:cs="Arial"/>
                <w:b/>
                <w:bCs/>
                <w:sz w:val="20"/>
                <w:szCs w:val="20"/>
              </w:rPr>
              <w:t>, 201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</w:tbl>
    <w:p w:rsidR="005B3C5C" w:rsidRDefault="004F071A">
      <w:r w:rsidRPr="004F071A">
        <w:rPr>
          <w:noProof/>
          <w:lang w:val="en-IN" w:eastAsia="en-IN" w:bidi="hi-IN"/>
        </w:rPr>
        <w:drawing>
          <wp:inline distT="0" distB="0" distL="0" distR="0">
            <wp:extent cx="7048500" cy="8296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478" cy="830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C5C" w:rsidRDefault="005B3C5C"/>
    <w:p w:rsidR="005B3C5C" w:rsidRDefault="005B3C5C" w:rsidP="005B3C5C">
      <w:pPr>
        <w:jc w:val="right"/>
        <w:rPr>
          <w:rFonts w:ascii="Arial" w:hAnsi="Arial" w:cs="Arial"/>
          <w:b/>
          <w:bCs/>
          <w:i/>
          <w:iCs/>
          <w:sz w:val="20"/>
          <w:szCs w:val="20"/>
        </w:rPr>
      </w:pPr>
      <w:r w:rsidRPr="00F64B7D">
        <w:rPr>
          <w:rFonts w:ascii="Arial" w:hAnsi="Arial" w:cs="Arial"/>
          <w:b/>
          <w:bCs/>
          <w:i/>
          <w:iCs/>
          <w:sz w:val="20"/>
          <w:szCs w:val="20"/>
        </w:rPr>
        <w:lastRenderedPageBreak/>
        <w:t>Annexure-II</w:t>
      </w:r>
    </w:p>
    <w:p w:rsidR="005B3C5C" w:rsidRDefault="005B3C5C" w:rsidP="005B3C5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64B7D">
        <w:rPr>
          <w:rFonts w:ascii="Arial" w:hAnsi="Arial" w:cs="Arial"/>
          <w:b/>
          <w:bCs/>
          <w:sz w:val="20"/>
          <w:szCs w:val="20"/>
        </w:rPr>
        <w:t>Trend of Rate of Inflation for some important items during last six months</w:t>
      </w:r>
    </w:p>
    <w:p w:rsidR="00311C07" w:rsidRDefault="004F071A">
      <w:pPr>
        <w:rPr>
          <w:rFonts w:eastAsia="Times New Roman"/>
        </w:rPr>
      </w:pPr>
      <w:r w:rsidRPr="004F071A">
        <w:rPr>
          <w:noProof/>
          <w:lang w:val="en-IN" w:eastAsia="en-IN" w:bidi="hi-IN"/>
        </w:rPr>
        <w:drawing>
          <wp:inline distT="0" distB="0" distL="0" distR="0">
            <wp:extent cx="7038975" cy="8205613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210" cy="821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1C07" w:rsidSect="00311C07">
      <w:headerReference w:type="default" r:id="rId10"/>
      <w:pgSz w:w="12240" w:h="15840"/>
      <w:pgMar w:top="432" w:right="576" w:bottom="432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5E7" w:rsidRDefault="00FD35E7" w:rsidP="00FA7C4B">
      <w:r>
        <w:separator/>
      </w:r>
    </w:p>
  </w:endnote>
  <w:endnote w:type="continuationSeparator" w:id="0">
    <w:p w:rsidR="00FD35E7" w:rsidRDefault="00FD35E7" w:rsidP="00FA7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5E7" w:rsidRDefault="00FD35E7" w:rsidP="00FA7C4B">
      <w:r>
        <w:separator/>
      </w:r>
    </w:p>
  </w:footnote>
  <w:footnote w:type="continuationSeparator" w:id="0">
    <w:p w:rsidR="00FD35E7" w:rsidRDefault="00FD35E7" w:rsidP="00FA7C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C4B" w:rsidRPr="008D239D" w:rsidRDefault="00FA7C4B" w:rsidP="00311C07">
    <w:pPr>
      <w:pStyle w:val="Header"/>
      <w:jc w:val="center"/>
      <w:rPr>
        <w:rFonts w:ascii="Arial" w:hAnsi="Arial" w:cs="Arial"/>
        <w:sz w:val="16"/>
        <w:szCs w:val="16"/>
      </w:rPr>
    </w:pPr>
    <w:r w:rsidRPr="008D239D">
      <w:rPr>
        <w:rFonts w:ascii="Arial" w:eastAsia="Times New Roman" w:hAnsi="Arial" w:cs="Arial"/>
        <w:b/>
        <w:bCs/>
        <w:sz w:val="16"/>
        <w:szCs w:val="16"/>
      </w:rPr>
      <w:t>This press release is embargoed against publication, telecast or circulation in any media till 12:00 noon today i.e. 14th November,</w:t>
    </w:r>
    <w:r w:rsidR="00311C07" w:rsidRPr="008D239D">
      <w:rPr>
        <w:rFonts w:ascii="Arial" w:eastAsia="Times New Roman" w:hAnsi="Arial" w:cs="Arial"/>
        <w:b/>
        <w:bCs/>
        <w:sz w:val="16"/>
        <w:szCs w:val="16"/>
      </w:rPr>
      <w:t xml:space="preserve"> </w:t>
    </w:r>
    <w:r w:rsidRPr="008D239D">
      <w:rPr>
        <w:rFonts w:ascii="Arial" w:eastAsia="Times New Roman" w:hAnsi="Arial" w:cs="Arial"/>
        <w:b/>
        <w:bCs/>
        <w:sz w:val="16"/>
        <w:szCs w:val="16"/>
      </w:rPr>
      <w:t>2019</w:t>
    </w:r>
  </w:p>
  <w:p w:rsidR="00FA7C4B" w:rsidRPr="008D239D" w:rsidRDefault="00FA7C4B">
    <w:pPr>
      <w:pStyle w:val="Header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05C1E"/>
    <w:rsid w:val="0010096E"/>
    <w:rsid w:val="002474A8"/>
    <w:rsid w:val="00311C07"/>
    <w:rsid w:val="00405C1E"/>
    <w:rsid w:val="004479B1"/>
    <w:rsid w:val="004A1128"/>
    <w:rsid w:val="004F071A"/>
    <w:rsid w:val="005B3C5C"/>
    <w:rsid w:val="006437CC"/>
    <w:rsid w:val="00701422"/>
    <w:rsid w:val="00832929"/>
    <w:rsid w:val="008C0849"/>
    <w:rsid w:val="008D239D"/>
    <w:rsid w:val="00AD70C0"/>
    <w:rsid w:val="00B0032D"/>
    <w:rsid w:val="00D372F6"/>
    <w:rsid w:val="00E21291"/>
    <w:rsid w:val="00E51671"/>
    <w:rsid w:val="00F00E70"/>
    <w:rsid w:val="00FA7C4B"/>
    <w:rsid w:val="00FD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aliases w:val=" Char"/>
    <w:basedOn w:val="Normal"/>
    <w:link w:val="PlainTextChar"/>
    <w:uiPriority w:val="99"/>
    <w:rsid w:val="00F00E70"/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aliases w:val=" Char Char"/>
    <w:basedOn w:val="DefaultParagraphFont"/>
    <w:link w:val="PlainText"/>
    <w:uiPriority w:val="99"/>
    <w:rsid w:val="00F00E70"/>
    <w:rPr>
      <w:rFonts w:ascii="Courier New" w:hAnsi="Courier New" w:cs="Courier New"/>
    </w:rPr>
  </w:style>
  <w:style w:type="character" w:styleId="Hyperlink">
    <w:name w:val="Hyperlink"/>
    <w:rsid w:val="00F00E7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7C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7C4B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A7C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7C4B"/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C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C4B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aliases w:val=" Char"/>
    <w:basedOn w:val="Normal"/>
    <w:link w:val="PlainTextChar"/>
    <w:uiPriority w:val="99"/>
    <w:rsid w:val="00F00E70"/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aliases w:val=" Char Char"/>
    <w:basedOn w:val="DefaultParagraphFont"/>
    <w:link w:val="PlainText"/>
    <w:uiPriority w:val="99"/>
    <w:rsid w:val="00F00E70"/>
    <w:rPr>
      <w:rFonts w:ascii="Courier New" w:hAnsi="Courier New" w:cs="Courier New"/>
    </w:rPr>
  </w:style>
  <w:style w:type="character" w:styleId="Hyperlink">
    <w:name w:val="Hyperlink"/>
    <w:rsid w:val="00F00E7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A7C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7C4B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A7C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7C4B"/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C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C4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C71E6-5D6D-4673-8216-FE381F67A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2370</Words>
  <Characters>13513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nic</cp:lastModifiedBy>
  <cp:revision>8</cp:revision>
  <cp:lastPrinted>2019-11-11T12:51:00Z</cp:lastPrinted>
  <dcterms:created xsi:type="dcterms:W3CDTF">2019-11-11T12:24:00Z</dcterms:created>
  <dcterms:modified xsi:type="dcterms:W3CDTF">2019-11-14T06:17:00Z</dcterms:modified>
</cp:coreProperties>
</file>