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15838"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3FF211FE"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44A91936" w14:textId="77777777" w:rsidR="002654BE" w:rsidRPr="00685F16" w:rsidRDefault="007705A3" w:rsidP="00566557">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 xml:space="preserve">New Delhi, Date: </w:t>
      </w:r>
      <w:r w:rsidR="00284A6D">
        <w:rPr>
          <w:rFonts w:ascii="Times New Roman" w:eastAsia="Times New Roman" w:hAnsi="Times New Roman" w:cs="Times New Roman"/>
          <w:b/>
          <w:bCs/>
          <w:color w:val="000000"/>
          <w:sz w:val="23"/>
          <w:szCs w:val="23"/>
        </w:rPr>
        <w:t>June</w:t>
      </w:r>
      <w:r w:rsidR="00E21702">
        <w:rPr>
          <w:rFonts w:ascii="Times New Roman" w:eastAsia="Times New Roman" w:hAnsi="Times New Roman" w:cs="Times New Roman"/>
          <w:b/>
          <w:bCs/>
          <w:color w:val="000000"/>
          <w:sz w:val="23"/>
          <w:szCs w:val="23"/>
        </w:rPr>
        <w:t>, 1</w:t>
      </w:r>
      <w:r w:rsidR="00284A6D">
        <w:rPr>
          <w:rFonts w:ascii="Times New Roman" w:eastAsia="Times New Roman" w:hAnsi="Times New Roman" w:cs="Times New Roman"/>
          <w:b/>
          <w:bCs/>
          <w:color w:val="000000"/>
          <w:sz w:val="23"/>
          <w:szCs w:val="23"/>
        </w:rPr>
        <w:t>4</w:t>
      </w:r>
      <w:r w:rsidR="002654BE" w:rsidRPr="00685F16">
        <w:rPr>
          <w:rFonts w:ascii="Times New Roman" w:eastAsia="Times New Roman" w:hAnsi="Times New Roman" w:cs="Times New Roman"/>
          <w:b/>
          <w:bCs/>
          <w:color w:val="000000"/>
          <w:sz w:val="23"/>
          <w:szCs w:val="23"/>
        </w:rPr>
        <w:t>th, 2022</w:t>
      </w:r>
    </w:p>
    <w:p w14:paraId="26390D0D" w14:textId="77777777" w:rsidR="00F762E1" w:rsidRPr="00685F16" w:rsidRDefault="00F762E1" w:rsidP="00566557">
      <w:pPr>
        <w:spacing w:after="0"/>
        <w:jc w:val="center"/>
        <w:rPr>
          <w:rFonts w:ascii="Times New Roman" w:eastAsia="Times New Roman" w:hAnsi="Times New Roman" w:cs="Times New Roman"/>
          <w:b/>
          <w:bCs/>
          <w:color w:val="000000"/>
          <w:sz w:val="23"/>
          <w:szCs w:val="23"/>
        </w:rPr>
      </w:pPr>
    </w:p>
    <w:p w14:paraId="75B67CCB" w14:textId="02752ED5" w:rsidR="002654BE"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64925B99" w14:textId="77777777" w:rsidR="001D7B80" w:rsidRPr="001D7B80" w:rsidRDefault="001D7B80" w:rsidP="00566557">
      <w:pPr>
        <w:spacing w:after="0"/>
        <w:jc w:val="center"/>
        <w:rPr>
          <w:rFonts w:ascii="Times New Roman" w:eastAsia="Times New Roman" w:hAnsi="Times New Roman" w:cs="Times New Roman"/>
          <w:b/>
          <w:bCs/>
          <w:color w:val="000000"/>
          <w:sz w:val="16"/>
          <w:szCs w:val="16"/>
        </w:rPr>
      </w:pPr>
    </w:p>
    <w:p w14:paraId="74DE661D" w14:textId="77777777"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w:t>
      </w:r>
      <w:r w:rsidR="00382DCC" w:rsidRPr="00685F16">
        <w:rPr>
          <w:rFonts w:ascii="Times New Roman" w:hAnsi="Times New Roman" w:cs="Times New Roman"/>
          <w:b/>
          <w:bCs/>
          <w:sz w:val="23"/>
          <w:szCs w:val="23"/>
          <w:lang w:val="en-US"/>
        </w:rPr>
        <w:t xml:space="preserve">Month </w:t>
      </w:r>
      <w:r w:rsidRPr="00685F16">
        <w:rPr>
          <w:rFonts w:ascii="Times New Roman" w:hAnsi="Times New Roman" w:cs="Times New Roman"/>
          <w:b/>
          <w:bCs/>
          <w:sz w:val="23"/>
          <w:szCs w:val="23"/>
          <w:lang w:val="en-US"/>
        </w:rPr>
        <w:t xml:space="preserve">of </w:t>
      </w:r>
      <w:r w:rsidR="00284A6D">
        <w:rPr>
          <w:rFonts w:ascii="Times New Roman" w:hAnsi="Times New Roman" w:cs="Times New Roman"/>
          <w:b/>
          <w:bCs/>
          <w:sz w:val="23"/>
          <w:szCs w:val="23"/>
          <w:lang w:val="en-US"/>
        </w:rPr>
        <w:t>May</w:t>
      </w:r>
      <w:r w:rsidR="007705A3">
        <w:rPr>
          <w:rFonts w:ascii="Times New Roman" w:hAnsi="Times New Roman" w:cs="Times New Roman"/>
          <w:b/>
          <w:bCs/>
          <w:sz w:val="23"/>
          <w:szCs w:val="23"/>
          <w:lang w:val="en-US"/>
        </w:rPr>
        <w:t>, 2022</w:t>
      </w:r>
      <w:r w:rsidRPr="00685F16">
        <w:rPr>
          <w:rFonts w:ascii="Times New Roman" w:hAnsi="Times New Roman" w:cs="Times New Roman"/>
          <w:b/>
          <w:bCs/>
          <w:sz w:val="23"/>
          <w:szCs w:val="23"/>
          <w:lang w:val="en-US"/>
        </w:rPr>
        <w:t>(Base Year: 2011-12)</w:t>
      </w:r>
    </w:p>
    <w:p w14:paraId="130055CF" w14:textId="77777777" w:rsidR="00F5797A" w:rsidRPr="00685F16" w:rsidRDefault="00F5797A" w:rsidP="00566557">
      <w:pPr>
        <w:spacing w:after="0"/>
        <w:jc w:val="both"/>
        <w:rPr>
          <w:rFonts w:ascii="Times New Roman" w:eastAsia="Times New Roman" w:hAnsi="Times New Roman" w:cs="Times New Roman"/>
          <w:bCs/>
          <w:color w:val="000000"/>
          <w:sz w:val="23"/>
          <w:szCs w:val="23"/>
        </w:rPr>
      </w:pPr>
    </w:p>
    <w:p w14:paraId="0EE88FA3" w14:textId="5A9B7DA6" w:rsidR="00284A6D" w:rsidRDefault="00284A6D" w:rsidP="00566557">
      <w:pPr>
        <w:spacing w:after="0"/>
        <w:jc w:val="both"/>
        <w:rPr>
          <w:rFonts w:ascii="Times New Roman" w:eastAsia="Times New Roman" w:hAnsi="Times New Roman" w:cs="Times New Roman"/>
          <w:bCs/>
          <w:color w:val="000000"/>
          <w:sz w:val="23"/>
          <w:szCs w:val="23"/>
        </w:rPr>
      </w:pPr>
      <w:r w:rsidRPr="00284A6D">
        <w:rPr>
          <w:rFonts w:ascii="Times New Roman" w:eastAsia="Times New Roman" w:hAnsi="Times New Roman" w:cs="Times New Roman"/>
          <w:bCs/>
          <w:color w:val="000000"/>
          <w:sz w:val="23"/>
          <w:szCs w:val="23"/>
        </w:rPr>
        <w:t xml:space="preserve">The Office of the Economic Adviser, Department for Promotion of Industry and Internal Trade is releasing </w:t>
      </w:r>
      <w:r w:rsidR="001D7B80">
        <w:rPr>
          <w:rFonts w:ascii="Times New Roman" w:eastAsia="Times New Roman" w:hAnsi="Times New Roman" w:cs="Times New Roman"/>
          <w:bCs/>
          <w:color w:val="000000"/>
          <w:sz w:val="23"/>
          <w:szCs w:val="23"/>
        </w:rPr>
        <w:t>I</w:t>
      </w:r>
      <w:r w:rsidRPr="00284A6D">
        <w:rPr>
          <w:rFonts w:ascii="Times New Roman" w:eastAsia="Times New Roman" w:hAnsi="Times New Roman" w:cs="Times New Roman"/>
          <w:bCs/>
          <w:color w:val="000000"/>
          <w:sz w:val="23"/>
          <w:szCs w:val="23"/>
        </w:rPr>
        <w:t xml:space="preserve">ndex numbers of </w:t>
      </w:r>
      <w:r w:rsidR="001D7B80">
        <w:rPr>
          <w:rFonts w:ascii="Times New Roman" w:eastAsia="Times New Roman" w:hAnsi="Times New Roman" w:cs="Times New Roman"/>
          <w:bCs/>
          <w:color w:val="000000"/>
          <w:sz w:val="23"/>
          <w:szCs w:val="23"/>
        </w:rPr>
        <w:t>w</w:t>
      </w:r>
      <w:r w:rsidRPr="00284A6D">
        <w:rPr>
          <w:rFonts w:ascii="Times New Roman" w:eastAsia="Times New Roman" w:hAnsi="Times New Roman" w:cs="Times New Roman"/>
          <w:bCs/>
          <w:color w:val="000000"/>
          <w:sz w:val="23"/>
          <w:szCs w:val="23"/>
        </w:rPr>
        <w:t xml:space="preserve">holesale </w:t>
      </w:r>
      <w:r w:rsidR="001D7B80">
        <w:rPr>
          <w:rFonts w:ascii="Times New Roman" w:eastAsia="Times New Roman" w:hAnsi="Times New Roman" w:cs="Times New Roman"/>
          <w:bCs/>
          <w:color w:val="000000"/>
          <w:sz w:val="23"/>
          <w:szCs w:val="23"/>
        </w:rPr>
        <w:t>p</w:t>
      </w:r>
      <w:r w:rsidRPr="00284A6D">
        <w:rPr>
          <w:rFonts w:ascii="Times New Roman" w:eastAsia="Times New Roman" w:hAnsi="Times New Roman" w:cs="Times New Roman"/>
          <w:bCs/>
          <w:color w:val="000000"/>
          <w:sz w:val="23"/>
          <w:szCs w:val="23"/>
        </w:rPr>
        <w:t xml:space="preserve">rice in India (Base Year: 2011-12) for the month of May, 2022 (Provisional) and for the month of March, 2022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w:t>
      </w:r>
      <w:r w:rsidR="001D7B80">
        <w:rPr>
          <w:rFonts w:ascii="Times New Roman" w:eastAsia="Times New Roman" w:hAnsi="Times New Roman" w:cs="Times New Roman"/>
          <w:bCs/>
          <w:color w:val="000000"/>
          <w:sz w:val="23"/>
          <w:szCs w:val="23"/>
        </w:rPr>
        <w:t>i</w:t>
      </w:r>
      <w:r w:rsidRPr="00284A6D">
        <w:rPr>
          <w:rFonts w:ascii="Times New Roman" w:eastAsia="Times New Roman" w:hAnsi="Times New Roman" w:cs="Times New Roman"/>
          <w:bCs/>
          <w:color w:val="000000"/>
          <w:sz w:val="23"/>
          <w:szCs w:val="23"/>
        </w:rPr>
        <w:t>ndex is finalized and final figures are released and then frozen thereafter.</w:t>
      </w:r>
    </w:p>
    <w:p w14:paraId="37169B74" w14:textId="77777777" w:rsidR="001D7B80" w:rsidRDefault="001D7B80" w:rsidP="00566557">
      <w:pPr>
        <w:spacing w:after="0"/>
        <w:jc w:val="both"/>
        <w:rPr>
          <w:rFonts w:ascii="Times New Roman" w:eastAsia="Times New Roman" w:hAnsi="Times New Roman" w:cs="Times New Roman"/>
          <w:b/>
          <w:bCs/>
          <w:color w:val="000000"/>
          <w:sz w:val="23"/>
          <w:szCs w:val="23"/>
        </w:rPr>
      </w:pPr>
    </w:p>
    <w:p w14:paraId="0ADB24DA" w14:textId="5DD0DB98" w:rsidR="002654BE" w:rsidRDefault="002654BE" w:rsidP="00566557">
      <w:pPr>
        <w:spacing w:after="0"/>
        <w:jc w:val="both"/>
        <w:rPr>
          <w:rFonts w:ascii="Times New Roman" w:eastAsia="Times New Roman" w:hAnsi="Times New Roman" w:cs="Times New Roman"/>
          <w:bCs/>
          <w:color w:val="000000"/>
          <w:sz w:val="23"/>
          <w:szCs w:val="23"/>
        </w:rPr>
      </w:pPr>
      <w:r w:rsidRPr="00685F16">
        <w:rPr>
          <w:rFonts w:ascii="Times New Roman" w:eastAsia="Times New Roman" w:hAnsi="Times New Roman" w:cs="Times New Roman"/>
          <w:b/>
          <w:bCs/>
          <w:color w:val="000000"/>
          <w:sz w:val="23"/>
          <w:szCs w:val="23"/>
        </w:rPr>
        <w:t xml:space="preserve">2. </w:t>
      </w:r>
      <w:r w:rsidR="00E14E5D">
        <w:rPr>
          <w:rFonts w:ascii="Times New Roman" w:eastAsia="Times New Roman" w:hAnsi="Times New Roman" w:cs="Times New Roman"/>
          <w:b/>
          <w:bCs/>
          <w:color w:val="000000"/>
          <w:sz w:val="23"/>
          <w:szCs w:val="23"/>
        </w:rPr>
        <w:tab/>
      </w:r>
      <w:r w:rsidR="00284A6D" w:rsidRPr="00284A6D">
        <w:rPr>
          <w:rFonts w:ascii="Times New Roman" w:eastAsia="Times New Roman" w:hAnsi="Times New Roman" w:cs="Times New Roman"/>
          <w:bCs/>
          <w:color w:val="000000"/>
          <w:sz w:val="23"/>
          <w:szCs w:val="23"/>
        </w:rPr>
        <w:t>The annual rate of inflation is 15.88% (Provisional) for the month of May, 2022 (over May, 2021) as compared to 13.11% in May, 202</w:t>
      </w:r>
      <w:r w:rsidR="00284A6D" w:rsidRPr="00AC79BD">
        <w:rPr>
          <w:rFonts w:ascii="Times New Roman" w:eastAsia="Times New Roman" w:hAnsi="Times New Roman" w:cs="Times New Roman"/>
          <w:bCs/>
          <w:color w:val="000000"/>
          <w:sz w:val="23"/>
          <w:szCs w:val="23"/>
        </w:rPr>
        <w:t xml:space="preserve">1. </w:t>
      </w:r>
      <w:r w:rsidR="002A782C" w:rsidRPr="00AC79BD">
        <w:rPr>
          <w:rFonts w:ascii="Times New Roman" w:eastAsia="Times New Roman" w:hAnsi="Times New Roman" w:cs="Times New Roman"/>
          <w:bCs/>
          <w:sz w:val="23"/>
          <w:szCs w:val="23"/>
        </w:rPr>
        <w:t>T</w:t>
      </w:r>
      <w:r w:rsidR="008862CF" w:rsidRPr="00AC79BD">
        <w:rPr>
          <w:rFonts w:ascii="Times New Roman" w:eastAsia="Times New Roman" w:hAnsi="Times New Roman" w:cs="Times New Roman"/>
          <w:bCs/>
          <w:sz w:val="23"/>
          <w:szCs w:val="23"/>
        </w:rPr>
        <w:t xml:space="preserve">he high rate of inflation in </w:t>
      </w:r>
      <w:r w:rsidR="005B4166">
        <w:rPr>
          <w:rFonts w:ascii="Times New Roman" w:eastAsia="Times New Roman" w:hAnsi="Times New Roman" w:cs="Times New Roman"/>
          <w:bCs/>
          <w:sz w:val="23"/>
          <w:szCs w:val="23"/>
        </w:rPr>
        <w:t>May</w:t>
      </w:r>
      <w:r w:rsidR="002A782C" w:rsidRPr="00AC79BD">
        <w:rPr>
          <w:rFonts w:ascii="Times New Roman" w:eastAsia="Times New Roman" w:hAnsi="Times New Roman" w:cs="Times New Roman"/>
          <w:bCs/>
          <w:sz w:val="23"/>
          <w:szCs w:val="23"/>
        </w:rPr>
        <w:t xml:space="preserve">, 2022 is primarily due to rise in prices of </w:t>
      </w:r>
      <w:r w:rsidR="008862CF" w:rsidRPr="00AC79BD">
        <w:rPr>
          <w:rFonts w:ascii="Times New Roman" w:eastAsia="Times New Roman" w:hAnsi="Times New Roman" w:cs="Times New Roman"/>
          <w:bCs/>
          <w:sz w:val="23"/>
          <w:szCs w:val="23"/>
        </w:rPr>
        <w:t xml:space="preserve">mineral oils, </w:t>
      </w:r>
      <w:r w:rsidR="002C3AC1" w:rsidRPr="00AC79BD">
        <w:rPr>
          <w:rFonts w:ascii="Times New Roman" w:eastAsia="Times New Roman" w:hAnsi="Times New Roman" w:cs="Times New Roman"/>
          <w:bCs/>
          <w:sz w:val="23"/>
          <w:szCs w:val="23"/>
        </w:rPr>
        <w:t xml:space="preserve">crude petroleum &amp; natural gas, </w:t>
      </w:r>
      <w:r w:rsidR="004C32CB" w:rsidRPr="00AC79BD">
        <w:rPr>
          <w:rFonts w:ascii="Times New Roman" w:eastAsia="Times New Roman" w:hAnsi="Times New Roman" w:cs="Times New Roman"/>
          <w:bCs/>
          <w:sz w:val="23"/>
          <w:szCs w:val="23"/>
        </w:rPr>
        <w:t>food articles</w:t>
      </w:r>
      <w:r w:rsidR="00E14E5D" w:rsidRPr="00AC79BD">
        <w:rPr>
          <w:rFonts w:ascii="Times New Roman" w:eastAsia="Times New Roman" w:hAnsi="Times New Roman" w:cs="Times New Roman"/>
          <w:bCs/>
          <w:sz w:val="23"/>
          <w:szCs w:val="23"/>
        </w:rPr>
        <w:t xml:space="preserve">, </w:t>
      </w:r>
      <w:r w:rsidR="00AC79BD" w:rsidRPr="00AC79BD">
        <w:rPr>
          <w:rFonts w:ascii="Times New Roman" w:eastAsia="Times New Roman" w:hAnsi="Times New Roman" w:cs="Times New Roman"/>
          <w:bCs/>
          <w:sz w:val="23"/>
          <w:szCs w:val="23"/>
        </w:rPr>
        <w:t xml:space="preserve">basic metals, </w:t>
      </w:r>
      <w:r w:rsidR="004C32CB" w:rsidRPr="00AC79BD">
        <w:rPr>
          <w:rFonts w:ascii="Times New Roman" w:eastAsia="Times New Roman" w:hAnsi="Times New Roman" w:cs="Times New Roman"/>
          <w:bCs/>
          <w:sz w:val="23"/>
          <w:szCs w:val="23"/>
        </w:rPr>
        <w:t>non-food articles</w:t>
      </w:r>
      <w:r w:rsidR="00B84DAC" w:rsidRPr="00AC79BD">
        <w:rPr>
          <w:rFonts w:ascii="Times New Roman" w:eastAsia="Times New Roman" w:hAnsi="Times New Roman" w:cs="Times New Roman"/>
          <w:bCs/>
          <w:sz w:val="23"/>
          <w:szCs w:val="23"/>
        </w:rPr>
        <w:t xml:space="preserve">, </w:t>
      </w:r>
      <w:r w:rsidR="00AC79BD" w:rsidRPr="00AC79BD">
        <w:rPr>
          <w:rFonts w:ascii="Times New Roman" w:eastAsia="Times New Roman" w:hAnsi="Times New Roman" w:cs="Times New Roman"/>
          <w:bCs/>
          <w:sz w:val="23"/>
          <w:szCs w:val="23"/>
        </w:rPr>
        <w:t xml:space="preserve">chemicals &amp; chemical products </w:t>
      </w:r>
      <w:r w:rsidR="00E14E5D" w:rsidRPr="00AC79BD">
        <w:rPr>
          <w:rFonts w:ascii="Times New Roman" w:eastAsia="Times New Roman" w:hAnsi="Times New Roman" w:cs="Times New Roman"/>
          <w:bCs/>
          <w:sz w:val="23"/>
          <w:szCs w:val="23"/>
        </w:rPr>
        <w:t xml:space="preserve">and </w:t>
      </w:r>
      <w:r w:rsidR="00AC79BD" w:rsidRPr="00AC79BD">
        <w:rPr>
          <w:rFonts w:ascii="Times New Roman" w:eastAsia="Times New Roman" w:hAnsi="Times New Roman" w:cs="Times New Roman"/>
          <w:bCs/>
          <w:sz w:val="23"/>
          <w:szCs w:val="23"/>
        </w:rPr>
        <w:t xml:space="preserve">food products </w:t>
      </w:r>
      <w:r w:rsidR="002A782C" w:rsidRPr="00AC79BD">
        <w:rPr>
          <w:rFonts w:ascii="Times New Roman" w:eastAsia="Times New Roman" w:hAnsi="Times New Roman" w:cs="Times New Roman"/>
          <w:bCs/>
          <w:sz w:val="23"/>
          <w:szCs w:val="23"/>
        </w:rPr>
        <w:t>etc</w:t>
      </w:r>
      <w:r w:rsidR="00C019E1" w:rsidRPr="00AC79BD">
        <w:rPr>
          <w:rFonts w:ascii="Times New Roman" w:eastAsia="Times New Roman" w:hAnsi="Times New Roman" w:cs="Times New Roman"/>
          <w:bCs/>
          <w:sz w:val="23"/>
          <w:szCs w:val="23"/>
        </w:rPr>
        <w:t>.</w:t>
      </w:r>
      <w:r w:rsidR="002A782C" w:rsidRPr="00AC79BD">
        <w:rPr>
          <w:rFonts w:ascii="Times New Roman" w:eastAsia="Times New Roman" w:hAnsi="Times New Roman" w:cs="Times New Roman"/>
          <w:bCs/>
          <w:sz w:val="23"/>
          <w:szCs w:val="23"/>
        </w:rPr>
        <w:t xml:space="preserve"> as compared </w:t>
      </w:r>
      <w:r w:rsidR="00C019E1" w:rsidRPr="00AC79BD">
        <w:rPr>
          <w:rFonts w:ascii="Times New Roman" w:eastAsia="Times New Roman" w:hAnsi="Times New Roman" w:cs="Times New Roman"/>
          <w:bCs/>
          <w:sz w:val="23"/>
          <w:szCs w:val="23"/>
        </w:rPr>
        <w:t xml:space="preserve">to </w:t>
      </w:r>
      <w:r w:rsidR="002A782C" w:rsidRPr="00AC79BD">
        <w:rPr>
          <w:rFonts w:ascii="Times New Roman" w:eastAsia="Times New Roman" w:hAnsi="Times New Roman" w:cs="Times New Roman"/>
          <w:bCs/>
          <w:sz w:val="23"/>
          <w:szCs w:val="23"/>
        </w:rPr>
        <w:t>the corresponding month of the previous year.</w:t>
      </w:r>
      <w:r w:rsidR="00994410">
        <w:rPr>
          <w:rFonts w:ascii="Times New Roman" w:eastAsia="Times New Roman" w:hAnsi="Times New Roman" w:cs="Times New Roman"/>
          <w:bCs/>
          <w:sz w:val="23"/>
          <w:szCs w:val="23"/>
        </w:rPr>
        <w:t xml:space="preserve"> </w:t>
      </w:r>
      <w:r w:rsidRPr="00B84DAC">
        <w:rPr>
          <w:rFonts w:ascii="Times New Roman" w:eastAsia="Times New Roman" w:hAnsi="Times New Roman" w:cs="Times New Roman"/>
          <w:bCs/>
          <w:sz w:val="23"/>
          <w:szCs w:val="23"/>
        </w:rPr>
        <w:t xml:space="preserve">The </w:t>
      </w:r>
      <w:r w:rsidR="002C3AC1" w:rsidRPr="00B84DAC">
        <w:rPr>
          <w:rFonts w:ascii="Times New Roman" w:eastAsia="Times New Roman" w:hAnsi="Times New Roman" w:cs="Times New Roman"/>
          <w:bCs/>
          <w:sz w:val="23"/>
          <w:szCs w:val="23"/>
        </w:rPr>
        <w:t xml:space="preserve">index numbers and </w:t>
      </w:r>
      <w:r w:rsidR="002C3AC1">
        <w:rPr>
          <w:rFonts w:ascii="Times New Roman" w:eastAsia="Times New Roman" w:hAnsi="Times New Roman" w:cs="Times New Roman"/>
          <w:bCs/>
          <w:sz w:val="23"/>
          <w:szCs w:val="23"/>
        </w:rPr>
        <w:t xml:space="preserve">inflation rate for the last three months of all commodities and WPI components </w:t>
      </w:r>
      <w:r w:rsidR="002C3AC1">
        <w:rPr>
          <w:rFonts w:ascii="Times New Roman" w:eastAsia="Times New Roman" w:hAnsi="Times New Roman" w:cs="Times New Roman"/>
          <w:bCs/>
          <w:color w:val="000000"/>
          <w:sz w:val="23"/>
          <w:szCs w:val="23"/>
        </w:rPr>
        <w:t>are</w:t>
      </w:r>
      <w:r w:rsidRPr="00685F16">
        <w:rPr>
          <w:rFonts w:ascii="Times New Roman" w:eastAsia="Times New Roman" w:hAnsi="Times New Roman" w:cs="Times New Roman"/>
          <w:bCs/>
          <w:color w:val="000000"/>
          <w:sz w:val="23"/>
          <w:szCs w:val="23"/>
        </w:rPr>
        <w:t xml:space="preserve"> given below.</w:t>
      </w:r>
    </w:p>
    <w:p w14:paraId="30852CFD" w14:textId="77777777" w:rsidR="001D7B80" w:rsidRPr="001D7B80" w:rsidRDefault="001D7B80" w:rsidP="00566557">
      <w:pPr>
        <w:spacing w:after="0"/>
        <w:jc w:val="both"/>
        <w:rPr>
          <w:rFonts w:ascii="Times New Roman" w:eastAsia="Times New Roman" w:hAnsi="Times New Roman" w:cs="Times New Roman"/>
          <w:bCs/>
          <w:color w:val="000000"/>
          <w:sz w:val="6"/>
          <w:szCs w:val="6"/>
        </w:rPr>
      </w:pPr>
    </w:p>
    <w:tbl>
      <w:tblPr>
        <w:tblW w:w="9807" w:type="dxa"/>
        <w:jc w:val="center"/>
        <w:tblLook w:val="04A0" w:firstRow="1" w:lastRow="0" w:firstColumn="1" w:lastColumn="0" w:noHBand="0" w:noVBand="1"/>
      </w:tblPr>
      <w:tblGrid>
        <w:gridCol w:w="2601"/>
        <w:gridCol w:w="993"/>
        <w:gridCol w:w="928"/>
        <w:gridCol w:w="1143"/>
        <w:gridCol w:w="928"/>
        <w:gridCol w:w="1143"/>
        <w:gridCol w:w="928"/>
        <w:gridCol w:w="1143"/>
      </w:tblGrid>
      <w:tr w:rsidR="007A3B5A" w:rsidRPr="00566557" w14:paraId="646C68CE" w14:textId="77777777" w:rsidTr="001D7B80">
        <w:trPr>
          <w:trHeight w:val="301"/>
          <w:jc w:val="center"/>
        </w:trPr>
        <w:tc>
          <w:tcPr>
            <w:tcW w:w="980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1421815C" w14:textId="77777777" w:rsidR="007A3B5A" w:rsidRPr="00AC34F9" w:rsidRDefault="007A3B5A"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 Numbers &amp; Annual</w:t>
            </w:r>
            <w:r w:rsidR="00AC34F9">
              <w:rPr>
                <w:rFonts w:ascii="Times New Roman" w:eastAsia="Times New Roman" w:hAnsi="Times New Roman" w:cs="Times New Roman"/>
                <w:b/>
                <w:bCs/>
                <w:sz w:val="20"/>
                <w:szCs w:val="20"/>
              </w:rPr>
              <w:t xml:space="preserve"> Rate of Inflation (Y-o-Y in </w:t>
            </w:r>
            <w:proofErr w:type="gramStart"/>
            <w:r w:rsidR="00AC34F9">
              <w:rPr>
                <w:rFonts w:ascii="Times New Roman" w:eastAsia="Times New Roman" w:hAnsi="Times New Roman" w:cs="Times New Roman"/>
                <w:b/>
                <w:bCs/>
                <w:sz w:val="20"/>
                <w:szCs w:val="20"/>
              </w:rPr>
              <w:t>%)</w:t>
            </w:r>
            <w:r w:rsidRPr="00AC34F9">
              <w:rPr>
                <w:rFonts w:ascii="Times New Roman" w:eastAsia="Times New Roman" w:hAnsi="Times New Roman" w:cs="Times New Roman"/>
                <w:b/>
                <w:bCs/>
                <w:sz w:val="20"/>
                <w:szCs w:val="20"/>
              </w:rPr>
              <w:t>*</w:t>
            </w:r>
            <w:proofErr w:type="gramEnd"/>
          </w:p>
        </w:tc>
      </w:tr>
      <w:tr w:rsidR="00AC34F9" w:rsidRPr="00566557" w14:paraId="1B587856" w14:textId="77777777" w:rsidTr="001D7B80">
        <w:trPr>
          <w:trHeight w:val="139"/>
          <w:jc w:val="center"/>
        </w:trPr>
        <w:tc>
          <w:tcPr>
            <w:tcW w:w="2601" w:type="dxa"/>
            <w:vMerge w:val="restart"/>
            <w:tcBorders>
              <w:top w:val="nil"/>
              <w:left w:val="single" w:sz="4" w:space="0" w:color="auto"/>
              <w:bottom w:val="single" w:sz="4" w:space="0" w:color="000000"/>
              <w:right w:val="single" w:sz="4" w:space="0" w:color="auto"/>
            </w:tcBorders>
            <w:shd w:val="clear" w:color="auto" w:fill="auto"/>
            <w:vAlign w:val="center"/>
            <w:hideMark/>
          </w:tcPr>
          <w:p w14:paraId="2DFDA47E"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All Commodities/Major Groups</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769C40B3"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Weight (%)</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636B0571" w14:textId="77777777" w:rsidR="00AC34F9" w:rsidRPr="00AC34F9" w:rsidRDefault="00284A6D"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w:t>
            </w:r>
            <w:r w:rsidR="00151BCF">
              <w:rPr>
                <w:rFonts w:ascii="Times New Roman" w:eastAsia="Times New Roman" w:hAnsi="Times New Roman" w:cs="Times New Roman"/>
                <w:b/>
                <w:bCs/>
                <w:sz w:val="20"/>
                <w:szCs w:val="20"/>
              </w:rPr>
              <w:t>-22</w:t>
            </w:r>
            <w:r w:rsidR="00AC34F9" w:rsidRPr="00AC34F9">
              <w:rPr>
                <w:rFonts w:ascii="Times New Roman" w:eastAsia="Times New Roman" w:hAnsi="Times New Roman" w:cs="Times New Roman"/>
                <w:b/>
                <w:bCs/>
                <w:sz w:val="20"/>
                <w:szCs w:val="20"/>
              </w:rPr>
              <w:t xml:space="preserve"> (F)</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1BBCA7FB" w14:textId="77777777" w:rsidR="00AC34F9" w:rsidRPr="00AC34F9" w:rsidRDefault="00284A6D"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Apr</w:t>
            </w:r>
            <w:r w:rsidR="00AC34F9" w:rsidRPr="00AC34F9">
              <w:rPr>
                <w:rFonts w:ascii="Times New Roman" w:eastAsia="Times New Roman" w:hAnsi="Times New Roman" w:cs="Times New Roman"/>
                <w:b/>
                <w:bCs/>
                <w:sz w:val="20"/>
                <w:szCs w:val="20"/>
              </w:rPr>
              <w:t>-22 (P)</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2F84F930" w14:textId="77777777" w:rsidR="00AC34F9" w:rsidRPr="00AC34F9" w:rsidRDefault="00284A6D"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May</w:t>
            </w:r>
            <w:r w:rsidR="00AC34F9" w:rsidRPr="00AC34F9">
              <w:rPr>
                <w:rFonts w:ascii="Times New Roman" w:eastAsia="Times New Roman" w:hAnsi="Times New Roman" w:cs="Times New Roman"/>
                <w:b/>
                <w:bCs/>
                <w:sz w:val="20"/>
                <w:szCs w:val="20"/>
              </w:rPr>
              <w:t>-22 (P)</w:t>
            </w:r>
          </w:p>
        </w:tc>
      </w:tr>
      <w:tr w:rsidR="00AC34F9" w:rsidRPr="00566557" w14:paraId="42C98BF4" w14:textId="77777777" w:rsidTr="001D7B80">
        <w:trPr>
          <w:trHeight w:val="301"/>
          <w:jc w:val="center"/>
        </w:trPr>
        <w:tc>
          <w:tcPr>
            <w:tcW w:w="2601" w:type="dxa"/>
            <w:vMerge/>
            <w:tcBorders>
              <w:top w:val="nil"/>
              <w:left w:val="single" w:sz="4" w:space="0" w:color="auto"/>
              <w:bottom w:val="single" w:sz="4" w:space="0" w:color="000000"/>
              <w:right w:val="single" w:sz="4" w:space="0" w:color="auto"/>
            </w:tcBorders>
            <w:vAlign w:val="center"/>
            <w:hideMark/>
          </w:tcPr>
          <w:p w14:paraId="2C0D432D" w14:textId="77777777" w:rsidR="00AC34F9" w:rsidRPr="00AC34F9" w:rsidRDefault="00AC34F9" w:rsidP="00566557">
            <w:pPr>
              <w:spacing w:after="0"/>
              <w:rPr>
                <w:rFonts w:ascii="Times New Roman" w:eastAsia="Times New Roman" w:hAnsi="Times New Roman" w:cs="Times New Roman"/>
                <w:b/>
                <w:bCs/>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13D6D736" w14:textId="77777777" w:rsidR="00AC34F9" w:rsidRPr="00AC34F9" w:rsidRDefault="00AC34F9" w:rsidP="00566557">
            <w:pPr>
              <w:spacing w:after="0"/>
              <w:rPr>
                <w:rFonts w:ascii="Times New Roman" w:eastAsia="Times New Roman" w:hAnsi="Times New Roman" w:cs="Times New Roman"/>
                <w:b/>
                <w:bCs/>
                <w:sz w:val="20"/>
                <w:szCs w:val="20"/>
              </w:rPr>
            </w:pPr>
          </w:p>
        </w:tc>
        <w:tc>
          <w:tcPr>
            <w:tcW w:w="928" w:type="dxa"/>
            <w:tcBorders>
              <w:top w:val="nil"/>
              <w:left w:val="nil"/>
              <w:bottom w:val="single" w:sz="4" w:space="0" w:color="auto"/>
              <w:right w:val="single" w:sz="4" w:space="0" w:color="auto"/>
            </w:tcBorders>
            <w:shd w:val="clear" w:color="auto" w:fill="auto"/>
            <w:hideMark/>
          </w:tcPr>
          <w:p w14:paraId="340AFF7F"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24F86C8D"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696926A6"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01FCAED0"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55CB0261"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68273282"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r>
      <w:tr w:rsidR="00284A6D" w:rsidRPr="00566557" w14:paraId="7F6243A2" w14:textId="77777777" w:rsidTr="001D7B80">
        <w:trPr>
          <w:trHeight w:val="301"/>
          <w:jc w:val="center"/>
        </w:trPr>
        <w:tc>
          <w:tcPr>
            <w:tcW w:w="2601" w:type="dxa"/>
            <w:tcBorders>
              <w:top w:val="nil"/>
              <w:left w:val="single" w:sz="4" w:space="0" w:color="auto"/>
              <w:bottom w:val="single" w:sz="4" w:space="0" w:color="auto"/>
              <w:right w:val="single" w:sz="4" w:space="0" w:color="auto"/>
            </w:tcBorders>
            <w:shd w:val="clear" w:color="auto" w:fill="auto"/>
            <w:vAlign w:val="center"/>
            <w:hideMark/>
          </w:tcPr>
          <w:p w14:paraId="490AEA9A" w14:textId="77777777" w:rsidR="00284A6D" w:rsidRPr="00AC34F9" w:rsidRDefault="00284A6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All Commodities</w:t>
            </w:r>
          </w:p>
        </w:tc>
        <w:tc>
          <w:tcPr>
            <w:tcW w:w="993" w:type="dxa"/>
            <w:tcBorders>
              <w:top w:val="nil"/>
              <w:left w:val="nil"/>
              <w:bottom w:val="single" w:sz="4" w:space="0" w:color="auto"/>
              <w:right w:val="single" w:sz="4" w:space="0" w:color="auto"/>
            </w:tcBorders>
            <w:shd w:val="clear" w:color="auto" w:fill="auto"/>
            <w:vAlign w:val="center"/>
            <w:hideMark/>
          </w:tcPr>
          <w:p w14:paraId="42D7036A" w14:textId="77777777" w:rsidR="00284A6D" w:rsidRPr="00AC34F9" w:rsidRDefault="00284A6D" w:rsidP="00284A6D">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100.0</w:t>
            </w:r>
          </w:p>
        </w:tc>
        <w:tc>
          <w:tcPr>
            <w:tcW w:w="928" w:type="dxa"/>
            <w:tcBorders>
              <w:top w:val="nil"/>
              <w:left w:val="nil"/>
              <w:bottom w:val="single" w:sz="4" w:space="0" w:color="auto"/>
              <w:right w:val="single" w:sz="4" w:space="0" w:color="auto"/>
            </w:tcBorders>
            <w:shd w:val="clear" w:color="auto" w:fill="auto"/>
            <w:vAlign w:val="center"/>
            <w:hideMark/>
          </w:tcPr>
          <w:p w14:paraId="4DAAE1CF"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148.9</w:t>
            </w:r>
          </w:p>
        </w:tc>
        <w:tc>
          <w:tcPr>
            <w:tcW w:w="1143" w:type="dxa"/>
            <w:tcBorders>
              <w:top w:val="nil"/>
              <w:left w:val="nil"/>
              <w:bottom w:val="single" w:sz="4" w:space="0" w:color="auto"/>
              <w:right w:val="single" w:sz="4" w:space="0" w:color="auto"/>
            </w:tcBorders>
            <w:shd w:val="clear" w:color="auto" w:fill="auto"/>
            <w:vAlign w:val="center"/>
            <w:hideMark/>
          </w:tcPr>
          <w:p w14:paraId="2FA5960C"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14.63</w:t>
            </w:r>
          </w:p>
        </w:tc>
        <w:tc>
          <w:tcPr>
            <w:tcW w:w="928" w:type="dxa"/>
            <w:tcBorders>
              <w:top w:val="nil"/>
              <w:left w:val="nil"/>
              <w:bottom w:val="single" w:sz="4" w:space="0" w:color="auto"/>
              <w:right w:val="single" w:sz="4" w:space="0" w:color="auto"/>
            </w:tcBorders>
            <w:shd w:val="clear" w:color="auto" w:fill="auto"/>
            <w:vAlign w:val="center"/>
            <w:hideMark/>
          </w:tcPr>
          <w:p w14:paraId="7E7A07A6"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151.9</w:t>
            </w:r>
          </w:p>
        </w:tc>
        <w:tc>
          <w:tcPr>
            <w:tcW w:w="1143" w:type="dxa"/>
            <w:tcBorders>
              <w:top w:val="nil"/>
              <w:left w:val="nil"/>
              <w:bottom w:val="single" w:sz="4" w:space="0" w:color="auto"/>
              <w:right w:val="single" w:sz="4" w:space="0" w:color="auto"/>
            </w:tcBorders>
            <w:shd w:val="clear" w:color="auto" w:fill="auto"/>
            <w:vAlign w:val="center"/>
            <w:hideMark/>
          </w:tcPr>
          <w:p w14:paraId="2A845B79"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15.08</w:t>
            </w:r>
          </w:p>
        </w:tc>
        <w:tc>
          <w:tcPr>
            <w:tcW w:w="928" w:type="dxa"/>
            <w:tcBorders>
              <w:top w:val="nil"/>
              <w:left w:val="nil"/>
              <w:bottom w:val="single" w:sz="4" w:space="0" w:color="auto"/>
              <w:right w:val="single" w:sz="4" w:space="0" w:color="auto"/>
            </w:tcBorders>
            <w:shd w:val="clear" w:color="auto" w:fill="auto"/>
            <w:vAlign w:val="center"/>
            <w:hideMark/>
          </w:tcPr>
          <w:p w14:paraId="32B607A6"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154.0</w:t>
            </w:r>
          </w:p>
        </w:tc>
        <w:tc>
          <w:tcPr>
            <w:tcW w:w="1143" w:type="dxa"/>
            <w:tcBorders>
              <w:top w:val="nil"/>
              <w:left w:val="nil"/>
              <w:bottom w:val="single" w:sz="4" w:space="0" w:color="auto"/>
              <w:right w:val="single" w:sz="4" w:space="0" w:color="auto"/>
            </w:tcBorders>
            <w:shd w:val="clear" w:color="auto" w:fill="auto"/>
            <w:vAlign w:val="center"/>
            <w:hideMark/>
          </w:tcPr>
          <w:p w14:paraId="0C504B37"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15.88</w:t>
            </w:r>
          </w:p>
        </w:tc>
      </w:tr>
      <w:tr w:rsidR="00284A6D" w:rsidRPr="00566557" w14:paraId="149FE962" w14:textId="77777777" w:rsidTr="001D7B80">
        <w:trPr>
          <w:trHeight w:val="301"/>
          <w:jc w:val="center"/>
        </w:trPr>
        <w:tc>
          <w:tcPr>
            <w:tcW w:w="2601" w:type="dxa"/>
            <w:tcBorders>
              <w:top w:val="nil"/>
              <w:left w:val="single" w:sz="4" w:space="0" w:color="auto"/>
              <w:bottom w:val="single" w:sz="4" w:space="0" w:color="auto"/>
              <w:right w:val="single" w:sz="4" w:space="0" w:color="auto"/>
            </w:tcBorders>
            <w:shd w:val="clear" w:color="auto" w:fill="auto"/>
            <w:vAlign w:val="center"/>
            <w:hideMark/>
          </w:tcPr>
          <w:p w14:paraId="77C9A911" w14:textId="77777777" w:rsidR="00284A6D" w:rsidRPr="00AC34F9" w:rsidRDefault="00284A6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 Primary Articles</w:t>
            </w:r>
          </w:p>
        </w:tc>
        <w:tc>
          <w:tcPr>
            <w:tcW w:w="993" w:type="dxa"/>
            <w:tcBorders>
              <w:top w:val="nil"/>
              <w:left w:val="nil"/>
              <w:bottom w:val="single" w:sz="4" w:space="0" w:color="auto"/>
              <w:right w:val="single" w:sz="4" w:space="0" w:color="auto"/>
            </w:tcBorders>
            <w:shd w:val="clear" w:color="auto" w:fill="auto"/>
            <w:vAlign w:val="center"/>
            <w:hideMark/>
          </w:tcPr>
          <w:p w14:paraId="0E67DDE6" w14:textId="77777777" w:rsidR="00284A6D" w:rsidRPr="00AC34F9" w:rsidRDefault="00284A6D" w:rsidP="00284A6D">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w:t>
            </w:r>
          </w:p>
        </w:tc>
        <w:tc>
          <w:tcPr>
            <w:tcW w:w="928" w:type="dxa"/>
            <w:tcBorders>
              <w:top w:val="nil"/>
              <w:left w:val="nil"/>
              <w:bottom w:val="single" w:sz="4" w:space="0" w:color="auto"/>
              <w:right w:val="single" w:sz="4" w:space="0" w:color="auto"/>
            </w:tcBorders>
            <w:shd w:val="clear" w:color="auto" w:fill="auto"/>
            <w:vAlign w:val="center"/>
            <w:hideMark/>
          </w:tcPr>
          <w:p w14:paraId="41B8899C"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170.9</w:t>
            </w:r>
          </w:p>
        </w:tc>
        <w:tc>
          <w:tcPr>
            <w:tcW w:w="1143" w:type="dxa"/>
            <w:tcBorders>
              <w:top w:val="nil"/>
              <w:left w:val="nil"/>
              <w:bottom w:val="single" w:sz="4" w:space="0" w:color="auto"/>
              <w:right w:val="single" w:sz="4" w:space="0" w:color="auto"/>
            </w:tcBorders>
            <w:shd w:val="clear" w:color="auto" w:fill="auto"/>
            <w:vAlign w:val="center"/>
            <w:hideMark/>
          </w:tcPr>
          <w:p w14:paraId="5F840355"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15.94</w:t>
            </w:r>
          </w:p>
        </w:tc>
        <w:tc>
          <w:tcPr>
            <w:tcW w:w="928" w:type="dxa"/>
            <w:tcBorders>
              <w:top w:val="nil"/>
              <w:left w:val="nil"/>
              <w:bottom w:val="single" w:sz="4" w:space="0" w:color="auto"/>
              <w:right w:val="single" w:sz="4" w:space="0" w:color="auto"/>
            </w:tcBorders>
            <w:shd w:val="clear" w:color="auto" w:fill="auto"/>
            <w:vAlign w:val="center"/>
            <w:hideMark/>
          </w:tcPr>
          <w:p w14:paraId="6680AFAA"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174.9</w:t>
            </w:r>
          </w:p>
        </w:tc>
        <w:tc>
          <w:tcPr>
            <w:tcW w:w="1143" w:type="dxa"/>
            <w:tcBorders>
              <w:top w:val="nil"/>
              <w:left w:val="nil"/>
              <w:bottom w:val="single" w:sz="4" w:space="0" w:color="auto"/>
              <w:right w:val="single" w:sz="4" w:space="0" w:color="auto"/>
            </w:tcBorders>
            <w:shd w:val="clear" w:color="auto" w:fill="auto"/>
            <w:vAlign w:val="center"/>
            <w:hideMark/>
          </w:tcPr>
          <w:p w14:paraId="71DFFA27"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15.45</w:t>
            </w:r>
          </w:p>
        </w:tc>
        <w:tc>
          <w:tcPr>
            <w:tcW w:w="928" w:type="dxa"/>
            <w:tcBorders>
              <w:top w:val="nil"/>
              <w:left w:val="nil"/>
              <w:bottom w:val="single" w:sz="4" w:space="0" w:color="auto"/>
              <w:right w:val="single" w:sz="4" w:space="0" w:color="auto"/>
            </w:tcBorders>
            <w:shd w:val="clear" w:color="auto" w:fill="auto"/>
            <w:vAlign w:val="center"/>
            <w:hideMark/>
          </w:tcPr>
          <w:p w14:paraId="388C8B80"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179.8</w:t>
            </w:r>
          </w:p>
        </w:tc>
        <w:tc>
          <w:tcPr>
            <w:tcW w:w="1143" w:type="dxa"/>
            <w:tcBorders>
              <w:top w:val="nil"/>
              <w:left w:val="nil"/>
              <w:bottom w:val="single" w:sz="4" w:space="0" w:color="auto"/>
              <w:right w:val="single" w:sz="4" w:space="0" w:color="auto"/>
            </w:tcBorders>
            <w:shd w:val="clear" w:color="auto" w:fill="auto"/>
            <w:vAlign w:val="center"/>
            <w:hideMark/>
          </w:tcPr>
          <w:p w14:paraId="02D0858B"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19.71</w:t>
            </w:r>
          </w:p>
        </w:tc>
      </w:tr>
      <w:tr w:rsidR="00284A6D" w:rsidRPr="00566557" w14:paraId="5EEA2101" w14:textId="77777777" w:rsidTr="001D7B80">
        <w:trPr>
          <w:trHeight w:val="301"/>
          <w:jc w:val="center"/>
        </w:trPr>
        <w:tc>
          <w:tcPr>
            <w:tcW w:w="2601" w:type="dxa"/>
            <w:tcBorders>
              <w:top w:val="nil"/>
              <w:left w:val="single" w:sz="4" w:space="0" w:color="auto"/>
              <w:bottom w:val="single" w:sz="4" w:space="0" w:color="auto"/>
              <w:right w:val="single" w:sz="4" w:space="0" w:color="auto"/>
            </w:tcBorders>
            <w:shd w:val="clear" w:color="auto" w:fill="auto"/>
            <w:vAlign w:val="center"/>
            <w:hideMark/>
          </w:tcPr>
          <w:p w14:paraId="55C91DCF" w14:textId="77777777" w:rsidR="00284A6D" w:rsidRPr="00AC34F9" w:rsidRDefault="00284A6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 Fuel &amp; Power</w:t>
            </w:r>
          </w:p>
        </w:tc>
        <w:tc>
          <w:tcPr>
            <w:tcW w:w="993" w:type="dxa"/>
            <w:tcBorders>
              <w:top w:val="nil"/>
              <w:left w:val="nil"/>
              <w:bottom w:val="single" w:sz="4" w:space="0" w:color="auto"/>
              <w:right w:val="single" w:sz="4" w:space="0" w:color="auto"/>
            </w:tcBorders>
            <w:shd w:val="clear" w:color="auto" w:fill="auto"/>
            <w:vAlign w:val="center"/>
            <w:hideMark/>
          </w:tcPr>
          <w:p w14:paraId="1F896A70" w14:textId="77777777" w:rsidR="00284A6D" w:rsidRPr="00AC34F9" w:rsidRDefault="00284A6D" w:rsidP="00284A6D">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13.2</w:t>
            </w:r>
          </w:p>
        </w:tc>
        <w:tc>
          <w:tcPr>
            <w:tcW w:w="928" w:type="dxa"/>
            <w:tcBorders>
              <w:top w:val="nil"/>
              <w:left w:val="nil"/>
              <w:bottom w:val="single" w:sz="4" w:space="0" w:color="auto"/>
              <w:right w:val="single" w:sz="4" w:space="0" w:color="auto"/>
            </w:tcBorders>
            <w:shd w:val="clear" w:color="auto" w:fill="auto"/>
            <w:vAlign w:val="center"/>
            <w:hideMark/>
          </w:tcPr>
          <w:p w14:paraId="75C5152A"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143.9</w:t>
            </w:r>
          </w:p>
        </w:tc>
        <w:tc>
          <w:tcPr>
            <w:tcW w:w="1143" w:type="dxa"/>
            <w:tcBorders>
              <w:top w:val="nil"/>
              <w:left w:val="nil"/>
              <w:bottom w:val="single" w:sz="4" w:space="0" w:color="auto"/>
              <w:right w:val="single" w:sz="4" w:space="0" w:color="auto"/>
            </w:tcBorders>
            <w:shd w:val="clear" w:color="auto" w:fill="auto"/>
            <w:vAlign w:val="center"/>
            <w:hideMark/>
          </w:tcPr>
          <w:p w14:paraId="24C9DB3B"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31.78</w:t>
            </w:r>
          </w:p>
        </w:tc>
        <w:tc>
          <w:tcPr>
            <w:tcW w:w="928" w:type="dxa"/>
            <w:tcBorders>
              <w:top w:val="nil"/>
              <w:left w:val="nil"/>
              <w:bottom w:val="single" w:sz="4" w:space="0" w:color="auto"/>
              <w:right w:val="single" w:sz="4" w:space="0" w:color="auto"/>
            </w:tcBorders>
            <w:shd w:val="clear" w:color="auto" w:fill="auto"/>
            <w:vAlign w:val="center"/>
            <w:hideMark/>
          </w:tcPr>
          <w:p w14:paraId="6EEC1A5B"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151.0</w:t>
            </w:r>
          </w:p>
        </w:tc>
        <w:tc>
          <w:tcPr>
            <w:tcW w:w="1143" w:type="dxa"/>
            <w:tcBorders>
              <w:top w:val="nil"/>
              <w:left w:val="nil"/>
              <w:bottom w:val="single" w:sz="4" w:space="0" w:color="auto"/>
              <w:right w:val="single" w:sz="4" w:space="0" w:color="auto"/>
            </w:tcBorders>
            <w:shd w:val="clear" w:color="auto" w:fill="auto"/>
            <w:vAlign w:val="center"/>
            <w:hideMark/>
          </w:tcPr>
          <w:p w14:paraId="72BC108A"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38.66</w:t>
            </w:r>
          </w:p>
        </w:tc>
        <w:tc>
          <w:tcPr>
            <w:tcW w:w="928" w:type="dxa"/>
            <w:tcBorders>
              <w:top w:val="nil"/>
              <w:left w:val="nil"/>
              <w:bottom w:val="single" w:sz="4" w:space="0" w:color="auto"/>
              <w:right w:val="single" w:sz="4" w:space="0" w:color="auto"/>
            </w:tcBorders>
            <w:shd w:val="clear" w:color="auto" w:fill="auto"/>
            <w:vAlign w:val="center"/>
            <w:hideMark/>
          </w:tcPr>
          <w:p w14:paraId="33D36529"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154.4</w:t>
            </w:r>
          </w:p>
        </w:tc>
        <w:tc>
          <w:tcPr>
            <w:tcW w:w="1143" w:type="dxa"/>
            <w:tcBorders>
              <w:top w:val="nil"/>
              <w:left w:val="nil"/>
              <w:bottom w:val="single" w:sz="4" w:space="0" w:color="auto"/>
              <w:right w:val="single" w:sz="4" w:space="0" w:color="auto"/>
            </w:tcBorders>
            <w:shd w:val="clear" w:color="auto" w:fill="auto"/>
            <w:vAlign w:val="center"/>
            <w:hideMark/>
          </w:tcPr>
          <w:p w14:paraId="4FDCA671"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40.62</w:t>
            </w:r>
          </w:p>
        </w:tc>
      </w:tr>
      <w:tr w:rsidR="00284A6D" w:rsidRPr="00566557" w14:paraId="5B040676" w14:textId="77777777" w:rsidTr="001D7B80">
        <w:trPr>
          <w:trHeight w:val="301"/>
          <w:jc w:val="center"/>
        </w:trPr>
        <w:tc>
          <w:tcPr>
            <w:tcW w:w="2601" w:type="dxa"/>
            <w:tcBorders>
              <w:top w:val="nil"/>
              <w:left w:val="single" w:sz="4" w:space="0" w:color="auto"/>
              <w:bottom w:val="single" w:sz="4" w:space="0" w:color="auto"/>
              <w:right w:val="single" w:sz="4" w:space="0" w:color="auto"/>
            </w:tcBorders>
            <w:shd w:val="clear" w:color="auto" w:fill="auto"/>
            <w:vAlign w:val="center"/>
            <w:hideMark/>
          </w:tcPr>
          <w:p w14:paraId="5701090A" w14:textId="77777777" w:rsidR="00284A6D" w:rsidRPr="00AC34F9" w:rsidRDefault="00284A6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III Manufactured Products</w:t>
            </w:r>
          </w:p>
        </w:tc>
        <w:tc>
          <w:tcPr>
            <w:tcW w:w="993" w:type="dxa"/>
            <w:tcBorders>
              <w:top w:val="nil"/>
              <w:left w:val="nil"/>
              <w:bottom w:val="single" w:sz="4" w:space="0" w:color="auto"/>
              <w:right w:val="single" w:sz="4" w:space="0" w:color="auto"/>
            </w:tcBorders>
            <w:shd w:val="clear" w:color="auto" w:fill="auto"/>
            <w:vAlign w:val="center"/>
            <w:hideMark/>
          </w:tcPr>
          <w:p w14:paraId="5DC4B121" w14:textId="77777777" w:rsidR="00284A6D" w:rsidRPr="00AC34F9" w:rsidRDefault="00284A6D" w:rsidP="00284A6D">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w:t>
            </w:r>
          </w:p>
        </w:tc>
        <w:tc>
          <w:tcPr>
            <w:tcW w:w="928" w:type="dxa"/>
            <w:tcBorders>
              <w:top w:val="nil"/>
              <w:left w:val="nil"/>
              <w:bottom w:val="single" w:sz="4" w:space="0" w:color="auto"/>
              <w:right w:val="single" w:sz="4" w:space="0" w:color="auto"/>
            </w:tcBorders>
            <w:shd w:val="clear" w:color="auto" w:fill="auto"/>
            <w:vAlign w:val="center"/>
            <w:hideMark/>
          </w:tcPr>
          <w:p w14:paraId="5DCC196D"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142.3</w:t>
            </w:r>
          </w:p>
        </w:tc>
        <w:tc>
          <w:tcPr>
            <w:tcW w:w="1143" w:type="dxa"/>
            <w:tcBorders>
              <w:top w:val="nil"/>
              <w:left w:val="nil"/>
              <w:bottom w:val="single" w:sz="4" w:space="0" w:color="auto"/>
              <w:right w:val="single" w:sz="4" w:space="0" w:color="auto"/>
            </w:tcBorders>
            <w:shd w:val="clear" w:color="auto" w:fill="auto"/>
            <w:vAlign w:val="center"/>
            <w:hideMark/>
          </w:tcPr>
          <w:p w14:paraId="79F84DA6"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11.26</w:t>
            </w:r>
          </w:p>
        </w:tc>
        <w:tc>
          <w:tcPr>
            <w:tcW w:w="928" w:type="dxa"/>
            <w:tcBorders>
              <w:top w:val="nil"/>
              <w:left w:val="nil"/>
              <w:bottom w:val="single" w:sz="4" w:space="0" w:color="auto"/>
              <w:right w:val="single" w:sz="4" w:space="0" w:color="auto"/>
            </w:tcBorders>
            <w:shd w:val="clear" w:color="auto" w:fill="auto"/>
            <w:vAlign w:val="center"/>
            <w:hideMark/>
          </w:tcPr>
          <w:p w14:paraId="45C7DE74"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144.0</w:t>
            </w:r>
          </w:p>
        </w:tc>
        <w:tc>
          <w:tcPr>
            <w:tcW w:w="1143" w:type="dxa"/>
            <w:tcBorders>
              <w:top w:val="nil"/>
              <w:left w:val="nil"/>
              <w:bottom w:val="single" w:sz="4" w:space="0" w:color="auto"/>
              <w:right w:val="single" w:sz="4" w:space="0" w:color="auto"/>
            </w:tcBorders>
            <w:shd w:val="clear" w:color="auto" w:fill="auto"/>
            <w:vAlign w:val="center"/>
            <w:hideMark/>
          </w:tcPr>
          <w:p w14:paraId="1FADD971"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10.85</w:t>
            </w:r>
          </w:p>
        </w:tc>
        <w:tc>
          <w:tcPr>
            <w:tcW w:w="928" w:type="dxa"/>
            <w:tcBorders>
              <w:top w:val="nil"/>
              <w:left w:val="nil"/>
              <w:bottom w:val="single" w:sz="4" w:space="0" w:color="auto"/>
              <w:right w:val="single" w:sz="4" w:space="0" w:color="auto"/>
            </w:tcBorders>
            <w:shd w:val="clear" w:color="auto" w:fill="auto"/>
            <w:vAlign w:val="center"/>
            <w:hideMark/>
          </w:tcPr>
          <w:p w14:paraId="6B7B7A99"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144.8</w:t>
            </w:r>
          </w:p>
        </w:tc>
        <w:tc>
          <w:tcPr>
            <w:tcW w:w="1143" w:type="dxa"/>
            <w:tcBorders>
              <w:top w:val="nil"/>
              <w:left w:val="nil"/>
              <w:bottom w:val="single" w:sz="4" w:space="0" w:color="auto"/>
              <w:right w:val="single" w:sz="4" w:space="0" w:color="auto"/>
            </w:tcBorders>
            <w:shd w:val="clear" w:color="auto" w:fill="auto"/>
            <w:vAlign w:val="center"/>
            <w:hideMark/>
          </w:tcPr>
          <w:p w14:paraId="7B1B2269"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10.11</w:t>
            </w:r>
          </w:p>
        </w:tc>
      </w:tr>
      <w:tr w:rsidR="00284A6D" w:rsidRPr="00566557" w14:paraId="58D97AEC" w14:textId="77777777" w:rsidTr="001D7B80">
        <w:trPr>
          <w:trHeight w:val="301"/>
          <w:jc w:val="center"/>
        </w:trPr>
        <w:tc>
          <w:tcPr>
            <w:tcW w:w="2601" w:type="dxa"/>
            <w:tcBorders>
              <w:top w:val="nil"/>
              <w:left w:val="single" w:sz="4" w:space="0" w:color="auto"/>
              <w:bottom w:val="single" w:sz="4" w:space="0" w:color="auto"/>
              <w:right w:val="single" w:sz="4" w:space="0" w:color="auto"/>
            </w:tcBorders>
            <w:shd w:val="clear" w:color="auto" w:fill="auto"/>
            <w:vAlign w:val="center"/>
            <w:hideMark/>
          </w:tcPr>
          <w:p w14:paraId="4478C17F" w14:textId="77777777" w:rsidR="00284A6D" w:rsidRPr="00AC34F9" w:rsidRDefault="00284A6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 xml:space="preserve">      Food Index</w:t>
            </w:r>
          </w:p>
        </w:tc>
        <w:tc>
          <w:tcPr>
            <w:tcW w:w="993" w:type="dxa"/>
            <w:tcBorders>
              <w:top w:val="nil"/>
              <w:left w:val="nil"/>
              <w:bottom w:val="single" w:sz="4" w:space="0" w:color="auto"/>
              <w:right w:val="single" w:sz="4" w:space="0" w:color="auto"/>
            </w:tcBorders>
            <w:shd w:val="clear" w:color="auto" w:fill="auto"/>
            <w:vAlign w:val="center"/>
            <w:hideMark/>
          </w:tcPr>
          <w:p w14:paraId="67A3FCCD" w14:textId="77777777" w:rsidR="00284A6D" w:rsidRPr="00AC34F9" w:rsidRDefault="00284A6D" w:rsidP="00284A6D">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24.4</w:t>
            </w:r>
          </w:p>
        </w:tc>
        <w:tc>
          <w:tcPr>
            <w:tcW w:w="928" w:type="dxa"/>
            <w:tcBorders>
              <w:top w:val="nil"/>
              <w:left w:val="nil"/>
              <w:bottom w:val="single" w:sz="4" w:space="0" w:color="auto"/>
              <w:right w:val="single" w:sz="4" w:space="0" w:color="auto"/>
            </w:tcBorders>
            <w:shd w:val="clear" w:color="auto" w:fill="auto"/>
            <w:vAlign w:val="center"/>
            <w:hideMark/>
          </w:tcPr>
          <w:p w14:paraId="1926323F"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168.2</w:t>
            </w:r>
          </w:p>
        </w:tc>
        <w:tc>
          <w:tcPr>
            <w:tcW w:w="1143" w:type="dxa"/>
            <w:tcBorders>
              <w:top w:val="nil"/>
              <w:left w:val="nil"/>
              <w:bottom w:val="single" w:sz="4" w:space="0" w:color="auto"/>
              <w:right w:val="single" w:sz="4" w:space="0" w:color="auto"/>
            </w:tcBorders>
            <w:shd w:val="clear" w:color="auto" w:fill="auto"/>
            <w:vAlign w:val="center"/>
            <w:hideMark/>
          </w:tcPr>
          <w:p w14:paraId="69625255"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9.29</w:t>
            </w:r>
          </w:p>
        </w:tc>
        <w:tc>
          <w:tcPr>
            <w:tcW w:w="928" w:type="dxa"/>
            <w:tcBorders>
              <w:top w:val="nil"/>
              <w:left w:val="nil"/>
              <w:bottom w:val="single" w:sz="4" w:space="0" w:color="auto"/>
              <w:right w:val="single" w:sz="4" w:space="0" w:color="auto"/>
            </w:tcBorders>
            <w:shd w:val="clear" w:color="auto" w:fill="auto"/>
            <w:vAlign w:val="center"/>
            <w:hideMark/>
          </w:tcPr>
          <w:p w14:paraId="7BFD7099"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172.9</w:t>
            </w:r>
          </w:p>
        </w:tc>
        <w:tc>
          <w:tcPr>
            <w:tcW w:w="1143" w:type="dxa"/>
            <w:tcBorders>
              <w:top w:val="nil"/>
              <w:left w:val="nil"/>
              <w:bottom w:val="single" w:sz="4" w:space="0" w:color="auto"/>
              <w:right w:val="single" w:sz="4" w:space="0" w:color="auto"/>
            </w:tcBorders>
            <w:shd w:val="clear" w:color="auto" w:fill="auto"/>
            <w:vAlign w:val="center"/>
            <w:hideMark/>
          </w:tcPr>
          <w:p w14:paraId="44D5A919"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8.88</w:t>
            </w:r>
          </w:p>
        </w:tc>
        <w:tc>
          <w:tcPr>
            <w:tcW w:w="928" w:type="dxa"/>
            <w:tcBorders>
              <w:top w:val="nil"/>
              <w:left w:val="nil"/>
              <w:bottom w:val="single" w:sz="4" w:space="0" w:color="auto"/>
              <w:right w:val="single" w:sz="4" w:space="0" w:color="auto"/>
            </w:tcBorders>
            <w:shd w:val="clear" w:color="auto" w:fill="auto"/>
            <w:vAlign w:val="center"/>
            <w:hideMark/>
          </w:tcPr>
          <w:p w14:paraId="53C50650" w14:textId="77777777" w:rsidR="00284A6D" w:rsidRPr="00284A6D" w:rsidRDefault="0051254A" w:rsidP="00284A6D">
            <w:pPr>
              <w:spacing w:after="0" w:line="240" w:lineRule="auto"/>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176.1</w:t>
            </w:r>
          </w:p>
        </w:tc>
        <w:tc>
          <w:tcPr>
            <w:tcW w:w="1143" w:type="dxa"/>
            <w:tcBorders>
              <w:top w:val="nil"/>
              <w:left w:val="nil"/>
              <w:bottom w:val="single" w:sz="4" w:space="0" w:color="auto"/>
              <w:right w:val="single" w:sz="4" w:space="0" w:color="auto"/>
            </w:tcBorders>
            <w:shd w:val="clear" w:color="auto" w:fill="auto"/>
            <w:vAlign w:val="center"/>
            <w:hideMark/>
          </w:tcPr>
          <w:p w14:paraId="489009EC" w14:textId="77777777" w:rsidR="00284A6D" w:rsidRPr="00284A6D" w:rsidRDefault="00284A6D" w:rsidP="00284A6D">
            <w:pPr>
              <w:spacing w:after="0" w:line="240" w:lineRule="auto"/>
              <w:contextualSpacing/>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10.89</w:t>
            </w:r>
          </w:p>
        </w:tc>
      </w:tr>
    </w:tbl>
    <w:p w14:paraId="2A4DA7EC" w14:textId="5997F641" w:rsidR="002654BE" w:rsidRPr="00566557" w:rsidRDefault="001D7B80" w:rsidP="00C019E1">
      <w:pPr>
        <w:spacing w:after="0"/>
        <w:ind w:left="-142"/>
        <w:rPr>
          <w:rFonts w:ascii="Times New Roman" w:eastAsia="Times New Roman" w:hAnsi="Times New Roman" w:cs="Times New Roman"/>
          <w:bCs/>
          <w:i/>
          <w:color w:val="000000"/>
          <w:sz w:val="18"/>
          <w:szCs w:val="24"/>
        </w:rPr>
      </w:pPr>
      <w:r>
        <w:rPr>
          <w:rFonts w:ascii="Times New Roman" w:eastAsia="Times New Roman" w:hAnsi="Times New Roman" w:cs="Times New Roman"/>
          <w:bCs/>
          <w:i/>
          <w:color w:val="000000"/>
          <w:sz w:val="18"/>
          <w:szCs w:val="24"/>
        </w:rPr>
        <w:t xml:space="preserve">    </w:t>
      </w:r>
      <w:r w:rsidR="002654BE" w:rsidRPr="00566557">
        <w:rPr>
          <w:rFonts w:ascii="Times New Roman" w:eastAsia="Times New Roman" w:hAnsi="Times New Roman" w:cs="Times New Roman"/>
          <w:bCs/>
          <w:i/>
          <w:color w:val="000000"/>
          <w:sz w:val="18"/>
          <w:szCs w:val="24"/>
        </w:rPr>
        <w:t>Note: P: Provisional, F: Final, *Annual rate of WPI inflation calculated over the corresponding month of previous year</w:t>
      </w:r>
    </w:p>
    <w:p w14:paraId="086F0D3D" w14:textId="77777777" w:rsidR="001D7B80" w:rsidRDefault="001D7B80" w:rsidP="00566557">
      <w:pPr>
        <w:spacing w:after="0"/>
        <w:jc w:val="both"/>
        <w:rPr>
          <w:rFonts w:ascii="Times New Roman" w:eastAsia="Times New Roman" w:hAnsi="Times New Roman" w:cs="Times New Roman"/>
          <w:b/>
          <w:color w:val="000000"/>
          <w:sz w:val="23"/>
          <w:szCs w:val="23"/>
        </w:rPr>
      </w:pPr>
    </w:p>
    <w:p w14:paraId="002FC9B4" w14:textId="366CED33" w:rsidR="007A3B5A" w:rsidRDefault="007A3B5A" w:rsidP="00566557">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b/>
          <w:color w:val="000000"/>
          <w:sz w:val="23"/>
          <w:szCs w:val="23"/>
        </w:rPr>
        <w:t xml:space="preserve">3. </w:t>
      </w:r>
      <w:r w:rsidR="00566557" w:rsidRPr="00685F16">
        <w:rPr>
          <w:rFonts w:ascii="Times New Roman" w:eastAsia="Times New Roman" w:hAnsi="Times New Roman" w:cs="Times New Roman"/>
          <w:color w:val="000000"/>
          <w:sz w:val="23"/>
          <w:szCs w:val="23"/>
        </w:rPr>
        <w:tab/>
      </w:r>
      <w:r w:rsidR="00284A6D">
        <w:rPr>
          <w:rFonts w:ascii="Times New Roman" w:eastAsia="Times New Roman" w:hAnsi="Times New Roman" w:cs="Times New Roman"/>
          <w:color w:val="000000"/>
          <w:sz w:val="23"/>
          <w:szCs w:val="23"/>
        </w:rPr>
        <w:t>T</w:t>
      </w:r>
      <w:r w:rsidR="00284A6D" w:rsidRPr="00284A6D">
        <w:rPr>
          <w:rFonts w:ascii="Times New Roman" w:eastAsia="Times New Roman" w:hAnsi="Times New Roman" w:cs="Times New Roman"/>
          <w:color w:val="000000"/>
          <w:sz w:val="23"/>
          <w:szCs w:val="23"/>
        </w:rPr>
        <w:t>he month over month change in WPI index for the month of May, 2022 stood at 1.38 % as compared to April, 2022. The monthly change in WPI index for</w:t>
      </w:r>
      <w:r w:rsidR="001D7B80">
        <w:rPr>
          <w:rFonts w:ascii="Times New Roman" w:eastAsia="Times New Roman" w:hAnsi="Times New Roman" w:cs="Times New Roman"/>
          <w:color w:val="000000"/>
          <w:sz w:val="23"/>
          <w:szCs w:val="23"/>
        </w:rPr>
        <w:t xml:space="preserve"> the</w:t>
      </w:r>
      <w:r w:rsidR="00284A6D" w:rsidRPr="00284A6D">
        <w:rPr>
          <w:rFonts w:ascii="Times New Roman" w:eastAsia="Times New Roman" w:hAnsi="Times New Roman" w:cs="Times New Roman"/>
          <w:color w:val="000000"/>
          <w:sz w:val="23"/>
          <w:szCs w:val="23"/>
        </w:rPr>
        <w:t xml:space="preserve"> last six-month is summarized below:</w:t>
      </w:r>
    </w:p>
    <w:p w14:paraId="3FCC6622" w14:textId="77777777" w:rsidR="001D7B80" w:rsidRPr="001D7B80" w:rsidRDefault="001D7B80" w:rsidP="00566557">
      <w:pPr>
        <w:spacing w:after="0"/>
        <w:jc w:val="both"/>
        <w:rPr>
          <w:rFonts w:ascii="Times New Roman" w:eastAsia="Times New Roman" w:hAnsi="Times New Roman" w:cs="Times New Roman"/>
          <w:color w:val="000000"/>
          <w:sz w:val="6"/>
          <w:szCs w:val="6"/>
        </w:rPr>
      </w:pPr>
    </w:p>
    <w:tbl>
      <w:tblPr>
        <w:tblW w:w="9820" w:type="dxa"/>
        <w:tblInd w:w="93" w:type="dxa"/>
        <w:tblLook w:val="04A0" w:firstRow="1" w:lastRow="0" w:firstColumn="1" w:lastColumn="0" w:noHBand="0" w:noVBand="1"/>
      </w:tblPr>
      <w:tblGrid>
        <w:gridCol w:w="3016"/>
        <w:gridCol w:w="992"/>
        <w:gridCol w:w="851"/>
        <w:gridCol w:w="850"/>
        <w:gridCol w:w="851"/>
        <w:gridCol w:w="992"/>
        <w:gridCol w:w="1134"/>
        <w:gridCol w:w="1134"/>
      </w:tblGrid>
      <w:tr w:rsidR="006229EB" w:rsidRPr="006229EB" w14:paraId="3D0FA598" w14:textId="77777777" w:rsidTr="001D7B80">
        <w:trPr>
          <w:trHeight w:val="295"/>
        </w:trPr>
        <w:tc>
          <w:tcPr>
            <w:tcW w:w="9820"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599E03" w14:textId="77777777" w:rsidR="006229EB" w:rsidRPr="003C0A15" w:rsidRDefault="006229EB" w:rsidP="006229EB">
            <w:pPr>
              <w:spacing w:after="0" w:line="240" w:lineRule="auto"/>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Month Over Month (M-o-M in %) change in WPI Index#</w:t>
            </w:r>
          </w:p>
        </w:tc>
      </w:tr>
      <w:tr w:rsidR="00284A6D" w:rsidRPr="006229EB" w14:paraId="08982F73" w14:textId="77777777" w:rsidTr="001D7B80">
        <w:trPr>
          <w:trHeight w:val="458"/>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1C508B8B" w14:textId="77777777" w:rsidR="00284A6D" w:rsidRPr="006229EB" w:rsidRDefault="00284A6D" w:rsidP="001D7B80">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992" w:type="dxa"/>
            <w:tcBorders>
              <w:top w:val="nil"/>
              <w:left w:val="nil"/>
              <w:bottom w:val="single" w:sz="8" w:space="0" w:color="000000"/>
              <w:right w:val="single" w:sz="8" w:space="0" w:color="000000"/>
            </w:tcBorders>
            <w:shd w:val="clear" w:color="auto" w:fill="auto"/>
            <w:vAlign w:val="center"/>
            <w:hideMark/>
          </w:tcPr>
          <w:p w14:paraId="5906065F" w14:textId="77777777" w:rsidR="00284A6D" w:rsidRPr="003C0A15" w:rsidRDefault="00284A6D" w:rsidP="001D7B80">
            <w:pPr>
              <w:spacing w:after="0"/>
              <w:contextualSpacing/>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Weight</w:t>
            </w:r>
          </w:p>
        </w:tc>
        <w:tc>
          <w:tcPr>
            <w:tcW w:w="851" w:type="dxa"/>
            <w:tcBorders>
              <w:top w:val="nil"/>
              <w:left w:val="nil"/>
              <w:bottom w:val="single" w:sz="8" w:space="0" w:color="000000"/>
              <w:right w:val="single" w:sz="8" w:space="0" w:color="000000"/>
            </w:tcBorders>
            <w:shd w:val="clear" w:color="auto" w:fill="auto"/>
            <w:vAlign w:val="center"/>
            <w:hideMark/>
          </w:tcPr>
          <w:p w14:paraId="572F512A" w14:textId="77777777" w:rsidR="00284A6D" w:rsidRPr="00AC34F9" w:rsidRDefault="00284A6D" w:rsidP="001D7B80">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Dec-21</w:t>
            </w:r>
          </w:p>
        </w:tc>
        <w:tc>
          <w:tcPr>
            <w:tcW w:w="850" w:type="dxa"/>
            <w:tcBorders>
              <w:top w:val="nil"/>
              <w:left w:val="nil"/>
              <w:bottom w:val="single" w:sz="8" w:space="0" w:color="000000"/>
              <w:right w:val="single" w:sz="8" w:space="0" w:color="000000"/>
            </w:tcBorders>
            <w:shd w:val="clear" w:color="auto" w:fill="auto"/>
            <w:vAlign w:val="center"/>
          </w:tcPr>
          <w:p w14:paraId="4D498C40" w14:textId="77777777" w:rsidR="00284A6D" w:rsidRPr="00AC34F9" w:rsidRDefault="00284A6D" w:rsidP="001D7B80">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Jan-22</w:t>
            </w:r>
          </w:p>
        </w:tc>
        <w:tc>
          <w:tcPr>
            <w:tcW w:w="851" w:type="dxa"/>
            <w:tcBorders>
              <w:top w:val="nil"/>
              <w:left w:val="nil"/>
              <w:bottom w:val="single" w:sz="8" w:space="0" w:color="000000"/>
              <w:right w:val="single" w:sz="8" w:space="0" w:color="000000"/>
            </w:tcBorders>
            <w:shd w:val="clear" w:color="auto" w:fill="auto"/>
            <w:vAlign w:val="center"/>
          </w:tcPr>
          <w:p w14:paraId="199664D8" w14:textId="575F2F9E" w:rsidR="00284A6D" w:rsidRPr="00AC34F9" w:rsidRDefault="00284A6D" w:rsidP="001D7B80">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Feb-22</w:t>
            </w:r>
          </w:p>
        </w:tc>
        <w:tc>
          <w:tcPr>
            <w:tcW w:w="992" w:type="dxa"/>
            <w:tcBorders>
              <w:top w:val="nil"/>
              <w:left w:val="nil"/>
              <w:bottom w:val="single" w:sz="8" w:space="0" w:color="000000"/>
              <w:right w:val="single" w:sz="8" w:space="0" w:color="000000"/>
            </w:tcBorders>
            <w:shd w:val="clear" w:color="auto" w:fill="auto"/>
            <w:vAlign w:val="center"/>
          </w:tcPr>
          <w:p w14:paraId="39A77408" w14:textId="77777777" w:rsidR="00284A6D" w:rsidRPr="00AC34F9" w:rsidRDefault="00284A6D" w:rsidP="001D7B80">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Mar-22</w:t>
            </w:r>
          </w:p>
        </w:tc>
        <w:tc>
          <w:tcPr>
            <w:tcW w:w="1134" w:type="dxa"/>
            <w:tcBorders>
              <w:top w:val="nil"/>
              <w:left w:val="nil"/>
              <w:bottom w:val="single" w:sz="8" w:space="0" w:color="000000"/>
              <w:right w:val="single" w:sz="8" w:space="0" w:color="000000"/>
            </w:tcBorders>
            <w:shd w:val="clear" w:color="auto" w:fill="auto"/>
            <w:vAlign w:val="center"/>
          </w:tcPr>
          <w:p w14:paraId="681B2E45" w14:textId="77777777" w:rsidR="00284A6D" w:rsidRPr="00AC34F9" w:rsidRDefault="00284A6D" w:rsidP="001D7B80">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Apr-22 (P)</w:t>
            </w:r>
          </w:p>
        </w:tc>
        <w:tc>
          <w:tcPr>
            <w:tcW w:w="1134" w:type="dxa"/>
            <w:tcBorders>
              <w:top w:val="nil"/>
              <w:left w:val="nil"/>
              <w:bottom w:val="single" w:sz="8" w:space="0" w:color="000000"/>
              <w:right w:val="single" w:sz="8" w:space="0" w:color="000000"/>
            </w:tcBorders>
            <w:shd w:val="clear" w:color="auto" w:fill="auto"/>
            <w:vAlign w:val="center"/>
          </w:tcPr>
          <w:p w14:paraId="75CB0553" w14:textId="77777777" w:rsidR="00284A6D" w:rsidRPr="00AC34F9" w:rsidRDefault="00284A6D" w:rsidP="001D7B80">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May-22(P)</w:t>
            </w:r>
          </w:p>
        </w:tc>
      </w:tr>
      <w:tr w:rsidR="00284A6D" w:rsidRPr="006229EB" w14:paraId="57BD8EBC" w14:textId="77777777" w:rsidTr="001D7B80">
        <w:trPr>
          <w:trHeight w:val="295"/>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516110A3" w14:textId="77777777" w:rsidR="00284A6D" w:rsidRPr="006229EB" w:rsidRDefault="00284A6D"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All Commodities</w:t>
            </w:r>
          </w:p>
        </w:tc>
        <w:tc>
          <w:tcPr>
            <w:tcW w:w="992" w:type="dxa"/>
            <w:tcBorders>
              <w:top w:val="nil"/>
              <w:left w:val="nil"/>
              <w:bottom w:val="single" w:sz="8" w:space="0" w:color="000000"/>
              <w:right w:val="single" w:sz="8" w:space="0" w:color="000000"/>
            </w:tcBorders>
            <w:shd w:val="clear" w:color="auto" w:fill="auto"/>
            <w:vAlign w:val="center"/>
            <w:hideMark/>
          </w:tcPr>
          <w:p w14:paraId="13C83075" w14:textId="77777777" w:rsidR="00284A6D" w:rsidRPr="00AC34F9" w:rsidRDefault="00284A6D" w:rsidP="00284A6D">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851" w:type="dxa"/>
            <w:tcBorders>
              <w:top w:val="nil"/>
              <w:left w:val="nil"/>
              <w:bottom w:val="single" w:sz="8" w:space="0" w:color="000000"/>
              <w:right w:val="single" w:sz="8" w:space="0" w:color="000000"/>
            </w:tcBorders>
            <w:shd w:val="clear" w:color="auto" w:fill="auto"/>
            <w:vAlign w:val="center"/>
            <w:hideMark/>
          </w:tcPr>
          <w:p w14:paraId="01F7B9EC"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-0.28</w:t>
            </w:r>
          </w:p>
        </w:tc>
        <w:tc>
          <w:tcPr>
            <w:tcW w:w="850" w:type="dxa"/>
            <w:tcBorders>
              <w:top w:val="nil"/>
              <w:left w:val="nil"/>
              <w:bottom w:val="single" w:sz="8" w:space="0" w:color="000000"/>
              <w:right w:val="single" w:sz="8" w:space="0" w:color="000000"/>
            </w:tcBorders>
            <w:shd w:val="clear" w:color="auto" w:fill="auto"/>
            <w:vAlign w:val="center"/>
            <w:hideMark/>
          </w:tcPr>
          <w:p w14:paraId="17A435CE"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0.35</w:t>
            </w:r>
          </w:p>
        </w:tc>
        <w:tc>
          <w:tcPr>
            <w:tcW w:w="851" w:type="dxa"/>
            <w:tcBorders>
              <w:top w:val="nil"/>
              <w:left w:val="nil"/>
              <w:bottom w:val="single" w:sz="8" w:space="0" w:color="000000"/>
              <w:right w:val="single" w:sz="8" w:space="0" w:color="000000"/>
            </w:tcBorders>
            <w:shd w:val="clear" w:color="auto" w:fill="auto"/>
            <w:vAlign w:val="center"/>
            <w:hideMark/>
          </w:tcPr>
          <w:p w14:paraId="11B0D39E"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1.04</w:t>
            </w:r>
          </w:p>
        </w:tc>
        <w:tc>
          <w:tcPr>
            <w:tcW w:w="992" w:type="dxa"/>
            <w:tcBorders>
              <w:top w:val="nil"/>
              <w:left w:val="nil"/>
              <w:bottom w:val="single" w:sz="8" w:space="0" w:color="000000"/>
              <w:right w:val="single" w:sz="8" w:space="0" w:color="000000"/>
            </w:tcBorders>
            <w:shd w:val="clear" w:color="auto" w:fill="auto"/>
            <w:vAlign w:val="center"/>
            <w:hideMark/>
          </w:tcPr>
          <w:p w14:paraId="47B30C38"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2.48</w:t>
            </w:r>
          </w:p>
        </w:tc>
        <w:tc>
          <w:tcPr>
            <w:tcW w:w="1134" w:type="dxa"/>
            <w:tcBorders>
              <w:top w:val="nil"/>
              <w:left w:val="nil"/>
              <w:bottom w:val="single" w:sz="8" w:space="0" w:color="000000"/>
              <w:right w:val="single" w:sz="8" w:space="0" w:color="000000"/>
            </w:tcBorders>
            <w:shd w:val="clear" w:color="auto" w:fill="auto"/>
            <w:vAlign w:val="center"/>
            <w:hideMark/>
          </w:tcPr>
          <w:p w14:paraId="3AE8A68C"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2.01</w:t>
            </w:r>
          </w:p>
        </w:tc>
        <w:tc>
          <w:tcPr>
            <w:tcW w:w="1134" w:type="dxa"/>
            <w:tcBorders>
              <w:top w:val="nil"/>
              <w:left w:val="nil"/>
              <w:bottom w:val="single" w:sz="8" w:space="0" w:color="000000"/>
              <w:right w:val="single" w:sz="8" w:space="0" w:color="000000"/>
            </w:tcBorders>
            <w:shd w:val="clear" w:color="auto" w:fill="auto"/>
            <w:vAlign w:val="center"/>
            <w:hideMark/>
          </w:tcPr>
          <w:p w14:paraId="0A4A1969"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1.38</w:t>
            </w:r>
          </w:p>
        </w:tc>
      </w:tr>
      <w:tr w:rsidR="00284A6D" w:rsidRPr="006229EB" w14:paraId="0664527F" w14:textId="77777777" w:rsidTr="001D7B80">
        <w:trPr>
          <w:trHeight w:val="295"/>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1E19A7FA" w14:textId="77777777" w:rsidR="00284A6D" w:rsidRPr="006229EB" w:rsidRDefault="00284A6D"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 Primary Articles</w:t>
            </w:r>
          </w:p>
        </w:tc>
        <w:tc>
          <w:tcPr>
            <w:tcW w:w="992" w:type="dxa"/>
            <w:tcBorders>
              <w:top w:val="nil"/>
              <w:left w:val="nil"/>
              <w:bottom w:val="single" w:sz="8" w:space="0" w:color="000000"/>
              <w:right w:val="single" w:sz="8" w:space="0" w:color="000000"/>
            </w:tcBorders>
            <w:shd w:val="clear" w:color="auto" w:fill="auto"/>
            <w:vAlign w:val="center"/>
            <w:hideMark/>
          </w:tcPr>
          <w:p w14:paraId="594DE7F4" w14:textId="77777777" w:rsidR="00284A6D" w:rsidRPr="00AC34F9" w:rsidRDefault="00284A6D" w:rsidP="00284A6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c>
          <w:tcPr>
            <w:tcW w:w="851" w:type="dxa"/>
            <w:tcBorders>
              <w:top w:val="nil"/>
              <w:left w:val="nil"/>
              <w:bottom w:val="single" w:sz="8" w:space="0" w:color="000000"/>
              <w:right w:val="single" w:sz="8" w:space="0" w:color="000000"/>
            </w:tcBorders>
            <w:shd w:val="clear" w:color="auto" w:fill="auto"/>
            <w:vAlign w:val="center"/>
            <w:hideMark/>
          </w:tcPr>
          <w:p w14:paraId="1CC85615"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0.00</w:t>
            </w:r>
          </w:p>
        </w:tc>
        <w:tc>
          <w:tcPr>
            <w:tcW w:w="850" w:type="dxa"/>
            <w:tcBorders>
              <w:top w:val="nil"/>
              <w:left w:val="nil"/>
              <w:bottom w:val="single" w:sz="8" w:space="0" w:color="000000"/>
              <w:right w:val="single" w:sz="8" w:space="0" w:color="000000"/>
            </w:tcBorders>
            <w:shd w:val="clear" w:color="auto" w:fill="auto"/>
            <w:vAlign w:val="center"/>
            <w:hideMark/>
          </w:tcPr>
          <w:p w14:paraId="4C9B2052"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-0.53</w:t>
            </w:r>
          </w:p>
        </w:tc>
        <w:tc>
          <w:tcPr>
            <w:tcW w:w="851" w:type="dxa"/>
            <w:tcBorders>
              <w:top w:val="nil"/>
              <w:left w:val="nil"/>
              <w:bottom w:val="single" w:sz="8" w:space="0" w:color="000000"/>
              <w:right w:val="single" w:sz="8" w:space="0" w:color="000000"/>
            </w:tcBorders>
            <w:shd w:val="clear" w:color="auto" w:fill="auto"/>
            <w:vAlign w:val="center"/>
            <w:hideMark/>
          </w:tcPr>
          <w:p w14:paraId="7633C892"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0.00</w:t>
            </w:r>
          </w:p>
        </w:tc>
        <w:tc>
          <w:tcPr>
            <w:tcW w:w="992" w:type="dxa"/>
            <w:tcBorders>
              <w:top w:val="nil"/>
              <w:left w:val="nil"/>
              <w:bottom w:val="single" w:sz="8" w:space="0" w:color="000000"/>
              <w:right w:val="single" w:sz="8" w:space="0" w:color="000000"/>
            </w:tcBorders>
            <w:shd w:val="clear" w:color="auto" w:fill="auto"/>
            <w:vAlign w:val="center"/>
            <w:hideMark/>
          </w:tcPr>
          <w:p w14:paraId="3BA280A0"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2.03</w:t>
            </w:r>
          </w:p>
        </w:tc>
        <w:tc>
          <w:tcPr>
            <w:tcW w:w="1134" w:type="dxa"/>
            <w:tcBorders>
              <w:top w:val="nil"/>
              <w:left w:val="nil"/>
              <w:bottom w:val="single" w:sz="8" w:space="0" w:color="000000"/>
              <w:right w:val="single" w:sz="8" w:space="0" w:color="000000"/>
            </w:tcBorders>
            <w:shd w:val="clear" w:color="auto" w:fill="auto"/>
            <w:vAlign w:val="center"/>
            <w:hideMark/>
          </w:tcPr>
          <w:p w14:paraId="642D5011"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2.34</w:t>
            </w:r>
          </w:p>
        </w:tc>
        <w:tc>
          <w:tcPr>
            <w:tcW w:w="1134" w:type="dxa"/>
            <w:tcBorders>
              <w:top w:val="nil"/>
              <w:left w:val="nil"/>
              <w:bottom w:val="single" w:sz="8" w:space="0" w:color="000000"/>
              <w:right w:val="single" w:sz="8" w:space="0" w:color="000000"/>
            </w:tcBorders>
            <w:shd w:val="clear" w:color="auto" w:fill="auto"/>
            <w:vAlign w:val="center"/>
            <w:hideMark/>
          </w:tcPr>
          <w:p w14:paraId="39658321"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2.80</w:t>
            </w:r>
          </w:p>
        </w:tc>
      </w:tr>
      <w:tr w:rsidR="00284A6D" w:rsidRPr="006229EB" w14:paraId="082DB3BD" w14:textId="77777777" w:rsidTr="001D7B80">
        <w:trPr>
          <w:trHeight w:val="295"/>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51BD8CE1" w14:textId="77777777" w:rsidR="00284A6D" w:rsidRPr="006229EB" w:rsidRDefault="00284A6D"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 Fuel &amp; Power</w:t>
            </w:r>
          </w:p>
        </w:tc>
        <w:tc>
          <w:tcPr>
            <w:tcW w:w="992" w:type="dxa"/>
            <w:tcBorders>
              <w:top w:val="nil"/>
              <w:left w:val="nil"/>
              <w:bottom w:val="single" w:sz="8" w:space="0" w:color="000000"/>
              <w:right w:val="single" w:sz="8" w:space="0" w:color="000000"/>
            </w:tcBorders>
            <w:shd w:val="clear" w:color="auto" w:fill="auto"/>
            <w:vAlign w:val="center"/>
            <w:hideMark/>
          </w:tcPr>
          <w:p w14:paraId="6FD27D29" w14:textId="77777777" w:rsidR="00284A6D" w:rsidRPr="00AC34F9" w:rsidRDefault="00284A6D" w:rsidP="00284A6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851" w:type="dxa"/>
            <w:tcBorders>
              <w:top w:val="nil"/>
              <w:left w:val="nil"/>
              <w:bottom w:val="single" w:sz="8" w:space="0" w:color="000000"/>
              <w:right w:val="single" w:sz="8" w:space="0" w:color="000000"/>
            </w:tcBorders>
            <w:shd w:val="clear" w:color="auto" w:fill="auto"/>
            <w:vAlign w:val="center"/>
            <w:hideMark/>
          </w:tcPr>
          <w:p w14:paraId="79187D89"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-1.62</w:t>
            </w:r>
          </w:p>
        </w:tc>
        <w:tc>
          <w:tcPr>
            <w:tcW w:w="850" w:type="dxa"/>
            <w:tcBorders>
              <w:top w:val="nil"/>
              <w:left w:val="nil"/>
              <w:bottom w:val="single" w:sz="8" w:space="0" w:color="000000"/>
              <w:right w:val="single" w:sz="8" w:space="0" w:color="000000"/>
            </w:tcBorders>
            <w:shd w:val="clear" w:color="auto" w:fill="auto"/>
            <w:vAlign w:val="center"/>
            <w:hideMark/>
          </w:tcPr>
          <w:p w14:paraId="3B94E37C"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1.12</w:t>
            </w:r>
          </w:p>
        </w:tc>
        <w:tc>
          <w:tcPr>
            <w:tcW w:w="851" w:type="dxa"/>
            <w:tcBorders>
              <w:top w:val="nil"/>
              <w:left w:val="nil"/>
              <w:bottom w:val="single" w:sz="8" w:space="0" w:color="000000"/>
              <w:right w:val="single" w:sz="8" w:space="0" w:color="000000"/>
            </w:tcBorders>
            <w:shd w:val="clear" w:color="auto" w:fill="auto"/>
            <w:vAlign w:val="center"/>
            <w:hideMark/>
          </w:tcPr>
          <w:p w14:paraId="59E7E97B"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2.22</w:t>
            </w:r>
          </w:p>
        </w:tc>
        <w:tc>
          <w:tcPr>
            <w:tcW w:w="992" w:type="dxa"/>
            <w:tcBorders>
              <w:top w:val="nil"/>
              <w:left w:val="nil"/>
              <w:bottom w:val="single" w:sz="8" w:space="0" w:color="000000"/>
              <w:right w:val="single" w:sz="8" w:space="0" w:color="000000"/>
            </w:tcBorders>
            <w:shd w:val="clear" w:color="auto" w:fill="auto"/>
            <w:vAlign w:val="center"/>
            <w:hideMark/>
          </w:tcPr>
          <w:p w14:paraId="30F500EE"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4.05</w:t>
            </w:r>
          </w:p>
        </w:tc>
        <w:tc>
          <w:tcPr>
            <w:tcW w:w="1134" w:type="dxa"/>
            <w:tcBorders>
              <w:top w:val="nil"/>
              <w:left w:val="nil"/>
              <w:bottom w:val="single" w:sz="8" w:space="0" w:color="000000"/>
              <w:right w:val="single" w:sz="8" w:space="0" w:color="000000"/>
            </w:tcBorders>
            <w:shd w:val="clear" w:color="auto" w:fill="auto"/>
            <w:vAlign w:val="center"/>
            <w:hideMark/>
          </w:tcPr>
          <w:p w14:paraId="42317DDB"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4.93</w:t>
            </w:r>
          </w:p>
        </w:tc>
        <w:tc>
          <w:tcPr>
            <w:tcW w:w="1134" w:type="dxa"/>
            <w:tcBorders>
              <w:top w:val="nil"/>
              <w:left w:val="nil"/>
              <w:bottom w:val="single" w:sz="8" w:space="0" w:color="000000"/>
              <w:right w:val="single" w:sz="8" w:space="0" w:color="000000"/>
            </w:tcBorders>
            <w:shd w:val="clear" w:color="auto" w:fill="auto"/>
            <w:vAlign w:val="center"/>
            <w:hideMark/>
          </w:tcPr>
          <w:p w14:paraId="7FB61AC3"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2.25</w:t>
            </w:r>
          </w:p>
        </w:tc>
      </w:tr>
      <w:tr w:rsidR="00284A6D" w:rsidRPr="006229EB" w14:paraId="36A7EDFE" w14:textId="77777777" w:rsidTr="001D7B80">
        <w:trPr>
          <w:trHeight w:val="295"/>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5C5507BD" w14:textId="77777777" w:rsidR="00284A6D" w:rsidRPr="006229EB" w:rsidRDefault="00284A6D"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III. Manufactured Products</w:t>
            </w:r>
          </w:p>
        </w:tc>
        <w:tc>
          <w:tcPr>
            <w:tcW w:w="992" w:type="dxa"/>
            <w:tcBorders>
              <w:top w:val="nil"/>
              <w:left w:val="nil"/>
              <w:bottom w:val="single" w:sz="8" w:space="0" w:color="000000"/>
              <w:right w:val="single" w:sz="8" w:space="0" w:color="000000"/>
            </w:tcBorders>
            <w:shd w:val="clear" w:color="auto" w:fill="auto"/>
            <w:vAlign w:val="center"/>
            <w:hideMark/>
          </w:tcPr>
          <w:p w14:paraId="4516D2B3" w14:textId="77777777" w:rsidR="00284A6D" w:rsidRPr="00AC34F9" w:rsidRDefault="00284A6D" w:rsidP="00284A6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64.2</w:t>
            </w:r>
          </w:p>
        </w:tc>
        <w:tc>
          <w:tcPr>
            <w:tcW w:w="851" w:type="dxa"/>
            <w:tcBorders>
              <w:top w:val="nil"/>
              <w:left w:val="nil"/>
              <w:bottom w:val="single" w:sz="8" w:space="0" w:color="000000"/>
              <w:right w:val="single" w:sz="8" w:space="0" w:color="000000"/>
            </w:tcBorders>
            <w:shd w:val="clear" w:color="auto" w:fill="auto"/>
            <w:vAlign w:val="center"/>
            <w:hideMark/>
          </w:tcPr>
          <w:p w14:paraId="179DEC3B"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-0.07</w:t>
            </w:r>
          </w:p>
        </w:tc>
        <w:tc>
          <w:tcPr>
            <w:tcW w:w="850" w:type="dxa"/>
            <w:tcBorders>
              <w:top w:val="nil"/>
              <w:left w:val="nil"/>
              <w:bottom w:val="single" w:sz="8" w:space="0" w:color="000000"/>
              <w:right w:val="single" w:sz="8" w:space="0" w:color="000000"/>
            </w:tcBorders>
            <w:shd w:val="clear" w:color="auto" w:fill="auto"/>
            <w:vAlign w:val="center"/>
            <w:hideMark/>
          </w:tcPr>
          <w:p w14:paraId="207C46B0"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0.51</w:t>
            </w:r>
          </w:p>
        </w:tc>
        <w:tc>
          <w:tcPr>
            <w:tcW w:w="851" w:type="dxa"/>
            <w:tcBorders>
              <w:top w:val="nil"/>
              <w:left w:val="nil"/>
              <w:bottom w:val="single" w:sz="8" w:space="0" w:color="000000"/>
              <w:right w:val="single" w:sz="8" w:space="0" w:color="000000"/>
            </w:tcBorders>
            <w:shd w:val="clear" w:color="auto" w:fill="auto"/>
            <w:vAlign w:val="center"/>
            <w:hideMark/>
          </w:tcPr>
          <w:p w14:paraId="5AB08AB4"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1.24</w:t>
            </w:r>
          </w:p>
        </w:tc>
        <w:tc>
          <w:tcPr>
            <w:tcW w:w="992" w:type="dxa"/>
            <w:tcBorders>
              <w:top w:val="nil"/>
              <w:left w:val="nil"/>
              <w:bottom w:val="single" w:sz="8" w:space="0" w:color="000000"/>
              <w:right w:val="single" w:sz="8" w:space="0" w:color="000000"/>
            </w:tcBorders>
            <w:shd w:val="clear" w:color="auto" w:fill="auto"/>
            <w:vAlign w:val="center"/>
            <w:hideMark/>
          </w:tcPr>
          <w:p w14:paraId="41C60125"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2.45</w:t>
            </w:r>
          </w:p>
        </w:tc>
        <w:tc>
          <w:tcPr>
            <w:tcW w:w="1134" w:type="dxa"/>
            <w:tcBorders>
              <w:top w:val="nil"/>
              <w:left w:val="nil"/>
              <w:bottom w:val="single" w:sz="8" w:space="0" w:color="000000"/>
              <w:right w:val="single" w:sz="8" w:space="0" w:color="000000"/>
            </w:tcBorders>
            <w:shd w:val="clear" w:color="auto" w:fill="auto"/>
            <w:vAlign w:val="center"/>
            <w:hideMark/>
          </w:tcPr>
          <w:p w14:paraId="6426B58A"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1.19</w:t>
            </w:r>
          </w:p>
        </w:tc>
        <w:tc>
          <w:tcPr>
            <w:tcW w:w="1134" w:type="dxa"/>
            <w:tcBorders>
              <w:top w:val="nil"/>
              <w:left w:val="nil"/>
              <w:bottom w:val="single" w:sz="8" w:space="0" w:color="000000"/>
              <w:right w:val="single" w:sz="8" w:space="0" w:color="000000"/>
            </w:tcBorders>
            <w:shd w:val="clear" w:color="auto" w:fill="auto"/>
            <w:vAlign w:val="center"/>
            <w:hideMark/>
          </w:tcPr>
          <w:p w14:paraId="3C0F6BD0"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0.56</w:t>
            </w:r>
          </w:p>
        </w:tc>
      </w:tr>
      <w:tr w:rsidR="00284A6D" w:rsidRPr="006229EB" w14:paraId="08493FD3" w14:textId="77777777" w:rsidTr="001D7B80">
        <w:trPr>
          <w:trHeight w:val="295"/>
        </w:trPr>
        <w:tc>
          <w:tcPr>
            <w:tcW w:w="3016" w:type="dxa"/>
            <w:tcBorders>
              <w:top w:val="nil"/>
              <w:left w:val="single" w:sz="8" w:space="0" w:color="000000"/>
              <w:bottom w:val="single" w:sz="8" w:space="0" w:color="000000"/>
              <w:right w:val="single" w:sz="8" w:space="0" w:color="000000"/>
            </w:tcBorders>
            <w:shd w:val="clear" w:color="auto" w:fill="auto"/>
            <w:vAlign w:val="center"/>
            <w:hideMark/>
          </w:tcPr>
          <w:p w14:paraId="63620489" w14:textId="77777777" w:rsidR="00284A6D" w:rsidRPr="006229EB" w:rsidRDefault="00284A6D"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 xml:space="preserve">     Food Index</w:t>
            </w:r>
          </w:p>
        </w:tc>
        <w:tc>
          <w:tcPr>
            <w:tcW w:w="992" w:type="dxa"/>
            <w:tcBorders>
              <w:top w:val="nil"/>
              <w:left w:val="nil"/>
              <w:bottom w:val="single" w:sz="8" w:space="0" w:color="000000"/>
              <w:right w:val="single" w:sz="8" w:space="0" w:color="000000"/>
            </w:tcBorders>
            <w:shd w:val="clear" w:color="auto" w:fill="auto"/>
            <w:vAlign w:val="center"/>
            <w:hideMark/>
          </w:tcPr>
          <w:p w14:paraId="4254DEC0" w14:textId="77777777" w:rsidR="00284A6D" w:rsidRPr="00AC34F9" w:rsidRDefault="00284A6D" w:rsidP="00284A6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24.4</w:t>
            </w:r>
          </w:p>
        </w:tc>
        <w:tc>
          <w:tcPr>
            <w:tcW w:w="851" w:type="dxa"/>
            <w:tcBorders>
              <w:top w:val="nil"/>
              <w:left w:val="nil"/>
              <w:bottom w:val="single" w:sz="8" w:space="0" w:color="000000"/>
              <w:right w:val="single" w:sz="8" w:space="0" w:color="000000"/>
            </w:tcBorders>
            <w:shd w:val="clear" w:color="auto" w:fill="auto"/>
            <w:vAlign w:val="center"/>
            <w:hideMark/>
          </w:tcPr>
          <w:p w14:paraId="4CF24391"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-0.82</w:t>
            </w:r>
          </w:p>
        </w:tc>
        <w:tc>
          <w:tcPr>
            <w:tcW w:w="850" w:type="dxa"/>
            <w:tcBorders>
              <w:top w:val="nil"/>
              <w:left w:val="nil"/>
              <w:bottom w:val="single" w:sz="8" w:space="0" w:color="000000"/>
              <w:right w:val="single" w:sz="8" w:space="0" w:color="000000"/>
            </w:tcBorders>
            <w:shd w:val="clear" w:color="auto" w:fill="auto"/>
            <w:vAlign w:val="center"/>
            <w:hideMark/>
          </w:tcPr>
          <w:p w14:paraId="0516E706"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-1.71</w:t>
            </w:r>
          </w:p>
        </w:tc>
        <w:tc>
          <w:tcPr>
            <w:tcW w:w="851" w:type="dxa"/>
            <w:tcBorders>
              <w:top w:val="nil"/>
              <w:left w:val="nil"/>
              <w:bottom w:val="single" w:sz="8" w:space="0" w:color="000000"/>
              <w:right w:val="single" w:sz="8" w:space="0" w:color="000000"/>
            </w:tcBorders>
            <w:shd w:val="clear" w:color="auto" w:fill="auto"/>
            <w:vAlign w:val="center"/>
            <w:hideMark/>
          </w:tcPr>
          <w:p w14:paraId="5AA98062"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0.24</w:t>
            </w:r>
          </w:p>
        </w:tc>
        <w:tc>
          <w:tcPr>
            <w:tcW w:w="992" w:type="dxa"/>
            <w:tcBorders>
              <w:top w:val="nil"/>
              <w:left w:val="nil"/>
              <w:bottom w:val="single" w:sz="8" w:space="0" w:color="000000"/>
              <w:right w:val="single" w:sz="8" w:space="0" w:color="000000"/>
            </w:tcBorders>
            <w:shd w:val="clear" w:color="auto" w:fill="auto"/>
            <w:vAlign w:val="center"/>
            <w:hideMark/>
          </w:tcPr>
          <w:p w14:paraId="33AF1A13"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0.90</w:t>
            </w:r>
          </w:p>
        </w:tc>
        <w:tc>
          <w:tcPr>
            <w:tcW w:w="1134" w:type="dxa"/>
            <w:tcBorders>
              <w:top w:val="nil"/>
              <w:left w:val="nil"/>
              <w:bottom w:val="single" w:sz="8" w:space="0" w:color="000000"/>
              <w:right w:val="single" w:sz="8" w:space="0" w:color="000000"/>
            </w:tcBorders>
            <w:shd w:val="clear" w:color="auto" w:fill="auto"/>
            <w:vAlign w:val="center"/>
            <w:hideMark/>
          </w:tcPr>
          <w:p w14:paraId="5F882903"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2.79</w:t>
            </w:r>
          </w:p>
        </w:tc>
        <w:tc>
          <w:tcPr>
            <w:tcW w:w="1134" w:type="dxa"/>
            <w:tcBorders>
              <w:top w:val="nil"/>
              <w:left w:val="nil"/>
              <w:bottom w:val="single" w:sz="8" w:space="0" w:color="000000"/>
              <w:right w:val="single" w:sz="8" w:space="0" w:color="000000"/>
            </w:tcBorders>
            <w:shd w:val="clear" w:color="auto" w:fill="auto"/>
            <w:vAlign w:val="center"/>
            <w:hideMark/>
          </w:tcPr>
          <w:p w14:paraId="059A3754" w14:textId="77777777" w:rsidR="00284A6D" w:rsidRPr="00284A6D" w:rsidRDefault="00284A6D" w:rsidP="00284A6D">
            <w:pPr>
              <w:spacing w:after="0" w:line="240" w:lineRule="auto"/>
              <w:jc w:val="center"/>
              <w:rPr>
                <w:rFonts w:ascii="Times New Roman" w:eastAsia="Times New Roman" w:hAnsi="Times New Roman" w:cs="Times New Roman"/>
                <w:sz w:val="20"/>
                <w:szCs w:val="20"/>
              </w:rPr>
            </w:pPr>
            <w:r w:rsidRPr="00284A6D">
              <w:rPr>
                <w:rFonts w:ascii="Times New Roman" w:eastAsia="Times New Roman" w:hAnsi="Times New Roman" w:cs="Times New Roman"/>
                <w:sz w:val="20"/>
                <w:szCs w:val="20"/>
              </w:rPr>
              <w:t>1.85</w:t>
            </w:r>
          </w:p>
        </w:tc>
      </w:tr>
    </w:tbl>
    <w:p w14:paraId="7D223EDE" w14:textId="636EF46E" w:rsidR="0086243A" w:rsidRPr="00135FD0" w:rsidRDefault="001D7B80" w:rsidP="00BE5DAD">
      <w:pPr>
        <w:spacing w:after="0"/>
        <w:jc w:val="both"/>
        <w:rPr>
          <w:rFonts w:ascii="Times New Roman" w:eastAsia="Times New Roman" w:hAnsi="Times New Roman" w:cs="Times New Roman"/>
          <w:bCs/>
          <w:i/>
          <w:color w:val="000000"/>
          <w:sz w:val="18"/>
          <w:szCs w:val="24"/>
        </w:rPr>
      </w:pPr>
      <w:r>
        <w:rPr>
          <w:rFonts w:ascii="Times New Roman" w:eastAsia="Times New Roman" w:hAnsi="Times New Roman" w:cs="Times New Roman"/>
          <w:bCs/>
          <w:i/>
          <w:color w:val="000000"/>
          <w:sz w:val="18"/>
          <w:szCs w:val="24"/>
        </w:rPr>
        <w:t xml:space="preserve">   </w:t>
      </w:r>
      <w:r w:rsidR="0086243A" w:rsidRPr="00566557">
        <w:rPr>
          <w:rFonts w:ascii="Times New Roman" w:eastAsia="Times New Roman" w:hAnsi="Times New Roman" w:cs="Times New Roman"/>
          <w:bCs/>
          <w:i/>
          <w:color w:val="000000"/>
          <w:sz w:val="18"/>
          <w:szCs w:val="24"/>
        </w:rPr>
        <w:t>Note: P: Provisional, #Monthly rate of change, based on month over month (M-o-M) WPI calculated over the preceding month</w:t>
      </w:r>
    </w:p>
    <w:p w14:paraId="25D2B3DA" w14:textId="77777777" w:rsidR="00E14E5D" w:rsidRDefault="00E14E5D" w:rsidP="0010505C">
      <w:pPr>
        <w:spacing w:after="0"/>
        <w:contextualSpacing/>
        <w:rPr>
          <w:rFonts w:ascii="Times New Roman" w:hAnsi="Times New Roman" w:cs="Times New Roman"/>
          <w:b/>
          <w:bCs/>
          <w:sz w:val="23"/>
          <w:szCs w:val="23"/>
          <w:lang w:val="en-US"/>
        </w:rPr>
      </w:pPr>
    </w:p>
    <w:p w14:paraId="1F4A6693" w14:textId="7513228B" w:rsidR="007A3B5A"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lastRenderedPageBreak/>
        <w:t xml:space="preserve">4. </w:t>
      </w:r>
      <w:r w:rsidRPr="00685F16">
        <w:rPr>
          <w:rFonts w:ascii="Times New Roman" w:hAnsi="Times New Roman" w:cs="Times New Roman"/>
          <w:b/>
          <w:bCs/>
          <w:sz w:val="23"/>
          <w:szCs w:val="23"/>
          <w:lang w:val="en-US"/>
        </w:rPr>
        <w:tab/>
        <w:t>Month over Month Change in Major Groups of WPI:</w:t>
      </w:r>
    </w:p>
    <w:p w14:paraId="7A211A64" w14:textId="77777777" w:rsidR="001D7B80" w:rsidRPr="001D7B80" w:rsidRDefault="001D7B80" w:rsidP="0010505C">
      <w:pPr>
        <w:spacing w:after="0"/>
        <w:contextualSpacing/>
        <w:rPr>
          <w:rFonts w:ascii="Times New Roman" w:hAnsi="Times New Roman" w:cs="Times New Roman"/>
          <w:b/>
          <w:bCs/>
          <w:sz w:val="10"/>
          <w:szCs w:val="10"/>
          <w:lang w:val="en-US"/>
        </w:rPr>
      </w:pPr>
    </w:p>
    <w:p w14:paraId="044DC79C" w14:textId="62FE5DBF" w:rsidR="003F575A" w:rsidRDefault="007A3B5A" w:rsidP="00284A6D">
      <w:pPr>
        <w:pStyle w:val="ListParagraph"/>
        <w:numPr>
          <w:ilvl w:val="0"/>
          <w:numId w:val="5"/>
        </w:numPr>
        <w:spacing w:after="0"/>
        <w:jc w:val="both"/>
        <w:rPr>
          <w:rFonts w:ascii="Times New Roman" w:hAnsi="Times New Roman" w:cs="Times New Roman"/>
          <w:sz w:val="23"/>
          <w:szCs w:val="23"/>
        </w:rPr>
      </w:pPr>
      <w:r w:rsidRPr="003F575A">
        <w:rPr>
          <w:rFonts w:ascii="Times New Roman" w:hAnsi="Times New Roman" w:cs="Times New Roman"/>
          <w:b/>
          <w:sz w:val="23"/>
          <w:szCs w:val="23"/>
        </w:rPr>
        <w:t>Primary Articles (Weight 22.62%</w:t>
      </w:r>
      <w:proofErr w:type="gramStart"/>
      <w:r w:rsidRPr="003F575A">
        <w:rPr>
          <w:rFonts w:ascii="Times New Roman" w:hAnsi="Times New Roman" w:cs="Times New Roman"/>
          <w:b/>
          <w:sz w:val="23"/>
          <w:szCs w:val="23"/>
        </w:rPr>
        <w:t>):-</w:t>
      </w:r>
      <w:proofErr w:type="gramEnd"/>
      <w:r w:rsidR="00284A6D" w:rsidRPr="00284A6D">
        <w:rPr>
          <w:rFonts w:ascii="Times New Roman" w:hAnsi="Times New Roman" w:cs="Times New Roman"/>
          <w:sz w:val="23"/>
          <w:szCs w:val="23"/>
        </w:rPr>
        <w:t>The index for</w:t>
      </w:r>
      <w:r w:rsidR="00566BEB">
        <w:rPr>
          <w:rFonts w:ascii="Times New Roman" w:hAnsi="Times New Roman" w:cs="Times New Roman"/>
          <w:sz w:val="23"/>
          <w:szCs w:val="23"/>
        </w:rPr>
        <w:t xml:space="preserve"> this major group increased by 2.80%</w:t>
      </w:r>
      <w:r w:rsidR="00284A6D" w:rsidRPr="00284A6D">
        <w:rPr>
          <w:rFonts w:ascii="Times New Roman" w:hAnsi="Times New Roman" w:cs="Times New Roman"/>
          <w:sz w:val="23"/>
          <w:szCs w:val="23"/>
        </w:rPr>
        <w:t xml:space="preserve"> to 179.8 (provisional) in May, 2022 from 174.9 (provisional) for the month of April, 2022. Prices of Crude Petroleum &amp; Natural Gas (8.52%), Food Articles (2.40%), Minerals (1.73%) and Non-food Articles (1.52%) increased in May, 2022 as compared to April, 2022.</w:t>
      </w:r>
    </w:p>
    <w:p w14:paraId="535F461F" w14:textId="77777777" w:rsidR="001D7B80" w:rsidRPr="001D7B80" w:rsidRDefault="001D7B80" w:rsidP="001D7B80">
      <w:pPr>
        <w:pStyle w:val="ListParagraph"/>
        <w:spacing w:after="0"/>
        <w:jc w:val="both"/>
        <w:rPr>
          <w:rFonts w:ascii="Times New Roman" w:hAnsi="Times New Roman" w:cs="Times New Roman"/>
          <w:sz w:val="10"/>
          <w:szCs w:val="10"/>
        </w:rPr>
      </w:pPr>
    </w:p>
    <w:p w14:paraId="36EF539C" w14:textId="0911F605" w:rsidR="00284A6D" w:rsidRDefault="007A3B5A" w:rsidP="00284A6D">
      <w:pPr>
        <w:pStyle w:val="ListParagraph"/>
        <w:numPr>
          <w:ilvl w:val="0"/>
          <w:numId w:val="5"/>
        </w:numPr>
        <w:spacing w:after="0"/>
        <w:jc w:val="both"/>
        <w:rPr>
          <w:rFonts w:ascii="Times New Roman" w:hAnsi="Times New Roman" w:cs="Times New Roman"/>
          <w:sz w:val="23"/>
          <w:szCs w:val="23"/>
        </w:rPr>
      </w:pPr>
      <w:r w:rsidRPr="00284A6D">
        <w:rPr>
          <w:rFonts w:ascii="Times New Roman" w:hAnsi="Times New Roman" w:cs="Times New Roman"/>
          <w:b/>
          <w:sz w:val="23"/>
          <w:szCs w:val="23"/>
        </w:rPr>
        <w:t>Fuel &amp; Power (Weight 13.15%</w:t>
      </w:r>
      <w:proofErr w:type="gramStart"/>
      <w:r w:rsidRPr="00284A6D">
        <w:rPr>
          <w:rFonts w:ascii="Times New Roman" w:hAnsi="Times New Roman" w:cs="Times New Roman"/>
          <w:b/>
          <w:sz w:val="23"/>
          <w:szCs w:val="23"/>
        </w:rPr>
        <w:t>):-</w:t>
      </w:r>
      <w:proofErr w:type="gramEnd"/>
      <w:r w:rsidR="00284A6D" w:rsidRPr="00284A6D">
        <w:rPr>
          <w:rFonts w:ascii="Times New Roman" w:hAnsi="Times New Roman" w:cs="Times New Roman"/>
          <w:sz w:val="23"/>
          <w:szCs w:val="23"/>
        </w:rPr>
        <w:t>The index for</w:t>
      </w:r>
      <w:r w:rsidR="00566BEB">
        <w:rPr>
          <w:rFonts w:ascii="Times New Roman" w:hAnsi="Times New Roman" w:cs="Times New Roman"/>
          <w:sz w:val="23"/>
          <w:szCs w:val="23"/>
        </w:rPr>
        <w:t xml:space="preserve"> this major group increased by 2.25%</w:t>
      </w:r>
      <w:r w:rsidR="00284A6D" w:rsidRPr="00284A6D">
        <w:rPr>
          <w:rFonts w:ascii="Times New Roman" w:hAnsi="Times New Roman" w:cs="Times New Roman"/>
          <w:sz w:val="23"/>
          <w:szCs w:val="23"/>
        </w:rPr>
        <w:t xml:space="preserve"> to 154.4 (provisional) in May, 2022 from 151</w:t>
      </w:r>
      <w:r w:rsidR="00566BEB">
        <w:rPr>
          <w:rFonts w:ascii="Times New Roman" w:hAnsi="Times New Roman" w:cs="Times New Roman"/>
          <w:sz w:val="23"/>
          <w:szCs w:val="23"/>
        </w:rPr>
        <w:t>.0</w:t>
      </w:r>
      <w:r w:rsidR="00284A6D" w:rsidRPr="00284A6D">
        <w:rPr>
          <w:rFonts w:ascii="Times New Roman" w:hAnsi="Times New Roman" w:cs="Times New Roman"/>
          <w:sz w:val="23"/>
          <w:szCs w:val="23"/>
        </w:rPr>
        <w:t xml:space="preserve"> (provisional) for the month of April, 2022. Prices of Mineral Oils (3.34%) increased in May, 2022 as compared to April, 2022. Prices of coal and electricity remain unchanged.</w:t>
      </w:r>
    </w:p>
    <w:p w14:paraId="5C152147" w14:textId="77777777" w:rsidR="001D7B80" w:rsidRPr="001D7B80" w:rsidRDefault="001D7B80" w:rsidP="001D7B80">
      <w:pPr>
        <w:pStyle w:val="ListParagraph"/>
        <w:rPr>
          <w:rFonts w:ascii="Times New Roman" w:hAnsi="Times New Roman" w:cs="Times New Roman"/>
          <w:sz w:val="10"/>
          <w:szCs w:val="10"/>
        </w:rPr>
      </w:pPr>
    </w:p>
    <w:p w14:paraId="16675A65" w14:textId="6DB40820" w:rsidR="00E21702" w:rsidRPr="00284A6D" w:rsidRDefault="007A3B5A" w:rsidP="00284A6D">
      <w:pPr>
        <w:pStyle w:val="ListParagraph"/>
        <w:numPr>
          <w:ilvl w:val="0"/>
          <w:numId w:val="5"/>
        </w:numPr>
        <w:spacing w:after="0"/>
        <w:jc w:val="both"/>
        <w:rPr>
          <w:rFonts w:ascii="Times New Roman" w:hAnsi="Times New Roman" w:cs="Times New Roman"/>
          <w:sz w:val="23"/>
          <w:szCs w:val="23"/>
        </w:rPr>
      </w:pPr>
      <w:r w:rsidRPr="00284A6D">
        <w:rPr>
          <w:rFonts w:ascii="Times New Roman" w:hAnsi="Times New Roman" w:cs="Times New Roman"/>
          <w:b/>
          <w:sz w:val="23"/>
          <w:szCs w:val="23"/>
        </w:rPr>
        <w:t>Manufactured Products (Weight 64.23%</w:t>
      </w:r>
      <w:proofErr w:type="gramStart"/>
      <w:r w:rsidRPr="00284A6D">
        <w:rPr>
          <w:rFonts w:ascii="Times New Roman" w:hAnsi="Times New Roman" w:cs="Times New Roman"/>
          <w:b/>
          <w:sz w:val="23"/>
          <w:szCs w:val="23"/>
        </w:rPr>
        <w:t>):-</w:t>
      </w:r>
      <w:proofErr w:type="gramEnd"/>
      <w:r w:rsidR="00284A6D" w:rsidRPr="00284A6D">
        <w:rPr>
          <w:rFonts w:ascii="Times New Roman" w:hAnsi="Times New Roman" w:cs="Times New Roman"/>
          <w:sz w:val="23"/>
          <w:szCs w:val="23"/>
        </w:rPr>
        <w:t>The index for</w:t>
      </w:r>
      <w:r w:rsidR="00566BEB">
        <w:rPr>
          <w:rFonts w:ascii="Times New Roman" w:hAnsi="Times New Roman" w:cs="Times New Roman"/>
          <w:sz w:val="23"/>
          <w:szCs w:val="23"/>
        </w:rPr>
        <w:t xml:space="preserve"> this major group increased by 0.56%</w:t>
      </w:r>
      <w:r w:rsidR="00284A6D" w:rsidRPr="00284A6D">
        <w:rPr>
          <w:rFonts w:ascii="Times New Roman" w:hAnsi="Times New Roman" w:cs="Times New Roman"/>
          <w:sz w:val="23"/>
          <w:szCs w:val="23"/>
        </w:rPr>
        <w:t xml:space="preserve"> to 144.8 (provisional) in May, 2022 from 144</w:t>
      </w:r>
      <w:r w:rsidR="00566BEB">
        <w:rPr>
          <w:rFonts w:ascii="Times New Roman" w:hAnsi="Times New Roman" w:cs="Times New Roman"/>
          <w:sz w:val="23"/>
          <w:szCs w:val="23"/>
        </w:rPr>
        <w:t>.0</w:t>
      </w:r>
      <w:r w:rsidR="00284A6D" w:rsidRPr="00284A6D">
        <w:rPr>
          <w:rFonts w:ascii="Times New Roman" w:hAnsi="Times New Roman" w:cs="Times New Roman"/>
          <w:sz w:val="23"/>
          <w:szCs w:val="23"/>
        </w:rPr>
        <w:t xml:space="preserve"> (provisional) for the month of April, 2022.</w:t>
      </w:r>
      <w:r w:rsidR="00E21702" w:rsidRPr="00284A6D">
        <w:rPr>
          <w:rFonts w:ascii="Times New Roman" w:hAnsi="Times New Roman" w:cs="Times New Roman"/>
          <w:sz w:val="23"/>
          <w:szCs w:val="23"/>
        </w:rPr>
        <w:t xml:space="preserve"> Out of t</w:t>
      </w:r>
      <w:r w:rsidR="00A22615" w:rsidRPr="00284A6D">
        <w:rPr>
          <w:rFonts w:ascii="Times New Roman" w:hAnsi="Times New Roman" w:cs="Times New Roman"/>
          <w:sz w:val="23"/>
          <w:szCs w:val="23"/>
        </w:rPr>
        <w:t>he 22 NIC two-digit groups for m</w:t>
      </w:r>
      <w:r w:rsidR="00284A6D">
        <w:rPr>
          <w:rFonts w:ascii="Times New Roman" w:hAnsi="Times New Roman" w:cs="Times New Roman"/>
          <w:sz w:val="23"/>
          <w:szCs w:val="23"/>
        </w:rPr>
        <w:t>anufactured products, 19</w:t>
      </w:r>
      <w:r w:rsidR="00E21702" w:rsidRPr="00284A6D">
        <w:rPr>
          <w:rFonts w:ascii="Times New Roman" w:hAnsi="Times New Roman" w:cs="Times New Roman"/>
          <w:sz w:val="23"/>
          <w:szCs w:val="23"/>
        </w:rPr>
        <w:t xml:space="preserve"> groups have witnessed increase in prices while 3 groups that have witnessed decrease in prices. </w:t>
      </w:r>
      <w:r w:rsidR="00E21702" w:rsidRPr="00D0608B">
        <w:rPr>
          <w:rFonts w:ascii="Times New Roman" w:hAnsi="Times New Roman" w:cs="Times New Roman"/>
          <w:sz w:val="23"/>
          <w:szCs w:val="23"/>
        </w:rPr>
        <w:t>The increase in prices is mainly contributed by</w:t>
      </w:r>
      <w:r w:rsidR="0060126E" w:rsidRPr="00D0608B">
        <w:rPr>
          <w:rFonts w:ascii="Times New Roman" w:hAnsi="Times New Roman" w:cs="Times New Roman"/>
          <w:sz w:val="23"/>
          <w:szCs w:val="23"/>
        </w:rPr>
        <w:t xml:space="preserve"> chemicals and chemical products, </w:t>
      </w:r>
      <w:r w:rsidR="00AC79BD" w:rsidRPr="00D0608B">
        <w:rPr>
          <w:rFonts w:ascii="Times New Roman" w:hAnsi="Times New Roman" w:cs="Times New Roman"/>
          <w:sz w:val="23"/>
          <w:szCs w:val="23"/>
        </w:rPr>
        <w:t xml:space="preserve">food products, </w:t>
      </w:r>
      <w:r w:rsidR="0060126E" w:rsidRPr="00D0608B">
        <w:rPr>
          <w:rFonts w:ascii="Times New Roman" w:hAnsi="Times New Roman" w:cs="Times New Roman"/>
          <w:sz w:val="23"/>
          <w:szCs w:val="23"/>
        </w:rPr>
        <w:t xml:space="preserve">textiles, </w:t>
      </w:r>
      <w:r w:rsidR="00E21702" w:rsidRPr="00D0608B">
        <w:rPr>
          <w:rFonts w:ascii="Times New Roman" w:hAnsi="Times New Roman" w:cs="Times New Roman"/>
          <w:sz w:val="23"/>
          <w:szCs w:val="23"/>
        </w:rPr>
        <w:t>machinery and equipment</w:t>
      </w:r>
      <w:r w:rsidR="00D86176">
        <w:rPr>
          <w:rFonts w:ascii="Times New Roman" w:hAnsi="Times New Roman" w:cs="Times New Roman"/>
          <w:sz w:val="23"/>
          <w:szCs w:val="23"/>
        </w:rPr>
        <w:t>,</w:t>
      </w:r>
      <w:r w:rsidR="00994410">
        <w:rPr>
          <w:rFonts w:ascii="Times New Roman" w:hAnsi="Times New Roman" w:cs="Times New Roman"/>
          <w:sz w:val="23"/>
          <w:szCs w:val="23"/>
        </w:rPr>
        <w:t xml:space="preserve"> </w:t>
      </w:r>
      <w:r w:rsidR="00E21702" w:rsidRPr="00D0608B">
        <w:rPr>
          <w:rFonts w:ascii="Times New Roman" w:hAnsi="Times New Roman" w:cs="Times New Roman"/>
          <w:sz w:val="23"/>
          <w:szCs w:val="23"/>
        </w:rPr>
        <w:t>and</w:t>
      </w:r>
      <w:r w:rsidR="00AC79BD" w:rsidRPr="00D0608B">
        <w:rPr>
          <w:rFonts w:ascii="Times New Roman" w:hAnsi="Times New Roman" w:cs="Times New Roman"/>
          <w:sz w:val="23"/>
          <w:szCs w:val="23"/>
        </w:rPr>
        <w:t xml:space="preserve"> electrical equipment</w:t>
      </w:r>
      <w:r w:rsidR="00E21702" w:rsidRPr="00D0608B">
        <w:rPr>
          <w:rFonts w:ascii="Times New Roman" w:hAnsi="Times New Roman" w:cs="Times New Roman"/>
          <w:sz w:val="23"/>
          <w:szCs w:val="23"/>
        </w:rPr>
        <w:t xml:space="preserve">. Some of the groups that have witnessed decrease in prices are </w:t>
      </w:r>
      <w:r w:rsidR="00D0608B" w:rsidRPr="00D0608B">
        <w:rPr>
          <w:rFonts w:ascii="Times New Roman" w:hAnsi="Times New Roman" w:cs="Times New Roman"/>
          <w:sz w:val="23"/>
          <w:szCs w:val="23"/>
        </w:rPr>
        <w:t>basic metals</w:t>
      </w:r>
      <w:r w:rsidR="00994410">
        <w:rPr>
          <w:rFonts w:ascii="Times New Roman" w:hAnsi="Times New Roman" w:cs="Times New Roman"/>
          <w:sz w:val="23"/>
          <w:szCs w:val="23"/>
        </w:rPr>
        <w:t xml:space="preserve">, </w:t>
      </w:r>
      <w:r w:rsidR="00E21702" w:rsidRPr="00D0608B">
        <w:rPr>
          <w:rFonts w:ascii="Times New Roman" w:hAnsi="Times New Roman" w:cs="Times New Roman"/>
          <w:sz w:val="23"/>
          <w:szCs w:val="23"/>
        </w:rPr>
        <w:t>computer, electronic and optical products</w:t>
      </w:r>
      <w:r w:rsidR="00D86176">
        <w:rPr>
          <w:rFonts w:ascii="Times New Roman" w:hAnsi="Times New Roman" w:cs="Times New Roman"/>
          <w:sz w:val="23"/>
          <w:szCs w:val="23"/>
        </w:rPr>
        <w:t>,</w:t>
      </w:r>
      <w:r w:rsidR="00E21702" w:rsidRPr="00D0608B">
        <w:rPr>
          <w:rFonts w:ascii="Times New Roman" w:hAnsi="Times New Roman" w:cs="Times New Roman"/>
          <w:sz w:val="23"/>
          <w:szCs w:val="23"/>
        </w:rPr>
        <w:t xml:space="preserve"> </w:t>
      </w:r>
      <w:r w:rsidR="00D0608B" w:rsidRPr="00D0608B">
        <w:rPr>
          <w:rFonts w:ascii="Times New Roman" w:hAnsi="Times New Roman" w:cs="Times New Roman"/>
          <w:sz w:val="23"/>
          <w:szCs w:val="23"/>
        </w:rPr>
        <w:t>other manufacturing</w:t>
      </w:r>
      <w:r w:rsidR="00E21702" w:rsidRPr="00D0608B">
        <w:rPr>
          <w:rFonts w:ascii="Times New Roman" w:hAnsi="Times New Roman" w:cs="Times New Roman"/>
          <w:sz w:val="23"/>
          <w:szCs w:val="23"/>
        </w:rPr>
        <w:t xml:space="preserve"> in </w:t>
      </w:r>
      <w:r w:rsidR="00284A6D" w:rsidRPr="00D0608B">
        <w:rPr>
          <w:rFonts w:ascii="Times New Roman" w:hAnsi="Times New Roman" w:cs="Times New Roman"/>
          <w:sz w:val="23"/>
          <w:szCs w:val="23"/>
        </w:rPr>
        <w:t>May, 2022 as compared</w:t>
      </w:r>
      <w:r w:rsidR="00284A6D">
        <w:rPr>
          <w:rFonts w:ascii="Times New Roman" w:hAnsi="Times New Roman" w:cs="Times New Roman"/>
          <w:sz w:val="23"/>
          <w:szCs w:val="23"/>
        </w:rPr>
        <w:t xml:space="preserve"> to April, 2022</w:t>
      </w:r>
      <w:r w:rsidR="00E21702" w:rsidRPr="00284A6D">
        <w:rPr>
          <w:rFonts w:ascii="Times New Roman" w:hAnsi="Times New Roman" w:cs="Times New Roman"/>
          <w:sz w:val="23"/>
          <w:szCs w:val="23"/>
        </w:rPr>
        <w:t xml:space="preserve">. </w:t>
      </w:r>
    </w:p>
    <w:p w14:paraId="16039C8D" w14:textId="77777777" w:rsidR="00B13A44" w:rsidRDefault="00B13A44" w:rsidP="00B13A44">
      <w:pPr>
        <w:pStyle w:val="ListParagraph"/>
        <w:spacing w:after="0"/>
        <w:jc w:val="both"/>
        <w:rPr>
          <w:rFonts w:ascii="Times New Roman" w:hAnsi="Times New Roman" w:cs="Times New Roman"/>
          <w:sz w:val="23"/>
          <w:szCs w:val="23"/>
        </w:rPr>
      </w:pPr>
    </w:p>
    <w:p w14:paraId="2399881E" w14:textId="6FB2B245" w:rsidR="00284A6D"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5.</w:t>
      </w:r>
      <w:r w:rsidR="00566BEB">
        <w:rPr>
          <w:rFonts w:ascii="Times New Roman" w:eastAsia="Times New Roman" w:hAnsi="Times New Roman" w:cs="Times New Roman"/>
          <w:b/>
          <w:color w:val="000000"/>
          <w:sz w:val="23"/>
          <w:szCs w:val="23"/>
        </w:rPr>
        <w:t xml:space="preserve"> </w:t>
      </w:r>
      <w:r w:rsidR="001D7B80">
        <w:rPr>
          <w:rFonts w:ascii="Times New Roman" w:eastAsia="Times New Roman" w:hAnsi="Times New Roman" w:cs="Times New Roman"/>
          <w:b/>
          <w:color w:val="000000"/>
          <w:sz w:val="23"/>
          <w:szCs w:val="23"/>
        </w:rPr>
        <w:t xml:space="preserve">      </w:t>
      </w:r>
      <w:r w:rsidRPr="00685F16">
        <w:rPr>
          <w:rFonts w:ascii="Times New Roman" w:eastAsia="Times New Roman" w:hAnsi="Times New Roman" w:cs="Times New Roman"/>
          <w:b/>
          <w:color w:val="000000"/>
          <w:sz w:val="23"/>
          <w:szCs w:val="23"/>
        </w:rPr>
        <w:t xml:space="preserve">WPI </w:t>
      </w:r>
      <w:r w:rsidR="00E21702" w:rsidRPr="00685F16">
        <w:rPr>
          <w:rFonts w:ascii="Times New Roman" w:eastAsia="Times New Roman" w:hAnsi="Times New Roman" w:cs="Times New Roman"/>
          <w:b/>
          <w:color w:val="000000"/>
          <w:sz w:val="23"/>
          <w:szCs w:val="23"/>
        </w:rPr>
        <w:t xml:space="preserve">Food Index </w:t>
      </w:r>
      <w:r w:rsidRPr="00685F16">
        <w:rPr>
          <w:rFonts w:ascii="Times New Roman" w:eastAsia="Times New Roman" w:hAnsi="Times New Roman" w:cs="Times New Roman"/>
          <w:b/>
          <w:color w:val="000000"/>
          <w:sz w:val="23"/>
          <w:szCs w:val="23"/>
        </w:rPr>
        <w:t xml:space="preserve">(Weight 24.38%): </w:t>
      </w:r>
      <w:r w:rsidR="00284A6D" w:rsidRPr="00284A6D">
        <w:rPr>
          <w:rFonts w:ascii="Times New Roman" w:eastAsia="Times New Roman" w:hAnsi="Times New Roman" w:cs="Times New Roman"/>
          <w:color w:val="000000"/>
          <w:sz w:val="23"/>
          <w:szCs w:val="23"/>
        </w:rPr>
        <w:t>The Food Index consisting of 'Food Articles' from Primary Articles group and 'Food Product' from Manufactured Products group have increased from 172.9 in April, 2022 to 176.1 in May, 2022. The rate of infl</w:t>
      </w:r>
      <w:r w:rsidR="00BF1D5F">
        <w:rPr>
          <w:rFonts w:ascii="Times New Roman" w:eastAsia="Times New Roman" w:hAnsi="Times New Roman" w:cs="Times New Roman"/>
          <w:color w:val="000000"/>
          <w:sz w:val="23"/>
          <w:szCs w:val="23"/>
        </w:rPr>
        <w:t>ation based on WPI Food Index in</w:t>
      </w:r>
      <w:r w:rsidR="00284A6D" w:rsidRPr="00284A6D">
        <w:rPr>
          <w:rFonts w:ascii="Times New Roman" w:eastAsia="Times New Roman" w:hAnsi="Times New Roman" w:cs="Times New Roman"/>
          <w:color w:val="000000"/>
          <w:sz w:val="23"/>
          <w:szCs w:val="23"/>
        </w:rPr>
        <w:t>creased from 8.88% in April, 2022 to 10.89% in May, 2022.</w:t>
      </w:r>
    </w:p>
    <w:p w14:paraId="59A881C3" w14:textId="77777777" w:rsidR="001D7B80" w:rsidRDefault="001D7B80" w:rsidP="0010505C">
      <w:pPr>
        <w:spacing w:after="0"/>
        <w:jc w:val="both"/>
        <w:rPr>
          <w:rFonts w:ascii="Times New Roman" w:eastAsia="Times New Roman" w:hAnsi="Times New Roman" w:cs="Times New Roman"/>
          <w:b/>
          <w:color w:val="000000"/>
          <w:sz w:val="23"/>
          <w:szCs w:val="23"/>
        </w:rPr>
      </w:pPr>
    </w:p>
    <w:p w14:paraId="5407B7E5" w14:textId="63E96AF8"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 xml:space="preserve">6. </w:t>
      </w:r>
      <w:r w:rsidR="00566BEB">
        <w:rPr>
          <w:rFonts w:ascii="Times New Roman" w:eastAsia="Times New Roman" w:hAnsi="Times New Roman" w:cs="Times New Roman"/>
          <w:b/>
          <w:color w:val="000000"/>
          <w:sz w:val="23"/>
          <w:szCs w:val="23"/>
        </w:rPr>
        <w:t xml:space="preserve"> </w:t>
      </w:r>
      <w:r w:rsidR="001D7B80">
        <w:rPr>
          <w:rFonts w:ascii="Times New Roman" w:eastAsia="Times New Roman" w:hAnsi="Times New Roman" w:cs="Times New Roman"/>
          <w:b/>
          <w:color w:val="000000"/>
          <w:sz w:val="23"/>
          <w:szCs w:val="23"/>
        </w:rPr>
        <w:t xml:space="preserve">      </w:t>
      </w:r>
      <w:r w:rsidRPr="00685F16">
        <w:rPr>
          <w:rFonts w:ascii="Times New Roman" w:eastAsia="Times New Roman" w:hAnsi="Times New Roman" w:cs="Times New Roman"/>
          <w:b/>
          <w:color w:val="000000"/>
          <w:sz w:val="23"/>
          <w:szCs w:val="23"/>
        </w:rPr>
        <w:t>F</w:t>
      </w:r>
      <w:r w:rsidR="00C019E1">
        <w:rPr>
          <w:rFonts w:ascii="Times New Roman" w:eastAsia="Times New Roman" w:hAnsi="Times New Roman" w:cs="Times New Roman"/>
          <w:b/>
          <w:color w:val="000000"/>
          <w:sz w:val="23"/>
          <w:szCs w:val="23"/>
        </w:rPr>
        <w:t xml:space="preserve">inal index for the month of </w:t>
      </w:r>
      <w:r w:rsidR="00284A6D">
        <w:rPr>
          <w:rFonts w:ascii="Times New Roman" w:eastAsia="Times New Roman" w:hAnsi="Times New Roman" w:cs="Times New Roman"/>
          <w:b/>
          <w:color w:val="000000"/>
          <w:sz w:val="23"/>
          <w:szCs w:val="23"/>
        </w:rPr>
        <w:t>March</w:t>
      </w:r>
      <w:r w:rsidRPr="00685F16">
        <w:rPr>
          <w:rFonts w:ascii="Times New Roman" w:eastAsia="Times New Roman" w:hAnsi="Times New Roman" w:cs="Times New Roman"/>
          <w:b/>
          <w:color w:val="000000"/>
          <w:sz w:val="23"/>
          <w:szCs w:val="23"/>
        </w:rPr>
        <w:t xml:space="preserve"> 2021 (Base Year: 2011-12=100): </w:t>
      </w:r>
      <w:r w:rsidR="00284A6D" w:rsidRPr="00284A6D">
        <w:rPr>
          <w:rFonts w:ascii="Times New Roman" w:eastAsia="Times New Roman" w:hAnsi="Times New Roman" w:cs="Times New Roman"/>
          <w:color w:val="000000"/>
          <w:sz w:val="23"/>
          <w:szCs w:val="23"/>
        </w:rPr>
        <w:t>For the month of March, 2022 the final Wholesale Price Index and inflation rate for 'All Commodities' (Base: 2011-12=100) stood at 148.9 and 14.63% respectively.</w:t>
      </w:r>
      <w:r w:rsidR="003538FC">
        <w:rPr>
          <w:rFonts w:ascii="Times New Roman" w:eastAsia="Times New Roman" w:hAnsi="Times New Roman" w:cs="Times New Roman"/>
          <w:color w:val="000000"/>
          <w:sz w:val="23"/>
          <w:szCs w:val="23"/>
        </w:rPr>
        <w:t xml:space="preserve"> </w:t>
      </w:r>
      <w:r w:rsidR="009E4751">
        <w:rPr>
          <w:rFonts w:ascii="Times New Roman" w:eastAsia="Times New Roman" w:hAnsi="Times New Roman" w:cs="Times New Roman"/>
          <w:color w:val="000000"/>
          <w:sz w:val="23"/>
          <w:szCs w:val="23"/>
        </w:rPr>
        <w:t>The details of a</w:t>
      </w:r>
      <w:r w:rsidR="00A37AB5" w:rsidRPr="00685F16">
        <w:rPr>
          <w:rFonts w:ascii="Times New Roman" w:eastAsia="Times New Roman" w:hAnsi="Times New Roman" w:cs="Times New Roman"/>
          <w:color w:val="000000"/>
          <w:sz w:val="23"/>
          <w:szCs w:val="23"/>
        </w:rPr>
        <w:t xml:space="preserve">ll India Wholesale Price Indices and Rates of Inflation for different commodity groups for </w:t>
      </w:r>
      <w:r w:rsidR="00736001">
        <w:rPr>
          <w:rFonts w:ascii="Times New Roman" w:eastAsia="Times New Roman" w:hAnsi="Times New Roman" w:cs="Times New Roman"/>
          <w:color w:val="000000"/>
          <w:sz w:val="23"/>
          <w:szCs w:val="23"/>
        </w:rPr>
        <w:t>May</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w:t>
      </w:r>
      <w:r w:rsidR="00382DCC">
        <w:rPr>
          <w:rFonts w:ascii="Times New Roman" w:eastAsia="Times New Roman" w:hAnsi="Times New Roman" w:cs="Times New Roman"/>
          <w:color w:val="000000"/>
          <w:sz w:val="23"/>
          <w:szCs w:val="23"/>
        </w:rPr>
        <w:t>he Annual rate of Inflation (Y-</w:t>
      </w:r>
      <w:r w:rsidR="00A37AB5" w:rsidRPr="00685F16">
        <w:rPr>
          <w:rFonts w:ascii="Times New Roman" w:eastAsia="Times New Roman" w:hAnsi="Times New Roman" w:cs="Times New Roman"/>
          <w:color w:val="000000"/>
          <w:sz w:val="23"/>
          <w:szCs w:val="23"/>
        </w:rPr>
        <w:t>o-Y) based on WPI for different commodity groups in the last six months are at Annex II. The WPI Index for different commodity groups in the last six months is at Annex III.</w:t>
      </w:r>
    </w:p>
    <w:p w14:paraId="43A8A338" w14:textId="77777777" w:rsidR="001D7B80" w:rsidRDefault="001D7B80" w:rsidP="00531E4F">
      <w:pPr>
        <w:spacing w:after="0"/>
        <w:jc w:val="both"/>
        <w:rPr>
          <w:rFonts w:ascii="Times New Roman" w:eastAsia="Times New Roman" w:hAnsi="Times New Roman" w:cs="Times New Roman"/>
          <w:color w:val="000000"/>
          <w:sz w:val="23"/>
          <w:szCs w:val="23"/>
        </w:rPr>
      </w:pPr>
    </w:p>
    <w:p w14:paraId="4726B398" w14:textId="7EC3EC2E" w:rsidR="000C70C2" w:rsidRDefault="00A37AB5" w:rsidP="001D7B80">
      <w:pPr>
        <w:tabs>
          <w:tab w:val="left" w:pos="709"/>
        </w:tabs>
        <w:spacing w:after="0"/>
        <w:jc w:val="both"/>
        <w:rPr>
          <w:rStyle w:val="Hyperlink"/>
          <w:rFonts w:ascii="Times New Roman" w:eastAsia="Times New Roman" w:hAnsi="Times New Roman" w:cs="Times New Roman"/>
          <w:sz w:val="23"/>
          <w:szCs w:val="23"/>
        </w:rPr>
      </w:pPr>
      <w:r w:rsidRPr="00685F16">
        <w:rPr>
          <w:rFonts w:ascii="Times New Roman" w:eastAsia="Times New Roman" w:hAnsi="Times New Roman" w:cs="Times New Roman"/>
          <w:color w:val="000000"/>
          <w:sz w:val="23"/>
          <w:szCs w:val="23"/>
        </w:rPr>
        <w:t xml:space="preserve">7. </w:t>
      </w:r>
      <w:r w:rsidR="00566BEB">
        <w:rPr>
          <w:rFonts w:ascii="Times New Roman" w:eastAsia="Times New Roman" w:hAnsi="Times New Roman" w:cs="Times New Roman"/>
          <w:color w:val="000000"/>
          <w:sz w:val="23"/>
          <w:szCs w:val="23"/>
        </w:rPr>
        <w:t xml:space="preserve"> </w:t>
      </w:r>
      <w:r w:rsidR="001D7B80">
        <w:rPr>
          <w:rFonts w:ascii="Times New Roman" w:eastAsia="Times New Roman" w:hAnsi="Times New Roman" w:cs="Times New Roman"/>
          <w:color w:val="000000"/>
          <w:sz w:val="23"/>
          <w:szCs w:val="23"/>
        </w:rPr>
        <w:t xml:space="preserve">      </w:t>
      </w:r>
      <w:r w:rsidRPr="00685F16">
        <w:rPr>
          <w:rFonts w:ascii="Times New Roman" w:eastAsia="Times New Roman" w:hAnsi="Times New Roman" w:cs="Times New Roman"/>
          <w:b/>
          <w:color w:val="000000"/>
          <w:sz w:val="23"/>
          <w:szCs w:val="23"/>
        </w:rPr>
        <w:t>Response Rate:</w:t>
      </w:r>
      <w:r w:rsidRPr="00685F16">
        <w:rPr>
          <w:rFonts w:ascii="Times New Roman" w:eastAsia="Times New Roman" w:hAnsi="Times New Roman" w:cs="Times New Roman"/>
          <w:color w:val="000000"/>
          <w:sz w:val="23"/>
          <w:szCs w:val="23"/>
        </w:rPr>
        <w:t xml:space="preserve"> The WPI for </w:t>
      </w:r>
      <w:r w:rsidR="00284A6D">
        <w:rPr>
          <w:rFonts w:ascii="Times New Roman" w:eastAsia="Times New Roman" w:hAnsi="Times New Roman" w:cs="Times New Roman"/>
          <w:color w:val="000000"/>
          <w:sz w:val="23"/>
          <w:szCs w:val="23"/>
        </w:rPr>
        <w:t>May</w:t>
      </w:r>
      <w:r w:rsidR="00A91258">
        <w:rPr>
          <w:rFonts w:ascii="Times New Roman" w:eastAsia="Times New Roman" w:hAnsi="Times New Roman" w:cs="Times New Roman"/>
          <w:color w:val="000000"/>
          <w:sz w:val="23"/>
          <w:szCs w:val="23"/>
        </w:rPr>
        <w:t>, 2022</w:t>
      </w:r>
      <w:r w:rsidRPr="00685F16">
        <w:rPr>
          <w:rFonts w:ascii="Times New Roman" w:eastAsia="Times New Roman" w:hAnsi="Times New Roman" w:cs="Times New Roman"/>
          <w:color w:val="000000"/>
          <w:sz w:val="23"/>
          <w:szCs w:val="23"/>
        </w:rPr>
        <w:t xml:space="preserve"> have been compiled a</w:t>
      </w:r>
      <w:r w:rsidR="000C4AAD">
        <w:rPr>
          <w:rFonts w:ascii="Times New Roman" w:eastAsia="Times New Roman" w:hAnsi="Times New Roman" w:cs="Times New Roman"/>
          <w:color w:val="000000"/>
          <w:sz w:val="23"/>
          <w:szCs w:val="23"/>
        </w:rPr>
        <w:t xml:space="preserve">t a weighted </w:t>
      </w:r>
      <w:r w:rsidR="000C4AAD" w:rsidRPr="00736001">
        <w:rPr>
          <w:rFonts w:ascii="Times New Roman" w:eastAsia="Times New Roman" w:hAnsi="Times New Roman" w:cs="Times New Roman"/>
          <w:sz w:val="23"/>
          <w:szCs w:val="23"/>
        </w:rPr>
        <w:t xml:space="preserve">response rate </w:t>
      </w:r>
      <w:r w:rsidR="00D86176">
        <w:rPr>
          <w:rFonts w:ascii="Times New Roman" w:eastAsia="Times New Roman" w:hAnsi="Times New Roman" w:cs="Times New Roman"/>
          <w:sz w:val="23"/>
          <w:szCs w:val="23"/>
        </w:rPr>
        <w:t xml:space="preserve">of </w:t>
      </w:r>
      <w:r w:rsidR="003A656A" w:rsidRPr="00736001">
        <w:rPr>
          <w:rFonts w:ascii="Times New Roman" w:eastAsia="Times New Roman" w:hAnsi="Times New Roman" w:cs="Times New Roman"/>
          <w:b/>
          <w:sz w:val="23"/>
          <w:szCs w:val="23"/>
        </w:rPr>
        <w:t>8</w:t>
      </w:r>
      <w:r w:rsidR="00957C75" w:rsidRPr="00736001">
        <w:rPr>
          <w:rFonts w:ascii="Times New Roman" w:eastAsia="Times New Roman" w:hAnsi="Times New Roman" w:cs="Times New Roman"/>
          <w:b/>
          <w:sz w:val="23"/>
          <w:szCs w:val="23"/>
        </w:rPr>
        <w:t>1.2</w:t>
      </w:r>
      <w:r w:rsidR="00566BEB">
        <w:rPr>
          <w:rFonts w:ascii="Times New Roman" w:eastAsia="Times New Roman" w:hAnsi="Times New Roman" w:cs="Times New Roman"/>
          <w:b/>
          <w:sz w:val="23"/>
          <w:szCs w:val="23"/>
        </w:rPr>
        <w:t xml:space="preserve"> </w:t>
      </w:r>
      <w:r w:rsidRPr="00736001">
        <w:rPr>
          <w:rFonts w:ascii="Times New Roman" w:eastAsia="Times New Roman" w:hAnsi="Times New Roman" w:cs="Times New Roman"/>
          <w:b/>
          <w:bCs/>
          <w:sz w:val="23"/>
          <w:szCs w:val="23"/>
        </w:rPr>
        <w:t>percent</w:t>
      </w:r>
      <w:r w:rsidRPr="00736001">
        <w:rPr>
          <w:rFonts w:ascii="Times New Roman" w:eastAsia="Times New Roman" w:hAnsi="Times New Roman" w:cs="Times New Roman"/>
          <w:sz w:val="23"/>
          <w:szCs w:val="23"/>
        </w:rPr>
        <w:t>,</w:t>
      </w:r>
      <w:r w:rsidR="002332CB" w:rsidRPr="00736001">
        <w:rPr>
          <w:rFonts w:ascii="Times New Roman" w:eastAsia="Times New Roman" w:hAnsi="Times New Roman" w:cs="Times New Roman"/>
          <w:sz w:val="23"/>
          <w:szCs w:val="23"/>
        </w:rPr>
        <w:t xml:space="preserve"> while the final figure for </w:t>
      </w:r>
      <w:r w:rsidR="00284A6D" w:rsidRPr="00736001">
        <w:rPr>
          <w:rFonts w:ascii="Times New Roman" w:eastAsia="Times New Roman" w:hAnsi="Times New Roman" w:cs="Times New Roman"/>
          <w:sz w:val="23"/>
          <w:szCs w:val="23"/>
        </w:rPr>
        <w:t>March</w:t>
      </w:r>
      <w:r w:rsidR="00D94481" w:rsidRPr="00736001">
        <w:rPr>
          <w:rFonts w:ascii="Times New Roman" w:eastAsia="Times New Roman" w:hAnsi="Times New Roman" w:cs="Times New Roman"/>
          <w:sz w:val="23"/>
          <w:szCs w:val="23"/>
        </w:rPr>
        <w:t>, 2022</w:t>
      </w:r>
      <w:r w:rsidRPr="00736001">
        <w:rPr>
          <w:rFonts w:ascii="Times New Roman" w:eastAsia="Times New Roman" w:hAnsi="Times New Roman" w:cs="Times New Roman"/>
          <w:sz w:val="23"/>
          <w:szCs w:val="23"/>
        </w:rPr>
        <w:t xml:space="preserve"> is based on the weighted response rate of </w:t>
      </w:r>
      <w:r w:rsidR="00957C75" w:rsidRPr="00736001">
        <w:rPr>
          <w:rFonts w:ascii="Times New Roman" w:eastAsia="Times New Roman" w:hAnsi="Times New Roman" w:cs="Times New Roman"/>
          <w:b/>
          <w:sz w:val="23"/>
          <w:szCs w:val="23"/>
        </w:rPr>
        <w:t>91.8</w:t>
      </w:r>
      <w:r w:rsidR="00566BEB">
        <w:rPr>
          <w:rFonts w:ascii="Times New Roman" w:eastAsia="Times New Roman" w:hAnsi="Times New Roman" w:cs="Times New Roman"/>
          <w:b/>
          <w:sz w:val="23"/>
          <w:szCs w:val="23"/>
        </w:rPr>
        <w:t xml:space="preserve"> </w:t>
      </w:r>
      <w:r w:rsidRPr="00736001">
        <w:rPr>
          <w:rFonts w:ascii="Times New Roman" w:eastAsia="Times New Roman" w:hAnsi="Times New Roman" w:cs="Times New Roman"/>
          <w:b/>
          <w:bCs/>
          <w:color w:val="000000"/>
          <w:sz w:val="23"/>
          <w:szCs w:val="23"/>
        </w:rPr>
        <w:t>percent</w:t>
      </w:r>
      <w:r w:rsidRPr="00736001">
        <w:rPr>
          <w:rFonts w:ascii="Times New Roman" w:eastAsia="Times New Roman" w:hAnsi="Times New Roman" w:cs="Times New Roman"/>
          <w:color w:val="000000"/>
          <w:sz w:val="23"/>
          <w:szCs w:val="23"/>
        </w:rPr>
        <w:t>. The</w:t>
      </w:r>
      <w:r w:rsidRPr="00685F16">
        <w:rPr>
          <w:rFonts w:ascii="Times New Roman" w:eastAsia="Times New Roman" w:hAnsi="Times New Roman" w:cs="Times New Roman"/>
          <w:color w:val="000000"/>
          <w:sz w:val="23"/>
          <w:szCs w:val="23"/>
        </w:rPr>
        <w:t xml:space="preserve"> </w:t>
      </w:r>
      <w:r w:rsidR="00D86176">
        <w:rPr>
          <w:rFonts w:ascii="Times New Roman" w:eastAsia="Times New Roman" w:hAnsi="Times New Roman" w:cs="Times New Roman"/>
          <w:color w:val="000000"/>
          <w:sz w:val="23"/>
          <w:szCs w:val="23"/>
        </w:rPr>
        <w:t>p</w:t>
      </w:r>
      <w:r w:rsidRPr="00685F16">
        <w:rPr>
          <w:rFonts w:ascii="Times New Roman" w:eastAsia="Times New Roman" w:hAnsi="Times New Roman" w:cs="Times New Roman"/>
          <w:color w:val="000000"/>
          <w:sz w:val="23"/>
          <w:szCs w:val="23"/>
        </w:rPr>
        <w:t xml:space="preserve">rovisional figures of WPI will undergo revision as per the final revision policy of WPI. This press release, item indices, and inflation numbers are available at our home page </w:t>
      </w:r>
      <w:hyperlink r:id="rId8" w:history="1">
        <w:r w:rsidR="0010505C" w:rsidRPr="00685F16">
          <w:rPr>
            <w:rStyle w:val="Hyperlink"/>
            <w:rFonts w:ascii="Times New Roman" w:eastAsia="Times New Roman" w:hAnsi="Times New Roman" w:cs="Times New Roman"/>
            <w:sz w:val="23"/>
            <w:szCs w:val="23"/>
          </w:rPr>
          <w:t>http://eaindustry.nic.in</w:t>
        </w:r>
      </w:hyperlink>
    </w:p>
    <w:p w14:paraId="53DB7379" w14:textId="77777777" w:rsidR="001D7B80" w:rsidRDefault="001D7B80" w:rsidP="0010505C">
      <w:pPr>
        <w:spacing w:after="0"/>
        <w:jc w:val="both"/>
        <w:rPr>
          <w:rFonts w:ascii="Times New Roman" w:eastAsia="Times New Roman" w:hAnsi="Times New Roman" w:cs="Times New Roman"/>
          <w:color w:val="000000"/>
          <w:sz w:val="23"/>
          <w:szCs w:val="23"/>
        </w:rPr>
      </w:pPr>
    </w:p>
    <w:p w14:paraId="32C49B2C" w14:textId="69DC9CFC" w:rsidR="00A37AB5" w:rsidRPr="00685F16" w:rsidRDefault="000C70C2" w:rsidP="001D7B80">
      <w:pPr>
        <w:tabs>
          <w:tab w:val="left" w:pos="709"/>
        </w:tabs>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color w:val="000000"/>
          <w:sz w:val="23"/>
          <w:szCs w:val="23"/>
        </w:rPr>
        <w:t xml:space="preserve">8. </w:t>
      </w:r>
      <w:r w:rsidR="001D7B80">
        <w:rPr>
          <w:rFonts w:ascii="Times New Roman" w:eastAsia="Times New Roman" w:hAnsi="Times New Roman" w:cs="Times New Roman"/>
          <w:color w:val="000000"/>
          <w:sz w:val="23"/>
          <w:szCs w:val="23"/>
        </w:rPr>
        <w:t xml:space="preserve">        </w:t>
      </w:r>
      <w:r w:rsidRPr="003177AB">
        <w:rPr>
          <w:rFonts w:ascii="Times New Roman" w:eastAsia="Times New Roman" w:hAnsi="Times New Roman" w:cs="Times New Roman"/>
          <w:b/>
          <w:bCs/>
          <w:color w:val="000000"/>
          <w:sz w:val="23"/>
          <w:szCs w:val="23"/>
        </w:rPr>
        <w:t>Next date of Press Release:</w:t>
      </w:r>
      <w:r w:rsidRPr="00685F16">
        <w:rPr>
          <w:rFonts w:ascii="Times New Roman" w:eastAsia="Times New Roman" w:hAnsi="Times New Roman" w:cs="Times New Roman"/>
          <w:color w:val="000000"/>
          <w:sz w:val="23"/>
          <w:szCs w:val="23"/>
        </w:rPr>
        <w:t xml:space="preserve"> WPI for the month of </w:t>
      </w:r>
      <w:r w:rsidR="00284A6D">
        <w:rPr>
          <w:rFonts w:ascii="Times New Roman" w:eastAsia="Times New Roman" w:hAnsi="Times New Roman" w:cs="Times New Roman"/>
          <w:color w:val="000000"/>
          <w:sz w:val="23"/>
          <w:szCs w:val="23"/>
        </w:rPr>
        <w:t>June</w:t>
      </w:r>
      <w:r w:rsidRPr="00685F16">
        <w:rPr>
          <w:rFonts w:ascii="Times New Roman" w:eastAsia="Times New Roman" w:hAnsi="Times New Roman" w:cs="Times New Roman"/>
          <w:color w:val="000000"/>
          <w:sz w:val="23"/>
          <w:szCs w:val="23"/>
        </w:rPr>
        <w:t xml:space="preserve">, 2022 would be released on </w:t>
      </w:r>
      <w:r w:rsidR="00284A6D" w:rsidRPr="00736001">
        <w:rPr>
          <w:rFonts w:ascii="Times New Roman" w:eastAsia="Times New Roman" w:hAnsi="Times New Roman" w:cs="Times New Roman"/>
          <w:b/>
          <w:bCs/>
          <w:color w:val="000000"/>
          <w:sz w:val="23"/>
          <w:szCs w:val="23"/>
        </w:rPr>
        <w:t>14/7</w:t>
      </w:r>
      <w:r w:rsidRPr="00736001">
        <w:rPr>
          <w:rFonts w:ascii="Times New Roman" w:eastAsia="Times New Roman" w:hAnsi="Times New Roman" w:cs="Times New Roman"/>
          <w:b/>
          <w:bCs/>
          <w:color w:val="000000"/>
          <w:sz w:val="23"/>
          <w:szCs w:val="23"/>
        </w:rPr>
        <w:t>/2022</w:t>
      </w:r>
      <w:r w:rsidRPr="00736001">
        <w:rPr>
          <w:rFonts w:ascii="Times New Roman" w:eastAsia="Times New Roman" w:hAnsi="Times New Roman" w:cs="Times New Roman"/>
          <w:b/>
          <w:color w:val="000000"/>
          <w:sz w:val="23"/>
          <w:szCs w:val="23"/>
        </w:rPr>
        <w:t>.</w:t>
      </w:r>
    </w:p>
    <w:tbl>
      <w:tblPr>
        <w:tblW w:w="10380" w:type="dxa"/>
        <w:tblCellSpacing w:w="15" w:type="dxa"/>
        <w:tblCellMar>
          <w:top w:w="15" w:type="dxa"/>
          <w:left w:w="15" w:type="dxa"/>
          <w:bottom w:w="15" w:type="dxa"/>
          <w:right w:w="15" w:type="dxa"/>
        </w:tblCellMar>
        <w:tblLook w:val="04A0" w:firstRow="1" w:lastRow="0" w:firstColumn="1" w:lastColumn="0" w:noHBand="0" w:noVBand="1"/>
      </w:tblPr>
      <w:tblGrid>
        <w:gridCol w:w="10380"/>
      </w:tblGrid>
      <w:tr w:rsidR="002654BE" w:rsidRPr="00685F16" w14:paraId="79316E74" w14:textId="77777777" w:rsidTr="006229EB">
        <w:trPr>
          <w:trHeight w:val="2539"/>
          <w:tblCellSpacing w:w="15" w:type="dxa"/>
        </w:trPr>
        <w:tc>
          <w:tcPr>
            <w:tcW w:w="10320" w:type="dxa"/>
            <w:vAlign w:val="center"/>
            <w:hideMark/>
          </w:tcPr>
          <w:p w14:paraId="3B81AF5E" w14:textId="7E5DBFB8" w:rsidR="002654BE" w:rsidRPr="00685F16" w:rsidRDefault="002654BE" w:rsidP="00D34990">
            <w:pPr>
              <w:rPr>
                <w:rFonts w:ascii="Times New Roman" w:eastAsia="Times New Roman" w:hAnsi="Times New Roman" w:cs="Times New Roman"/>
                <w:b/>
                <w:bCs/>
                <w:color w:val="000000"/>
                <w:sz w:val="23"/>
                <w:szCs w:val="23"/>
              </w:rPr>
            </w:pPr>
          </w:p>
        </w:tc>
      </w:tr>
    </w:tbl>
    <w:p w14:paraId="78675904" w14:textId="77777777"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2FCED87A" w14:textId="77777777"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284A6D">
        <w:rPr>
          <w:rFonts w:ascii="Times New Roman" w:hAnsi="Times New Roman" w:cs="Times New Roman"/>
          <w:b/>
          <w:bCs/>
          <w:sz w:val="20"/>
          <w:szCs w:val="20"/>
        </w:rPr>
        <w:t>May</w:t>
      </w:r>
      <w:r w:rsidR="00D34990">
        <w:rPr>
          <w:rFonts w:ascii="Times New Roman" w:hAnsi="Times New Roman" w:cs="Times New Roman"/>
          <w:b/>
          <w:bCs/>
          <w:sz w:val="20"/>
          <w:szCs w:val="20"/>
        </w:rPr>
        <w:t>, 2022</w:t>
      </w:r>
    </w:p>
    <w:tbl>
      <w:tblPr>
        <w:tblW w:w="10517" w:type="dxa"/>
        <w:jc w:val="center"/>
        <w:tblLook w:val="04A0" w:firstRow="1" w:lastRow="0" w:firstColumn="1" w:lastColumn="0" w:noHBand="0" w:noVBand="1"/>
      </w:tblPr>
      <w:tblGrid>
        <w:gridCol w:w="2997"/>
        <w:gridCol w:w="876"/>
        <w:gridCol w:w="1024"/>
        <w:gridCol w:w="889"/>
        <w:gridCol w:w="947"/>
        <w:gridCol w:w="945"/>
        <w:gridCol w:w="947"/>
        <w:gridCol w:w="945"/>
        <w:gridCol w:w="947"/>
      </w:tblGrid>
      <w:tr w:rsidR="00A93A19" w:rsidRPr="00E54D78" w14:paraId="11D0B84F" w14:textId="77777777" w:rsidTr="00A321F2">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39B0F"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706703"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2CD2C1" w14:textId="77777777" w:rsidR="00A93A19" w:rsidRPr="00C019E1" w:rsidRDefault="00A93A19" w:rsidP="00A321F2">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w:t>
            </w:r>
            <w:r w:rsidR="00A321F2">
              <w:rPr>
                <w:rFonts w:ascii="Times New Roman" w:eastAsia="Times New Roman" w:hAnsi="Times New Roman" w:cs="Times New Roman"/>
                <w:b/>
                <w:bCs/>
                <w:color w:val="000000"/>
                <w:sz w:val="20"/>
                <w:szCs w:val="20"/>
                <w:lang w:val="en-US"/>
              </w:rPr>
              <w:t>May 22</w:t>
            </w:r>
            <w:r w:rsidRPr="00C019E1">
              <w:rPr>
                <w:rFonts w:ascii="Times New Roman" w:eastAsia="Times New Roman" w:hAnsi="Times New Roman" w:cs="Times New Roman"/>
                <w:b/>
                <w:bCs/>
                <w:color w:val="000000"/>
                <w:sz w:val="20"/>
                <w:szCs w:val="20"/>
                <w:lang w:val="en-US"/>
              </w:rPr>
              <w:t>) *</w:t>
            </w:r>
          </w:p>
        </w:tc>
        <w:tc>
          <w:tcPr>
            <w:tcW w:w="1836" w:type="dxa"/>
            <w:gridSpan w:val="2"/>
            <w:tcBorders>
              <w:top w:val="single" w:sz="4" w:space="0" w:color="auto"/>
              <w:left w:val="nil"/>
              <w:bottom w:val="single" w:sz="4" w:space="0" w:color="auto"/>
              <w:right w:val="single" w:sz="4" w:space="0" w:color="auto"/>
            </w:tcBorders>
            <w:shd w:val="clear" w:color="auto" w:fill="auto"/>
            <w:vAlign w:val="center"/>
            <w:hideMark/>
          </w:tcPr>
          <w:p w14:paraId="2C9E08E9"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5C8A178"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3CE755BB"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(YoY)</w:t>
            </w:r>
          </w:p>
        </w:tc>
      </w:tr>
      <w:tr w:rsidR="00A93A19" w:rsidRPr="00E54D78" w14:paraId="66D785A1" w14:textId="77777777" w:rsidTr="00A321F2">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0F3B6C38"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75B358B0"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7C5E488D"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89" w:type="dxa"/>
            <w:tcBorders>
              <w:top w:val="nil"/>
              <w:left w:val="nil"/>
              <w:bottom w:val="single" w:sz="4" w:space="0" w:color="auto"/>
              <w:right w:val="single" w:sz="4" w:space="0" w:color="auto"/>
            </w:tcBorders>
            <w:shd w:val="clear" w:color="auto" w:fill="auto"/>
            <w:vAlign w:val="center"/>
            <w:hideMark/>
          </w:tcPr>
          <w:p w14:paraId="481249B9"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00A32BD5"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ED533E4"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24347D6F"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CBCD4DF" w14:textId="77777777" w:rsidR="00A93A19" w:rsidRPr="00C019E1" w:rsidRDefault="00AE6C71" w:rsidP="00D34990">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May</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433F1A0F" w14:textId="77777777" w:rsidR="00A93A19" w:rsidRPr="00C019E1" w:rsidRDefault="00AE6C71" w:rsidP="009D758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May</w:t>
            </w:r>
            <w:r w:rsidR="00D34990" w:rsidRPr="00C019E1">
              <w:rPr>
                <w:rFonts w:ascii="Times New Roman" w:eastAsia="Times New Roman" w:hAnsi="Times New Roman" w:cs="Times New Roman"/>
                <w:b/>
                <w:color w:val="000000"/>
                <w:sz w:val="20"/>
                <w:szCs w:val="20"/>
                <w:lang w:val="en-US"/>
              </w:rPr>
              <w:t>-22</w:t>
            </w:r>
            <w:r w:rsidR="00A93A19" w:rsidRPr="00C019E1">
              <w:rPr>
                <w:rFonts w:ascii="Times New Roman" w:eastAsia="Times New Roman" w:hAnsi="Times New Roman" w:cs="Times New Roman"/>
                <w:b/>
                <w:color w:val="000000"/>
                <w:sz w:val="20"/>
                <w:szCs w:val="20"/>
                <w:lang w:val="en-US"/>
              </w:rPr>
              <w:t>*</w:t>
            </w:r>
          </w:p>
        </w:tc>
      </w:tr>
      <w:tr w:rsidR="00AE6C71" w:rsidRPr="00E54D78" w14:paraId="27AFB0E9"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52E6147" w14:textId="77777777" w:rsidR="00AE6C71" w:rsidRPr="00E54D78" w:rsidRDefault="00AE6C7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vAlign w:val="center"/>
            <w:hideMark/>
          </w:tcPr>
          <w:p w14:paraId="0F56E14C"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w:t>
            </w:r>
          </w:p>
        </w:tc>
        <w:tc>
          <w:tcPr>
            <w:tcW w:w="1024" w:type="dxa"/>
            <w:tcBorders>
              <w:top w:val="nil"/>
              <w:left w:val="nil"/>
              <w:bottom w:val="single" w:sz="4" w:space="0" w:color="auto"/>
              <w:right w:val="single" w:sz="4" w:space="0" w:color="auto"/>
            </w:tcBorders>
            <w:shd w:val="clear" w:color="auto" w:fill="auto"/>
            <w:noWrap/>
            <w:vAlign w:val="center"/>
            <w:hideMark/>
          </w:tcPr>
          <w:p w14:paraId="130DE7D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154.0</w:t>
            </w:r>
          </w:p>
        </w:tc>
        <w:tc>
          <w:tcPr>
            <w:tcW w:w="889" w:type="dxa"/>
            <w:tcBorders>
              <w:top w:val="nil"/>
              <w:left w:val="nil"/>
              <w:bottom w:val="single" w:sz="4" w:space="0" w:color="auto"/>
              <w:right w:val="single" w:sz="4" w:space="0" w:color="auto"/>
            </w:tcBorders>
            <w:shd w:val="clear" w:color="auto" w:fill="auto"/>
            <w:noWrap/>
            <w:vAlign w:val="center"/>
            <w:hideMark/>
          </w:tcPr>
          <w:p w14:paraId="1784FF8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0.68</w:t>
            </w:r>
          </w:p>
        </w:tc>
        <w:tc>
          <w:tcPr>
            <w:tcW w:w="947" w:type="dxa"/>
            <w:tcBorders>
              <w:top w:val="nil"/>
              <w:left w:val="nil"/>
              <w:bottom w:val="single" w:sz="4" w:space="0" w:color="auto"/>
              <w:right w:val="single" w:sz="4" w:space="0" w:color="auto"/>
            </w:tcBorders>
            <w:shd w:val="clear" w:color="auto" w:fill="auto"/>
            <w:noWrap/>
            <w:vAlign w:val="center"/>
            <w:hideMark/>
          </w:tcPr>
          <w:p w14:paraId="644B834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1.38</w:t>
            </w:r>
          </w:p>
        </w:tc>
        <w:tc>
          <w:tcPr>
            <w:tcW w:w="945" w:type="dxa"/>
            <w:tcBorders>
              <w:top w:val="nil"/>
              <w:left w:val="nil"/>
              <w:bottom w:val="single" w:sz="4" w:space="0" w:color="auto"/>
              <w:right w:val="single" w:sz="4" w:space="0" w:color="auto"/>
            </w:tcBorders>
            <w:shd w:val="clear" w:color="auto" w:fill="auto"/>
            <w:noWrap/>
            <w:vAlign w:val="center"/>
            <w:hideMark/>
          </w:tcPr>
          <w:p w14:paraId="3FF8458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11.91</w:t>
            </w:r>
          </w:p>
        </w:tc>
        <w:tc>
          <w:tcPr>
            <w:tcW w:w="947" w:type="dxa"/>
            <w:tcBorders>
              <w:top w:val="nil"/>
              <w:left w:val="nil"/>
              <w:bottom w:val="single" w:sz="4" w:space="0" w:color="auto"/>
              <w:right w:val="single" w:sz="4" w:space="0" w:color="auto"/>
            </w:tcBorders>
            <w:shd w:val="clear" w:color="auto" w:fill="auto"/>
            <w:noWrap/>
            <w:vAlign w:val="center"/>
            <w:hideMark/>
          </w:tcPr>
          <w:p w14:paraId="3291681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15.48</w:t>
            </w:r>
          </w:p>
        </w:tc>
        <w:tc>
          <w:tcPr>
            <w:tcW w:w="945" w:type="dxa"/>
            <w:tcBorders>
              <w:top w:val="nil"/>
              <w:left w:val="nil"/>
              <w:bottom w:val="single" w:sz="4" w:space="0" w:color="auto"/>
              <w:right w:val="single" w:sz="4" w:space="0" w:color="auto"/>
            </w:tcBorders>
            <w:shd w:val="clear" w:color="auto" w:fill="auto"/>
            <w:noWrap/>
            <w:vAlign w:val="center"/>
            <w:hideMark/>
          </w:tcPr>
          <w:p w14:paraId="0F5274A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13.11</w:t>
            </w:r>
          </w:p>
        </w:tc>
        <w:tc>
          <w:tcPr>
            <w:tcW w:w="947" w:type="dxa"/>
            <w:tcBorders>
              <w:top w:val="nil"/>
              <w:left w:val="nil"/>
              <w:bottom w:val="single" w:sz="4" w:space="0" w:color="auto"/>
              <w:right w:val="single" w:sz="4" w:space="0" w:color="auto"/>
            </w:tcBorders>
            <w:shd w:val="clear" w:color="auto" w:fill="auto"/>
            <w:noWrap/>
            <w:vAlign w:val="center"/>
            <w:hideMark/>
          </w:tcPr>
          <w:p w14:paraId="6952C72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15.88</w:t>
            </w:r>
          </w:p>
        </w:tc>
      </w:tr>
      <w:tr w:rsidR="00AE6C71" w:rsidRPr="00E54D78" w14:paraId="0D57BE68"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A22B0E4" w14:textId="77777777" w:rsidR="00AE6C71" w:rsidRPr="00E54D78" w:rsidRDefault="00AE6C7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vAlign w:val="center"/>
            <w:hideMark/>
          </w:tcPr>
          <w:p w14:paraId="3FE8D0ED"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1024" w:type="dxa"/>
            <w:tcBorders>
              <w:top w:val="nil"/>
              <w:left w:val="nil"/>
              <w:bottom w:val="single" w:sz="4" w:space="0" w:color="auto"/>
              <w:right w:val="single" w:sz="4" w:space="0" w:color="auto"/>
            </w:tcBorders>
            <w:shd w:val="clear" w:color="auto" w:fill="auto"/>
            <w:noWrap/>
            <w:vAlign w:val="center"/>
            <w:hideMark/>
          </w:tcPr>
          <w:p w14:paraId="61A3F37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179.8</w:t>
            </w:r>
          </w:p>
        </w:tc>
        <w:tc>
          <w:tcPr>
            <w:tcW w:w="889" w:type="dxa"/>
            <w:tcBorders>
              <w:top w:val="nil"/>
              <w:left w:val="nil"/>
              <w:bottom w:val="single" w:sz="4" w:space="0" w:color="auto"/>
              <w:right w:val="single" w:sz="4" w:space="0" w:color="auto"/>
            </w:tcBorders>
            <w:shd w:val="clear" w:color="auto" w:fill="auto"/>
            <w:noWrap/>
            <w:vAlign w:val="center"/>
            <w:hideMark/>
          </w:tcPr>
          <w:p w14:paraId="69C0984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-0.86</w:t>
            </w:r>
          </w:p>
        </w:tc>
        <w:tc>
          <w:tcPr>
            <w:tcW w:w="947" w:type="dxa"/>
            <w:tcBorders>
              <w:top w:val="nil"/>
              <w:left w:val="nil"/>
              <w:bottom w:val="single" w:sz="4" w:space="0" w:color="auto"/>
              <w:right w:val="single" w:sz="4" w:space="0" w:color="auto"/>
            </w:tcBorders>
            <w:shd w:val="clear" w:color="auto" w:fill="auto"/>
            <w:noWrap/>
            <w:vAlign w:val="center"/>
            <w:hideMark/>
          </w:tcPr>
          <w:p w14:paraId="1C9F2A3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2.80</w:t>
            </w:r>
          </w:p>
        </w:tc>
        <w:tc>
          <w:tcPr>
            <w:tcW w:w="945" w:type="dxa"/>
            <w:tcBorders>
              <w:top w:val="nil"/>
              <w:left w:val="nil"/>
              <w:bottom w:val="single" w:sz="4" w:space="0" w:color="auto"/>
              <w:right w:val="single" w:sz="4" w:space="0" w:color="auto"/>
            </w:tcBorders>
            <w:shd w:val="clear" w:color="auto" w:fill="auto"/>
            <w:noWrap/>
            <w:vAlign w:val="center"/>
            <w:hideMark/>
          </w:tcPr>
          <w:p w14:paraId="2123904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9.67</w:t>
            </w:r>
          </w:p>
        </w:tc>
        <w:tc>
          <w:tcPr>
            <w:tcW w:w="947" w:type="dxa"/>
            <w:tcBorders>
              <w:top w:val="nil"/>
              <w:left w:val="nil"/>
              <w:bottom w:val="single" w:sz="4" w:space="0" w:color="auto"/>
              <w:right w:val="single" w:sz="4" w:space="0" w:color="auto"/>
            </w:tcBorders>
            <w:shd w:val="clear" w:color="auto" w:fill="auto"/>
            <w:noWrap/>
            <w:vAlign w:val="center"/>
            <w:hideMark/>
          </w:tcPr>
          <w:p w14:paraId="6C6360F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17.57</w:t>
            </w:r>
          </w:p>
        </w:tc>
        <w:tc>
          <w:tcPr>
            <w:tcW w:w="945" w:type="dxa"/>
            <w:tcBorders>
              <w:top w:val="nil"/>
              <w:left w:val="nil"/>
              <w:bottom w:val="single" w:sz="4" w:space="0" w:color="auto"/>
              <w:right w:val="single" w:sz="4" w:space="0" w:color="auto"/>
            </w:tcBorders>
            <w:shd w:val="clear" w:color="auto" w:fill="auto"/>
            <w:noWrap/>
            <w:vAlign w:val="center"/>
            <w:hideMark/>
          </w:tcPr>
          <w:p w14:paraId="3B8AD34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9.40</w:t>
            </w:r>
          </w:p>
        </w:tc>
        <w:tc>
          <w:tcPr>
            <w:tcW w:w="947" w:type="dxa"/>
            <w:tcBorders>
              <w:top w:val="nil"/>
              <w:left w:val="nil"/>
              <w:bottom w:val="single" w:sz="4" w:space="0" w:color="auto"/>
              <w:right w:val="single" w:sz="4" w:space="0" w:color="auto"/>
            </w:tcBorders>
            <w:shd w:val="clear" w:color="auto" w:fill="auto"/>
            <w:noWrap/>
            <w:vAlign w:val="center"/>
            <w:hideMark/>
          </w:tcPr>
          <w:p w14:paraId="57D7D01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19.71</w:t>
            </w:r>
          </w:p>
        </w:tc>
      </w:tr>
      <w:tr w:rsidR="00AE6C71" w:rsidRPr="00E54D78" w14:paraId="15228E68"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A305566"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2B491E0C"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1024" w:type="dxa"/>
            <w:tcBorders>
              <w:top w:val="nil"/>
              <w:left w:val="nil"/>
              <w:bottom w:val="single" w:sz="4" w:space="0" w:color="auto"/>
              <w:right w:val="single" w:sz="4" w:space="0" w:color="auto"/>
            </w:tcBorders>
            <w:shd w:val="clear" w:color="auto" w:fill="auto"/>
            <w:noWrap/>
            <w:vAlign w:val="center"/>
            <w:hideMark/>
          </w:tcPr>
          <w:p w14:paraId="2F126CB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179.3</w:t>
            </w:r>
          </w:p>
        </w:tc>
        <w:tc>
          <w:tcPr>
            <w:tcW w:w="889" w:type="dxa"/>
            <w:tcBorders>
              <w:top w:val="nil"/>
              <w:left w:val="nil"/>
              <w:bottom w:val="single" w:sz="4" w:space="0" w:color="auto"/>
              <w:right w:val="single" w:sz="4" w:space="0" w:color="auto"/>
            </w:tcBorders>
            <w:shd w:val="clear" w:color="auto" w:fill="auto"/>
            <w:noWrap/>
            <w:vAlign w:val="center"/>
            <w:hideMark/>
          </w:tcPr>
          <w:p w14:paraId="70E2088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-1.24</w:t>
            </w:r>
          </w:p>
        </w:tc>
        <w:tc>
          <w:tcPr>
            <w:tcW w:w="947" w:type="dxa"/>
            <w:tcBorders>
              <w:top w:val="nil"/>
              <w:left w:val="nil"/>
              <w:bottom w:val="single" w:sz="4" w:space="0" w:color="auto"/>
              <w:right w:val="single" w:sz="4" w:space="0" w:color="auto"/>
            </w:tcBorders>
            <w:shd w:val="clear" w:color="auto" w:fill="auto"/>
            <w:noWrap/>
            <w:vAlign w:val="center"/>
            <w:hideMark/>
          </w:tcPr>
          <w:p w14:paraId="2A6D8DD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2.40</w:t>
            </w:r>
          </w:p>
        </w:tc>
        <w:tc>
          <w:tcPr>
            <w:tcW w:w="945" w:type="dxa"/>
            <w:tcBorders>
              <w:top w:val="nil"/>
              <w:left w:val="nil"/>
              <w:bottom w:val="single" w:sz="4" w:space="0" w:color="auto"/>
              <w:right w:val="single" w:sz="4" w:space="0" w:color="auto"/>
            </w:tcBorders>
            <w:shd w:val="clear" w:color="auto" w:fill="auto"/>
            <w:noWrap/>
            <w:vAlign w:val="center"/>
            <w:hideMark/>
          </w:tcPr>
          <w:p w14:paraId="47E73B8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4.42</w:t>
            </w:r>
          </w:p>
        </w:tc>
        <w:tc>
          <w:tcPr>
            <w:tcW w:w="947" w:type="dxa"/>
            <w:tcBorders>
              <w:top w:val="nil"/>
              <w:left w:val="nil"/>
              <w:bottom w:val="single" w:sz="4" w:space="0" w:color="auto"/>
              <w:right w:val="single" w:sz="4" w:space="0" w:color="auto"/>
            </w:tcBorders>
            <w:shd w:val="clear" w:color="auto" w:fill="auto"/>
            <w:noWrap/>
            <w:vAlign w:val="center"/>
            <w:hideMark/>
          </w:tcPr>
          <w:p w14:paraId="0CE2D23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10.34</w:t>
            </w:r>
          </w:p>
        </w:tc>
        <w:tc>
          <w:tcPr>
            <w:tcW w:w="945" w:type="dxa"/>
            <w:tcBorders>
              <w:top w:val="nil"/>
              <w:left w:val="nil"/>
              <w:bottom w:val="single" w:sz="4" w:space="0" w:color="auto"/>
              <w:right w:val="single" w:sz="4" w:space="0" w:color="auto"/>
            </w:tcBorders>
            <w:shd w:val="clear" w:color="auto" w:fill="auto"/>
            <w:noWrap/>
            <w:vAlign w:val="center"/>
            <w:hideMark/>
          </w:tcPr>
          <w:p w14:paraId="74A7D96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4.25</w:t>
            </w:r>
          </w:p>
        </w:tc>
        <w:tc>
          <w:tcPr>
            <w:tcW w:w="947" w:type="dxa"/>
            <w:tcBorders>
              <w:top w:val="nil"/>
              <w:left w:val="nil"/>
              <w:bottom w:val="single" w:sz="4" w:space="0" w:color="auto"/>
              <w:right w:val="single" w:sz="4" w:space="0" w:color="auto"/>
            </w:tcBorders>
            <w:shd w:val="clear" w:color="auto" w:fill="auto"/>
            <w:noWrap/>
            <w:vAlign w:val="center"/>
            <w:hideMark/>
          </w:tcPr>
          <w:p w14:paraId="664C388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12.34</w:t>
            </w:r>
          </w:p>
        </w:tc>
      </w:tr>
      <w:tr w:rsidR="00AE6C71" w:rsidRPr="00E54D78" w14:paraId="6D512C2B"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9BDF80E"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vAlign w:val="center"/>
            <w:hideMark/>
          </w:tcPr>
          <w:p w14:paraId="37E22DD8"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1024" w:type="dxa"/>
            <w:tcBorders>
              <w:top w:val="nil"/>
              <w:left w:val="nil"/>
              <w:bottom w:val="single" w:sz="4" w:space="0" w:color="auto"/>
              <w:right w:val="single" w:sz="4" w:space="0" w:color="auto"/>
            </w:tcBorders>
            <w:shd w:val="clear" w:color="auto" w:fill="auto"/>
            <w:noWrap/>
            <w:vAlign w:val="center"/>
            <w:hideMark/>
          </w:tcPr>
          <w:p w14:paraId="7B057B8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171.2</w:t>
            </w:r>
          </w:p>
        </w:tc>
        <w:tc>
          <w:tcPr>
            <w:tcW w:w="889" w:type="dxa"/>
            <w:tcBorders>
              <w:top w:val="nil"/>
              <w:left w:val="nil"/>
              <w:bottom w:val="single" w:sz="4" w:space="0" w:color="auto"/>
              <w:right w:val="single" w:sz="4" w:space="0" w:color="auto"/>
            </w:tcBorders>
            <w:shd w:val="clear" w:color="auto" w:fill="auto"/>
            <w:noWrap/>
            <w:vAlign w:val="center"/>
            <w:hideMark/>
          </w:tcPr>
          <w:p w14:paraId="1C5FDB0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0.51</w:t>
            </w:r>
          </w:p>
        </w:tc>
        <w:tc>
          <w:tcPr>
            <w:tcW w:w="947" w:type="dxa"/>
            <w:tcBorders>
              <w:top w:val="nil"/>
              <w:left w:val="nil"/>
              <w:bottom w:val="single" w:sz="4" w:space="0" w:color="auto"/>
              <w:right w:val="single" w:sz="4" w:space="0" w:color="auto"/>
            </w:tcBorders>
            <w:shd w:val="clear" w:color="auto" w:fill="auto"/>
            <w:noWrap/>
            <w:vAlign w:val="center"/>
            <w:hideMark/>
          </w:tcPr>
          <w:p w14:paraId="246198C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0.71</w:t>
            </w:r>
          </w:p>
        </w:tc>
        <w:tc>
          <w:tcPr>
            <w:tcW w:w="945" w:type="dxa"/>
            <w:tcBorders>
              <w:top w:val="nil"/>
              <w:left w:val="nil"/>
              <w:bottom w:val="single" w:sz="4" w:space="0" w:color="auto"/>
              <w:right w:val="single" w:sz="4" w:space="0" w:color="auto"/>
            </w:tcBorders>
            <w:shd w:val="clear" w:color="auto" w:fill="auto"/>
            <w:noWrap/>
            <w:vAlign w:val="center"/>
            <w:hideMark/>
          </w:tcPr>
          <w:p w14:paraId="4F2F7F0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-2.83</w:t>
            </w:r>
          </w:p>
        </w:tc>
        <w:tc>
          <w:tcPr>
            <w:tcW w:w="947" w:type="dxa"/>
            <w:tcBorders>
              <w:top w:val="nil"/>
              <w:left w:val="nil"/>
              <w:bottom w:val="single" w:sz="4" w:space="0" w:color="auto"/>
              <w:right w:val="single" w:sz="4" w:space="0" w:color="auto"/>
            </w:tcBorders>
            <w:shd w:val="clear" w:color="auto" w:fill="auto"/>
            <w:noWrap/>
            <w:vAlign w:val="center"/>
            <w:hideMark/>
          </w:tcPr>
          <w:p w14:paraId="6C2852B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7.91</w:t>
            </w:r>
          </w:p>
        </w:tc>
        <w:tc>
          <w:tcPr>
            <w:tcW w:w="945" w:type="dxa"/>
            <w:tcBorders>
              <w:top w:val="nil"/>
              <w:left w:val="nil"/>
              <w:bottom w:val="single" w:sz="4" w:space="0" w:color="auto"/>
              <w:right w:val="single" w:sz="4" w:space="0" w:color="auto"/>
            </w:tcBorders>
            <w:shd w:val="clear" w:color="auto" w:fill="auto"/>
            <w:noWrap/>
            <w:vAlign w:val="center"/>
            <w:hideMark/>
          </w:tcPr>
          <w:p w14:paraId="61F9C19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-2.58</w:t>
            </w:r>
          </w:p>
        </w:tc>
        <w:tc>
          <w:tcPr>
            <w:tcW w:w="947" w:type="dxa"/>
            <w:tcBorders>
              <w:top w:val="nil"/>
              <w:left w:val="nil"/>
              <w:bottom w:val="single" w:sz="4" w:space="0" w:color="auto"/>
              <w:right w:val="single" w:sz="4" w:space="0" w:color="auto"/>
            </w:tcBorders>
            <w:shd w:val="clear" w:color="auto" w:fill="auto"/>
            <w:noWrap/>
            <w:vAlign w:val="center"/>
            <w:hideMark/>
          </w:tcPr>
          <w:p w14:paraId="4583D36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8.01</w:t>
            </w:r>
          </w:p>
        </w:tc>
      </w:tr>
      <w:tr w:rsidR="00AE6C71" w:rsidRPr="00E54D78" w14:paraId="2BF180A2"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E185818"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vAlign w:val="center"/>
            <w:hideMark/>
          </w:tcPr>
          <w:p w14:paraId="66F86EE7"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1024" w:type="dxa"/>
            <w:tcBorders>
              <w:top w:val="nil"/>
              <w:left w:val="nil"/>
              <w:bottom w:val="single" w:sz="4" w:space="0" w:color="auto"/>
              <w:right w:val="single" w:sz="4" w:space="0" w:color="auto"/>
            </w:tcBorders>
            <w:shd w:val="clear" w:color="auto" w:fill="auto"/>
            <w:noWrap/>
            <w:vAlign w:val="center"/>
            <w:hideMark/>
          </w:tcPr>
          <w:p w14:paraId="63C37A1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165.1</w:t>
            </w:r>
          </w:p>
        </w:tc>
        <w:tc>
          <w:tcPr>
            <w:tcW w:w="889" w:type="dxa"/>
            <w:tcBorders>
              <w:top w:val="nil"/>
              <w:left w:val="nil"/>
              <w:bottom w:val="single" w:sz="4" w:space="0" w:color="auto"/>
              <w:right w:val="single" w:sz="4" w:space="0" w:color="auto"/>
            </w:tcBorders>
            <w:shd w:val="clear" w:color="auto" w:fill="auto"/>
            <w:noWrap/>
            <w:vAlign w:val="center"/>
            <w:hideMark/>
          </w:tcPr>
          <w:p w14:paraId="5D30C7C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0.12</w:t>
            </w:r>
          </w:p>
        </w:tc>
        <w:tc>
          <w:tcPr>
            <w:tcW w:w="947" w:type="dxa"/>
            <w:tcBorders>
              <w:top w:val="nil"/>
              <w:left w:val="nil"/>
              <w:bottom w:val="single" w:sz="4" w:space="0" w:color="auto"/>
              <w:right w:val="single" w:sz="4" w:space="0" w:color="auto"/>
            </w:tcBorders>
            <w:shd w:val="clear" w:color="auto" w:fill="auto"/>
            <w:noWrap/>
            <w:vAlign w:val="center"/>
            <w:hideMark/>
          </w:tcPr>
          <w:p w14:paraId="336E342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0.43</w:t>
            </w:r>
          </w:p>
        </w:tc>
        <w:tc>
          <w:tcPr>
            <w:tcW w:w="945" w:type="dxa"/>
            <w:tcBorders>
              <w:top w:val="nil"/>
              <w:left w:val="nil"/>
              <w:bottom w:val="single" w:sz="4" w:space="0" w:color="auto"/>
              <w:right w:val="single" w:sz="4" w:space="0" w:color="auto"/>
            </w:tcBorders>
            <w:shd w:val="clear" w:color="auto" w:fill="auto"/>
            <w:noWrap/>
            <w:vAlign w:val="center"/>
            <w:hideMark/>
          </w:tcPr>
          <w:p w14:paraId="25D3A1D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-0.49</w:t>
            </w:r>
          </w:p>
        </w:tc>
        <w:tc>
          <w:tcPr>
            <w:tcW w:w="947" w:type="dxa"/>
            <w:tcBorders>
              <w:top w:val="nil"/>
              <w:left w:val="nil"/>
              <w:bottom w:val="single" w:sz="4" w:space="0" w:color="auto"/>
              <w:right w:val="single" w:sz="4" w:space="0" w:color="auto"/>
            </w:tcBorders>
            <w:shd w:val="clear" w:color="auto" w:fill="auto"/>
            <w:noWrap/>
            <w:vAlign w:val="center"/>
            <w:hideMark/>
          </w:tcPr>
          <w:p w14:paraId="42F4C7F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1.63</w:t>
            </w:r>
          </w:p>
        </w:tc>
        <w:tc>
          <w:tcPr>
            <w:tcW w:w="945" w:type="dxa"/>
            <w:tcBorders>
              <w:top w:val="nil"/>
              <w:left w:val="nil"/>
              <w:bottom w:val="single" w:sz="4" w:space="0" w:color="auto"/>
              <w:right w:val="single" w:sz="4" w:space="0" w:color="auto"/>
            </w:tcBorders>
            <w:shd w:val="clear" w:color="auto" w:fill="auto"/>
            <w:noWrap/>
            <w:vAlign w:val="center"/>
            <w:hideMark/>
          </w:tcPr>
          <w:p w14:paraId="43A8292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-0.55</w:t>
            </w:r>
          </w:p>
        </w:tc>
        <w:tc>
          <w:tcPr>
            <w:tcW w:w="947" w:type="dxa"/>
            <w:tcBorders>
              <w:top w:val="nil"/>
              <w:left w:val="nil"/>
              <w:bottom w:val="single" w:sz="4" w:space="0" w:color="auto"/>
              <w:right w:val="single" w:sz="4" w:space="0" w:color="auto"/>
            </w:tcBorders>
            <w:shd w:val="clear" w:color="auto" w:fill="auto"/>
            <w:noWrap/>
            <w:vAlign w:val="center"/>
            <w:hideMark/>
          </w:tcPr>
          <w:p w14:paraId="254039A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1.79</w:t>
            </w:r>
          </w:p>
        </w:tc>
      </w:tr>
      <w:tr w:rsidR="00AE6C71" w:rsidRPr="00E54D78" w14:paraId="302A1F3F"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E09812"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vAlign w:val="center"/>
            <w:hideMark/>
          </w:tcPr>
          <w:p w14:paraId="4536E6D8"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1024" w:type="dxa"/>
            <w:tcBorders>
              <w:top w:val="nil"/>
              <w:left w:val="nil"/>
              <w:bottom w:val="single" w:sz="4" w:space="0" w:color="auto"/>
              <w:right w:val="single" w:sz="4" w:space="0" w:color="auto"/>
            </w:tcBorders>
            <w:shd w:val="clear" w:color="auto" w:fill="auto"/>
            <w:noWrap/>
            <w:vAlign w:val="center"/>
            <w:hideMark/>
          </w:tcPr>
          <w:p w14:paraId="6642D37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174.0</w:t>
            </w:r>
          </w:p>
        </w:tc>
        <w:tc>
          <w:tcPr>
            <w:tcW w:w="889" w:type="dxa"/>
            <w:tcBorders>
              <w:top w:val="nil"/>
              <w:left w:val="nil"/>
              <w:bottom w:val="single" w:sz="4" w:space="0" w:color="auto"/>
              <w:right w:val="single" w:sz="4" w:space="0" w:color="auto"/>
            </w:tcBorders>
            <w:shd w:val="clear" w:color="auto" w:fill="auto"/>
            <w:noWrap/>
            <w:vAlign w:val="center"/>
            <w:hideMark/>
          </w:tcPr>
          <w:p w14:paraId="2CB87F9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0.83</w:t>
            </w:r>
          </w:p>
        </w:tc>
        <w:tc>
          <w:tcPr>
            <w:tcW w:w="947" w:type="dxa"/>
            <w:tcBorders>
              <w:top w:val="nil"/>
              <w:left w:val="nil"/>
              <w:bottom w:val="single" w:sz="4" w:space="0" w:color="auto"/>
              <w:right w:val="single" w:sz="4" w:space="0" w:color="auto"/>
            </w:tcBorders>
            <w:shd w:val="clear" w:color="auto" w:fill="auto"/>
            <w:noWrap/>
            <w:vAlign w:val="center"/>
            <w:hideMark/>
          </w:tcPr>
          <w:p w14:paraId="3D0460A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0.69</w:t>
            </w:r>
          </w:p>
        </w:tc>
        <w:tc>
          <w:tcPr>
            <w:tcW w:w="945" w:type="dxa"/>
            <w:tcBorders>
              <w:top w:val="nil"/>
              <w:left w:val="nil"/>
              <w:bottom w:val="single" w:sz="4" w:space="0" w:color="auto"/>
              <w:right w:val="single" w:sz="4" w:space="0" w:color="auto"/>
            </w:tcBorders>
            <w:shd w:val="clear" w:color="auto" w:fill="auto"/>
            <w:noWrap/>
            <w:vAlign w:val="center"/>
            <w:hideMark/>
          </w:tcPr>
          <w:p w14:paraId="6BFCF6D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-2.85</w:t>
            </w:r>
          </w:p>
        </w:tc>
        <w:tc>
          <w:tcPr>
            <w:tcW w:w="947" w:type="dxa"/>
            <w:tcBorders>
              <w:top w:val="nil"/>
              <w:left w:val="nil"/>
              <w:bottom w:val="single" w:sz="4" w:space="0" w:color="auto"/>
              <w:right w:val="single" w:sz="4" w:space="0" w:color="auto"/>
            </w:tcBorders>
            <w:shd w:val="clear" w:color="auto" w:fill="auto"/>
            <w:noWrap/>
            <w:vAlign w:val="center"/>
            <w:hideMark/>
          </w:tcPr>
          <w:p w14:paraId="62960F2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10.62</w:t>
            </w:r>
          </w:p>
        </w:tc>
        <w:tc>
          <w:tcPr>
            <w:tcW w:w="945" w:type="dxa"/>
            <w:tcBorders>
              <w:top w:val="nil"/>
              <w:left w:val="nil"/>
              <w:bottom w:val="single" w:sz="4" w:space="0" w:color="auto"/>
              <w:right w:val="single" w:sz="4" w:space="0" w:color="auto"/>
            </w:tcBorders>
            <w:shd w:val="clear" w:color="auto" w:fill="auto"/>
            <w:noWrap/>
            <w:vAlign w:val="center"/>
            <w:hideMark/>
          </w:tcPr>
          <w:p w14:paraId="31CF8FC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-2.54</w:t>
            </w:r>
          </w:p>
        </w:tc>
        <w:tc>
          <w:tcPr>
            <w:tcW w:w="947" w:type="dxa"/>
            <w:tcBorders>
              <w:top w:val="nil"/>
              <w:left w:val="nil"/>
              <w:bottom w:val="single" w:sz="4" w:space="0" w:color="auto"/>
              <w:right w:val="single" w:sz="4" w:space="0" w:color="auto"/>
            </w:tcBorders>
            <w:shd w:val="clear" w:color="auto" w:fill="auto"/>
            <w:noWrap/>
            <w:vAlign w:val="center"/>
            <w:hideMark/>
          </w:tcPr>
          <w:p w14:paraId="02CA910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10.55</w:t>
            </w:r>
          </w:p>
        </w:tc>
      </w:tr>
      <w:tr w:rsidR="00AE6C71" w:rsidRPr="00E54D78" w14:paraId="7D5347D0"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FD70BB"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vAlign w:val="center"/>
            <w:hideMark/>
          </w:tcPr>
          <w:p w14:paraId="47DA934B"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hideMark/>
          </w:tcPr>
          <w:p w14:paraId="27518A8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172.4</w:t>
            </w:r>
          </w:p>
        </w:tc>
        <w:tc>
          <w:tcPr>
            <w:tcW w:w="889" w:type="dxa"/>
            <w:tcBorders>
              <w:top w:val="nil"/>
              <w:left w:val="nil"/>
              <w:bottom w:val="single" w:sz="4" w:space="0" w:color="auto"/>
              <w:right w:val="single" w:sz="4" w:space="0" w:color="auto"/>
            </w:tcBorders>
            <w:shd w:val="clear" w:color="auto" w:fill="auto"/>
            <w:noWrap/>
            <w:vAlign w:val="center"/>
            <w:hideMark/>
          </w:tcPr>
          <w:p w14:paraId="7E3C0E3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2.11</w:t>
            </w:r>
          </w:p>
        </w:tc>
        <w:tc>
          <w:tcPr>
            <w:tcW w:w="947" w:type="dxa"/>
            <w:tcBorders>
              <w:top w:val="nil"/>
              <w:left w:val="nil"/>
              <w:bottom w:val="single" w:sz="4" w:space="0" w:color="auto"/>
              <w:right w:val="single" w:sz="4" w:space="0" w:color="auto"/>
            </w:tcBorders>
            <w:shd w:val="clear" w:color="auto" w:fill="auto"/>
            <w:noWrap/>
            <w:vAlign w:val="center"/>
            <w:hideMark/>
          </w:tcPr>
          <w:p w14:paraId="60F973F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-1.32</w:t>
            </w:r>
          </w:p>
        </w:tc>
        <w:tc>
          <w:tcPr>
            <w:tcW w:w="945" w:type="dxa"/>
            <w:tcBorders>
              <w:top w:val="nil"/>
              <w:left w:val="nil"/>
              <w:bottom w:val="single" w:sz="4" w:space="0" w:color="auto"/>
              <w:right w:val="single" w:sz="4" w:space="0" w:color="auto"/>
            </w:tcBorders>
            <w:shd w:val="clear" w:color="auto" w:fill="auto"/>
            <w:noWrap/>
            <w:vAlign w:val="center"/>
            <w:hideMark/>
          </w:tcPr>
          <w:p w14:paraId="5CE3E3C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11.42</w:t>
            </w:r>
          </w:p>
        </w:tc>
        <w:tc>
          <w:tcPr>
            <w:tcW w:w="947" w:type="dxa"/>
            <w:tcBorders>
              <w:top w:val="nil"/>
              <w:left w:val="nil"/>
              <w:bottom w:val="single" w:sz="4" w:space="0" w:color="auto"/>
              <w:right w:val="single" w:sz="4" w:space="0" w:color="auto"/>
            </w:tcBorders>
            <w:shd w:val="clear" w:color="auto" w:fill="auto"/>
            <w:noWrap/>
            <w:vAlign w:val="center"/>
            <w:hideMark/>
          </w:tcPr>
          <w:p w14:paraId="2DA59FC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-2.03</w:t>
            </w:r>
          </w:p>
        </w:tc>
        <w:tc>
          <w:tcPr>
            <w:tcW w:w="945" w:type="dxa"/>
            <w:tcBorders>
              <w:top w:val="nil"/>
              <w:left w:val="nil"/>
              <w:bottom w:val="single" w:sz="4" w:space="0" w:color="auto"/>
              <w:right w:val="single" w:sz="4" w:space="0" w:color="auto"/>
            </w:tcBorders>
            <w:shd w:val="clear" w:color="auto" w:fill="auto"/>
            <w:noWrap/>
            <w:vAlign w:val="center"/>
            <w:hideMark/>
          </w:tcPr>
          <w:p w14:paraId="45EFA3B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12.09</w:t>
            </w:r>
          </w:p>
        </w:tc>
        <w:tc>
          <w:tcPr>
            <w:tcW w:w="947" w:type="dxa"/>
            <w:tcBorders>
              <w:top w:val="nil"/>
              <w:left w:val="nil"/>
              <w:bottom w:val="single" w:sz="4" w:space="0" w:color="auto"/>
              <w:right w:val="single" w:sz="4" w:space="0" w:color="auto"/>
            </w:tcBorders>
            <w:shd w:val="clear" w:color="auto" w:fill="auto"/>
            <w:noWrap/>
            <w:vAlign w:val="center"/>
            <w:hideMark/>
          </w:tcPr>
          <w:p w14:paraId="1569223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-3.69</w:t>
            </w:r>
          </w:p>
        </w:tc>
      </w:tr>
      <w:tr w:rsidR="00AE6C71" w:rsidRPr="00E54D78" w14:paraId="08D0C208"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F6E59A"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vAlign w:val="center"/>
            <w:hideMark/>
          </w:tcPr>
          <w:p w14:paraId="60D34CA4"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1024" w:type="dxa"/>
            <w:tcBorders>
              <w:top w:val="nil"/>
              <w:left w:val="nil"/>
              <w:bottom w:val="single" w:sz="4" w:space="0" w:color="auto"/>
              <w:right w:val="single" w:sz="4" w:space="0" w:color="auto"/>
            </w:tcBorders>
            <w:shd w:val="clear" w:color="auto" w:fill="auto"/>
            <w:noWrap/>
            <w:vAlign w:val="center"/>
            <w:hideMark/>
          </w:tcPr>
          <w:p w14:paraId="2530079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222.5</w:t>
            </w:r>
          </w:p>
        </w:tc>
        <w:tc>
          <w:tcPr>
            <w:tcW w:w="889" w:type="dxa"/>
            <w:tcBorders>
              <w:top w:val="nil"/>
              <w:left w:val="nil"/>
              <w:bottom w:val="single" w:sz="4" w:space="0" w:color="auto"/>
              <w:right w:val="single" w:sz="4" w:space="0" w:color="auto"/>
            </w:tcBorders>
            <w:shd w:val="clear" w:color="auto" w:fill="auto"/>
            <w:noWrap/>
            <w:vAlign w:val="center"/>
            <w:hideMark/>
          </w:tcPr>
          <w:p w14:paraId="3EA122A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-6.57</w:t>
            </w:r>
          </w:p>
        </w:tc>
        <w:tc>
          <w:tcPr>
            <w:tcW w:w="947" w:type="dxa"/>
            <w:tcBorders>
              <w:top w:val="nil"/>
              <w:left w:val="nil"/>
              <w:bottom w:val="single" w:sz="4" w:space="0" w:color="auto"/>
              <w:right w:val="single" w:sz="4" w:space="0" w:color="auto"/>
            </w:tcBorders>
            <w:shd w:val="clear" w:color="auto" w:fill="auto"/>
            <w:noWrap/>
            <w:vAlign w:val="center"/>
            <w:hideMark/>
          </w:tcPr>
          <w:p w14:paraId="46BB038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18.54</w:t>
            </w:r>
          </w:p>
        </w:tc>
        <w:tc>
          <w:tcPr>
            <w:tcW w:w="945" w:type="dxa"/>
            <w:tcBorders>
              <w:top w:val="nil"/>
              <w:left w:val="nil"/>
              <w:bottom w:val="single" w:sz="4" w:space="0" w:color="auto"/>
              <w:right w:val="single" w:sz="4" w:space="0" w:color="auto"/>
            </w:tcBorders>
            <w:shd w:val="clear" w:color="auto" w:fill="auto"/>
            <w:noWrap/>
            <w:vAlign w:val="center"/>
            <w:hideMark/>
          </w:tcPr>
          <w:p w14:paraId="0F827DD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-8.11</w:t>
            </w:r>
          </w:p>
        </w:tc>
        <w:tc>
          <w:tcPr>
            <w:tcW w:w="947" w:type="dxa"/>
            <w:tcBorders>
              <w:top w:val="nil"/>
              <w:left w:val="nil"/>
              <w:bottom w:val="single" w:sz="4" w:space="0" w:color="auto"/>
              <w:right w:val="single" w:sz="4" w:space="0" w:color="auto"/>
            </w:tcBorders>
            <w:shd w:val="clear" w:color="auto" w:fill="auto"/>
            <w:noWrap/>
            <w:vAlign w:val="center"/>
            <w:hideMark/>
          </w:tcPr>
          <w:p w14:paraId="1C21DB3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39.24</w:t>
            </w:r>
          </w:p>
        </w:tc>
        <w:tc>
          <w:tcPr>
            <w:tcW w:w="945" w:type="dxa"/>
            <w:tcBorders>
              <w:top w:val="nil"/>
              <w:left w:val="nil"/>
              <w:bottom w:val="single" w:sz="4" w:space="0" w:color="auto"/>
              <w:right w:val="single" w:sz="4" w:space="0" w:color="auto"/>
            </w:tcBorders>
            <w:shd w:val="clear" w:color="auto" w:fill="auto"/>
            <w:noWrap/>
            <w:vAlign w:val="center"/>
            <w:hideMark/>
          </w:tcPr>
          <w:p w14:paraId="59E2FB4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-7.18</w:t>
            </w:r>
          </w:p>
        </w:tc>
        <w:tc>
          <w:tcPr>
            <w:tcW w:w="947" w:type="dxa"/>
            <w:tcBorders>
              <w:top w:val="nil"/>
              <w:left w:val="nil"/>
              <w:bottom w:val="single" w:sz="4" w:space="0" w:color="auto"/>
              <w:right w:val="single" w:sz="4" w:space="0" w:color="auto"/>
            </w:tcBorders>
            <w:shd w:val="clear" w:color="auto" w:fill="auto"/>
            <w:noWrap/>
            <w:vAlign w:val="center"/>
            <w:hideMark/>
          </w:tcPr>
          <w:p w14:paraId="73CFDFF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56.36</w:t>
            </w:r>
          </w:p>
        </w:tc>
      </w:tr>
      <w:tr w:rsidR="00AE6C71" w:rsidRPr="00E54D78" w14:paraId="434A2846"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BB06D92"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vAlign w:val="center"/>
            <w:hideMark/>
          </w:tcPr>
          <w:p w14:paraId="4A684A83"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1024" w:type="dxa"/>
            <w:tcBorders>
              <w:top w:val="nil"/>
              <w:left w:val="nil"/>
              <w:bottom w:val="single" w:sz="4" w:space="0" w:color="auto"/>
              <w:right w:val="single" w:sz="4" w:space="0" w:color="auto"/>
            </w:tcBorders>
            <w:shd w:val="clear" w:color="auto" w:fill="auto"/>
            <w:noWrap/>
            <w:vAlign w:val="center"/>
            <w:hideMark/>
          </w:tcPr>
          <w:p w14:paraId="1DFF609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222.2</w:t>
            </w:r>
          </w:p>
        </w:tc>
        <w:tc>
          <w:tcPr>
            <w:tcW w:w="889" w:type="dxa"/>
            <w:tcBorders>
              <w:top w:val="nil"/>
              <w:left w:val="nil"/>
              <w:bottom w:val="single" w:sz="4" w:space="0" w:color="auto"/>
              <w:right w:val="single" w:sz="4" w:space="0" w:color="auto"/>
            </w:tcBorders>
            <w:shd w:val="clear" w:color="auto" w:fill="auto"/>
            <w:noWrap/>
            <w:vAlign w:val="center"/>
            <w:hideMark/>
          </w:tcPr>
          <w:p w14:paraId="6928D13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9.67</w:t>
            </w:r>
          </w:p>
        </w:tc>
        <w:tc>
          <w:tcPr>
            <w:tcW w:w="947" w:type="dxa"/>
            <w:tcBorders>
              <w:top w:val="nil"/>
              <w:left w:val="nil"/>
              <w:bottom w:val="single" w:sz="4" w:space="0" w:color="auto"/>
              <w:right w:val="single" w:sz="4" w:space="0" w:color="auto"/>
            </w:tcBorders>
            <w:shd w:val="clear" w:color="auto" w:fill="auto"/>
            <w:noWrap/>
            <w:vAlign w:val="center"/>
            <w:hideMark/>
          </w:tcPr>
          <w:p w14:paraId="5DEE7DA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14.24</w:t>
            </w:r>
          </w:p>
        </w:tc>
        <w:tc>
          <w:tcPr>
            <w:tcW w:w="945" w:type="dxa"/>
            <w:tcBorders>
              <w:top w:val="nil"/>
              <w:left w:val="nil"/>
              <w:bottom w:val="single" w:sz="4" w:space="0" w:color="auto"/>
              <w:right w:val="single" w:sz="4" w:space="0" w:color="auto"/>
            </w:tcBorders>
            <w:shd w:val="clear" w:color="auto" w:fill="auto"/>
            <w:noWrap/>
            <w:vAlign w:val="center"/>
            <w:hideMark/>
          </w:tcPr>
          <w:p w14:paraId="2157274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-28.02</w:t>
            </w:r>
          </w:p>
        </w:tc>
        <w:tc>
          <w:tcPr>
            <w:tcW w:w="947" w:type="dxa"/>
            <w:tcBorders>
              <w:top w:val="nil"/>
              <w:left w:val="nil"/>
              <w:bottom w:val="single" w:sz="4" w:space="0" w:color="auto"/>
              <w:right w:val="single" w:sz="4" w:space="0" w:color="auto"/>
            </w:tcBorders>
            <w:shd w:val="clear" w:color="auto" w:fill="auto"/>
            <w:noWrap/>
            <w:vAlign w:val="center"/>
            <w:hideMark/>
          </w:tcPr>
          <w:p w14:paraId="278A2D0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22.45</w:t>
            </w:r>
          </w:p>
        </w:tc>
        <w:tc>
          <w:tcPr>
            <w:tcW w:w="945" w:type="dxa"/>
            <w:tcBorders>
              <w:top w:val="nil"/>
              <w:left w:val="nil"/>
              <w:bottom w:val="single" w:sz="4" w:space="0" w:color="auto"/>
              <w:right w:val="single" w:sz="4" w:space="0" w:color="auto"/>
            </w:tcBorders>
            <w:shd w:val="clear" w:color="auto" w:fill="auto"/>
            <w:noWrap/>
            <w:vAlign w:val="center"/>
            <w:hideMark/>
          </w:tcPr>
          <w:p w14:paraId="7AED35E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-26.11</w:t>
            </w:r>
          </w:p>
        </w:tc>
        <w:tc>
          <w:tcPr>
            <w:tcW w:w="947" w:type="dxa"/>
            <w:tcBorders>
              <w:top w:val="nil"/>
              <w:left w:val="nil"/>
              <w:bottom w:val="single" w:sz="4" w:space="0" w:color="auto"/>
              <w:right w:val="single" w:sz="4" w:space="0" w:color="auto"/>
            </w:tcBorders>
            <w:shd w:val="clear" w:color="auto" w:fill="auto"/>
            <w:noWrap/>
            <w:vAlign w:val="center"/>
            <w:hideMark/>
          </w:tcPr>
          <w:p w14:paraId="793A0E7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24.83</w:t>
            </w:r>
          </w:p>
        </w:tc>
      </w:tr>
      <w:tr w:rsidR="00AE6C71" w:rsidRPr="00E54D78" w14:paraId="3E1155E7"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EF7EA10"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vAlign w:val="center"/>
            <w:hideMark/>
          </w:tcPr>
          <w:p w14:paraId="57DB191D"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1024" w:type="dxa"/>
            <w:tcBorders>
              <w:top w:val="nil"/>
              <w:left w:val="nil"/>
              <w:bottom w:val="single" w:sz="4" w:space="0" w:color="auto"/>
              <w:right w:val="single" w:sz="4" w:space="0" w:color="auto"/>
            </w:tcBorders>
            <w:shd w:val="clear" w:color="auto" w:fill="auto"/>
            <w:noWrap/>
            <w:vAlign w:val="center"/>
            <w:hideMark/>
          </w:tcPr>
          <w:p w14:paraId="0B5F5B4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139.3</w:t>
            </w:r>
          </w:p>
        </w:tc>
        <w:tc>
          <w:tcPr>
            <w:tcW w:w="889" w:type="dxa"/>
            <w:tcBorders>
              <w:top w:val="nil"/>
              <w:left w:val="nil"/>
              <w:bottom w:val="single" w:sz="4" w:space="0" w:color="auto"/>
              <w:right w:val="single" w:sz="4" w:space="0" w:color="auto"/>
            </w:tcBorders>
            <w:shd w:val="clear" w:color="auto" w:fill="auto"/>
            <w:noWrap/>
            <w:vAlign w:val="center"/>
            <w:hideMark/>
          </w:tcPr>
          <w:p w14:paraId="643E9D2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6.64</w:t>
            </w:r>
          </w:p>
        </w:tc>
        <w:tc>
          <w:tcPr>
            <w:tcW w:w="947" w:type="dxa"/>
            <w:tcBorders>
              <w:top w:val="nil"/>
              <w:left w:val="nil"/>
              <w:bottom w:val="single" w:sz="4" w:space="0" w:color="auto"/>
              <w:right w:val="single" w:sz="4" w:space="0" w:color="auto"/>
            </w:tcBorders>
            <w:shd w:val="clear" w:color="auto" w:fill="auto"/>
            <w:noWrap/>
            <w:vAlign w:val="center"/>
            <w:hideMark/>
          </w:tcPr>
          <w:p w14:paraId="511F7E2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-11.56</w:t>
            </w:r>
          </w:p>
        </w:tc>
        <w:tc>
          <w:tcPr>
            <w:tcW w:w="945" w:type="dxa"/>
            <w:tcBorders>
              <w:top w:val="nil"/>
              <w:left w:val="nil"/>
              <w:bottom w:val="single" w:sz="4" w:space="0" w:color="auto"/>
              <w:right w:val="single" w:sz="4" w:space="0" w:color="auto"/>
            </w:tcBorders>
            <w:shd w:val="clear" w:color="auto" w:fill="auto"/>
            <w:noWrap/>
            <w:vAlign w:val="center"/>
            <w:hideMark/>
          </w:tcPr>
          <w:p w14:paraId="4037F66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-2.11</w:t>
            </w:r>
          </w:p>
        </w:tc>
        <w:tc>
          <w:tcPr>
            <w:tcW w:w="947" w:type="dxa"/>
            <w:tcBorders>
              <w:top w:val="nil"/>
              <w:left w:val="nil"/>
              <w:bottom w:val="single" w:sz="4" w:space="0" w:color="auto"/>
              <w:right w:val="single" w:sz="4" w:space="0" w:color="auto"/>
            </w:tcBorders>
            <w:shd w:val="clear" w:color="auto" w:fill="auto"/>
            <w:noWrap/>
            <w:vAlign w:val="center"/>
            <w:hideMark/>
          </w:tcPr>
          <w:p w14:paraId="3DF4FC3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-12.47</w:t>
            </w:r>
          </w:p>
        </w:tc>
        <w:tc>
          <w:tcPr>
            <w:tcW w:w="945" w:type="dxa"/>
            <w:tcBorders>
              <w:top w:val="nil"/>
              <w:left w:val="nil"/>
              <w:bottom w:val="single" w:sz="4" w:space="0" w:color="auto"/>
              <w:right w:val="single" w:sz="4" w:space="0" w:color="auto"/>
            </w:tcBorders>
            <w:shd w:val="clear" w:color="auto" w:fill="auto"/>
            <w:noWrap/>
            <w:vAlign w:val="center"/>
            <w:hideMark/>
          </w:tcPr>
          <w:p w14:paraId="7A7D0DF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23.24</w:t>
            </w:r>
          </w:p>
        </w:tc>
        <w:tc>
          <w:tcPr>
            <w:tcW w:w="947" w:type="dxa"/>
            <w:tcBorders>
              <w:top w:val="nil"/>
              <w:left w:val="nil"/>
              <w:bottom w:val="single" w:sz="4" w:space="0" w:color="auto"/>
              <w:right w:val="single" w:sz="4" w:space="0" w:color="auto"/>
            </w:tcBorders>
            <w:shd w:val="clear" w:color="auto" w:fill="auto"/>
            <w:noWrap/>
            <w:vAlign w:val="center"/>
            <w:hideMark/>
          </w:tcPr>
          <w:p w14:paraId="2A8EA9B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-20.40</w:t>
            </w:r>
          </w:p>
        </w:tc>
      </w:tr>
      <w:tr w:rsidR="00AE6C71" w:rsidRPr="00E54D78" w14:paraId="5D8BEA56"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A194DE5"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vAlign w:val="center"/>
            <w:hideMark/>
          </w:tcPr>
          <w:p w14:paraId="77CE0EE6"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hideMark/>
          </w:tcPr>
          <w:p w14:paraId="371E7D0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197.2</w:t>
            </w:r>
          </w:p>
        </w:tc>
        <w:tc>
          <w:tcPr>
            <w:tcW w:w="889" w:type="dxa"/>
            <w:tcBorders>
              <w:top w:val="nil"/>
              <w:left w:val="nil"/>
              <w:bottom w:val="single" w:sz="4" w:space="0" w:color="auto"/>
              <w:right w:val="single" w:sz="4" w:space="0" w:color="auto"/>
            </w:tcBorders>
            <w:shd w:val="clear" w:color="auto" w:fill="auto"/>
            <w:noWrap/>
            <w:vAlign w:val="center"/>
            <w:hideMark/>
          </w:tcPr>
          <w:p w14:paraId="27B019F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-6.13</w:t>
            </w:r>
          </w:p>
        </w:tc>
        <w:tc>
          <w:tcPr>
            <w:tcW w:w="947" w:type="dxa"/>
            <w:tcBorders>
              <w:top w:val="nil"/>
              <w:left w:val="nil"/>
              <w:bottom w:val="single" w:sz="4" w:space="0" w:color="auto"/>
              <w:right w:val="single" w:sz="4" w:space="0" w:color="auto"/>
            </w:tcBorders>
            <w:shd w:val="clear" w:color="auto" w:fill="auto"/>
            <w:noWrap/>
            <w:vAlign w:val="center"/>
            <w:hideMark/>
          </w:tcPr>
          <w:p w14:paraId="29E1D69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-6.89</w:t>
            </w:r>
          </w:p>
        </w:tc>
        <w:tc>
          <w:tcPr>
            <w:tcW w:w="945" w:type="dxa"/>
            <w:tcBorders>
              <w:top w:val="nil"/>
              <w:left w:val="nil"/>
              <w:bottom w:val="single" w:sz="4" w:space="0" w:color="auto"/>
              <w:right w:val="single" w:sz="4" w:space="0" w:color="auto"/>
            </w:tcBorders>
            <w:shd w:val="clear" w:color="auto" w:fill="auto"/>
            <w:noWrap/>
            <w:vAlign w:val="center"/>
            <w:hideMark/>
          </w:tcPr>
          <w:p w14:paraId="57F1B32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20.70</w:t>
            </w:r>
          </w:p>
        </w:tc>
        <w:tc>
          <w:tcPr>
            <w:tcW w:w="947" w:type="dxa"/>
            <w:tcBorders>
              <w:top w:val="nil"/>
              <w:left w:val="nil"/>
              <w:bottom w:val="single" w:sz="4" w:space="0" w:color="auto"/>
              <w:right w:val="single" w:sz="4" w:space="0" w:color="auto"/>
            </w:tcBorders>
            <w:shd w:val="clear" w:color="auto" w:fill="auto"/>
            <w:noWrap/>
            <w:vAlign w:val="center"/>
            <w:hideMark/>
          </w:tcPr>
          <w:p w14:paraId="6E737CC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10.45</w:t>
            </w:r>
          </w:p>
        </w:tc>
        <w:tc>
          <w:tcPr>
            <w:tcW w:w="945" w:type="dxa"/>
            <w:tcBorders>
              <w:top w:val="nil"/>
              <w:left w:val="nil"/>
              <w:bottom w:val="single" w:sz="4" w:space="0" w:color="auto"/>
              <w:right w:val="single" w:sz="4" w:space="0" w:color="auto"/>
            </w:tcBorders>
            <w:shd w:val="clear" w:color="auto" w:fill="auto"/>
            <w:noWrap/>
            <w:vAlign w:val="center"/>
            <w:hideMark/>
          </w:tcPr>
          <w:p w14:paraId="5F87617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17.81</w:t>
            </w:r>
          </w:p>
        </w:tc>
        <w:tc>
          <w:tcPr>
            <w:tcW w:w="947" w:type="dxa"/>
            <w:tcBorders>
              <w:top w:val="nil"/>
              <w:left w:val="nil"/>
              <w:bottom w:val="single" w:sz="4" w:space="0" w:color="auto"/>
              <w:right w:val="single" w:sz="4" w:space="0" w:color="auto"/>
            </w:tcBorders>
            <w:shd w:val="clear" w:color="auto" w:fill="auto"/>
            <w:noWrap/>
            <w:vAlign w:val="center"/>
            <w:hideMark/>
          </w:tcPr>
          <w:p w14:paraId="67B31DD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9.98</w:t>
            </w:r>
          </w:p>
        </w:tc>
      </w:tr>
      <w:tr w:rsidR="00AE6C71" w:rsidRPr="00E54D78" w14:paraId="4450129E"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BA9D868"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vAlign w:val="center"/>
            <w:hideMark/>
          </w:tcPr>
          <w:p w14:paraId="1DDFEE97"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1024" w:type="dxa"/>
            <w:tcBorders>
              <w:top w:val="nil"/>
              <w:left w:val="nil"/>
              <w:bottom w:val="single" w:sz="4" w:space="0" w:color="auto"/>
              <w:right w:val="single" w:sz="4" w:space="0" w:color="auto"/>
            </w:tcBorders>
            <w:shd w:val="clear" w:color="auto" w:fill="auto"/>
            <w:noWrap/>
            <w:vAlign w:val="center"/>
            <w:hideMark/>
          </w:tcPr>
          <w:p w14:paraId="32D0E46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163.9</w:t>
            </w:r>
          </w:p>
        </w:tc>
        <w:tc>
          <w:tcPr>
            <w:tcW w:w="889" w:type="dxa"/>
            <w:tcBorders>
              <w:top w:val="nil"/>
              <w:left w:val="nil"/>
              <w:bottom w:val="single" w:sz="4" w:space="0" w:color="auto"/>
              <w:right w:val="single" w:sz="4" w:space="0" w:color="auto"/>
            </w:tcBorders>
            <w:shd w:val="clear" w:color="auto" w:fill="auto"/>
            <w:noWrap/>
            <w:vAlign w:val="center"/>
            <w:hideMark/>
          </w:tcPr>
          <w:p w14:paraId="12D7438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0.13</w:t>
            </w:r>
          </w:p>
        </w:tc>
        <w:tc>
          <w:tcPr>
            <w:tcW w:w="947" w:type="dxa"/>
            <w:tcBorders>
              <w:top w:val="nil"/>
              <w:left w:val="nil"/>
              <w:bottom w:val="single" w:sz="4" w:space="0" w:color="auto"/>
              <w:right w:val="single" w:sz="4" w:space="0" w:color="auto"/>
            </w:tcBorders>
            <w:shd w:val="clear" w:color="auto" w:fill="auto"/>
            <w:noWrap/>
            <w:vAlign w:val="center"/>
            <w:hideMark/>
          </w:tcPr>
          <w:p w14:paraId="67471C9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0.80</w:t>
            </w:r>
          </w:p>
        </w:tc>
        <w:tc>
          <w:tcPr>
            <w:tcW w:w="945" w:type="dxa"/>
            <w:tcBorders>
              <w:top w:val="nil"/>
              <w:left w:val="nil"/>
              <w:bottom w:val="single" w:sz="4" w:space="0" w:color="auto"/>
              <w:right w:val="single" w:sz="4" w:space="0" w:color="auto"/>
            </w:tcBorders>
            <w:shd w:val="clear" w:color="auto" w:fill="auto"/>
            <w:noWrap/>
            <w:vAlign w:val="center"/>
            <w:hideMark/>
          </w:tcPr>
          <w:p w14:paraId="2E1F9DD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2.18</w:t>
            </w:r>
          </w:p>
        </w:tc>
        <w:tc>
          <w:tcPr>
            <w:tcW w:w="947" w:type="dxa"/>
            <w:tcBorders>
              <w:top w:val="nil"/>
              <w:left w:val="nil"/>
              <w:bottom w:val="single" w:sz="4" w:space="0" w:color="auto"/>
              <w:right w:val="single" w:sz="4" w:space="0" w:color="auto"/>
            </w:tcBorders>
            <w:shd w:val="clear" w:color="auto" w:fill="auto"/>
            <w:noWrap/>
            <w:vAlign w:val="center"/>
            <w:hideMark/>
          </w:tcPr>
          <w:p w14:paraId="0DF6758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5.46</w:t>
            </w:r>
          </w:p>
        </w:tc>
        <w:tc>
          <w:tcPr>
            <w:tcW w:w="945" w:type="dxa"/>
            <w:tcBorders>
              <w:top w:val="nil"/>
              <w:left w:val="nil"/>
              <w:bottom w:val="single" w:sz="4" w:space="0" w:color="auto"/>
              <w:right w:val="single" w:sz="4" w:space="0" w:color="auto"/>
            </w:tcBorders>
            <w:shd w:val="clear" w:color="auto" w:fill="auto"/>
            <w:noWrap/>
            <w:vAlign w:val="center"/>
            <w:hideMark/>
          </w:tcPr>
          <w:p w14:paraId="4306A52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2.31</w:t>
            </w:r>
          </w:p>
        </w:tc>
        <w:tc>
          <w:tcPr>
            <w:tcW w:w="947" w:type="dxa"/>
            <w:tcBorders>
              <w:top w:val="nil"/>
              <w:left w:val="nil"/>
              <w:bottom w:val="single" w:sz="4" w:space="0" w:color="auto"/>
              <w:right w:val="single" w:sz="4" w:space="0" w:color="auto"/>
            </w:tcBorders>
            <w:shd w:val="clear" w:color="auto" w:fill="auto"/>
            <w:noWrap/>
            <w:vAlign w:val="center"/>
            <w:hideMark/>
          </w:tcPr>
          <w:p w14:paraId="70FA104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5.81</w:t>
            </w:r>
          </w:p>
        </w:tc>
      </w:tr>
      <w:tr w:rsidR="00AE6C71" w:rsidRPr="00E54D78" w14:paraId="205BF56E"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EE71D86"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vAlign w:val="center"/>
            <w:hideMark/>
          </w:tcPr>
          <w:p w14:paraId="13648DA0"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1024" w:type="dxa"/>
            <w:tcBorders>
              <w:top w:val="nil"/>
              <w:left w:val="nil"/>
              <w:bottom w:val="single" w:sz="4" w:space="0" w:color="auto"/>
              <w:right w:val="single" w:sz="4" w:space="0" w:color="auto"/>
            </w:tcBorders>
            <w:shd w:val="clear" w:color="auto" w:fill="auto"/>
            <w:noWrap/>
            <w:vAlign w:val="center"/>
            <w:hideMark/>
          </w:tcPr>
          <w:p w14:paraId="1399F4D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175.9</w:t>
            </w:r>
          </w:p>
        </w:tc>
        <w:tc>
          <w:tcPr>
            <w:tcW w:w="889" w:type="dxa"/>
            <w:tcBorders>
              <w:top w:val="nil"/>
              <w:left w:val="nil"/>
              <w:bottom w:val="single" w:sz="4" w:space="0" w:color="auto"/>
              <w:right w:val="single" w:sz="4" w:space="0" w:color="auto"/>
            </w:tcBorders>
            <w:shd w:val="clear" w:color="auto" w:fill="auto"/>
            <w:noWrap/>
            <w:vAlign w:val="center"/>
            <w:hideMark/>
          </w:tcPr>
          <w:p w14:paraId="14529B0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0.68</w:t>
            </w:r>
          </w:p>
        </w:tc>
        <w:tc>
          <w:tcPr>
            <w:tcW w:w="947" w:type="dxa"/>
            <w:tcBorders>
              <w:top w:val="nil"/>
              <w:left w:val="nil"/>
              <w:bottom w:val="single" w:sz="4" w:space="0" w:color="auto"/>
              <w:right w:val="single" w:sz="4" w:space="0" w:color="auto"/>
            </w:tcBorders>
            <w:shd w:val="clear" w:color="auto" w:fill="auto"/>
            <w:noWrap/>
            <w:vAlign w:val="center"/>
            <w:hideMark/>
          </w:tcPr>
          <w:p w14:paraId="4012E50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3.84</w:t>
            </w:r>
          </w:p>
        </w:tc>
        <w:tc>
          <w:tcPr>
            <w:tcW w:w="945" w:type="dxa"/>
            <w:tcBorders>
              <w:top w:val="nil"/>
              <w:left w:val="nil"/>
              <w:bottom w:val="single" w:sz="4" w:space="0" w:color="auto"/>
              <w:right w:val="single" w:sz="4" w:space="0" w:color="auto"/>
            </w:tcBorders>
            <w:shd w:val="clear" w:color="auto" w:fill="auto"/>
            <w:noWrap/>
            <w:vAlign w:val="center"/>
            <w:hideMark/>
          </w:tcPr>
          <w:p w14:paraId="2FE8932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10.83</w:t>
            </w:r>
          </w:p>
        </w:tc>
        <w:tc>
          <w:tcPr>
            <w:tcW w:w="947" w:type="dxa"/>
            <w:tcBorders>
              <w:top w:val="nil"/>
              <w:left w:val="nil"/>
              <w:bottom w:val="single" w:sz="4" w:space="0" w:color="auto"/>
              <w:right w:val="single" w:sz="4" w:space="0" w:color="auto"/>
            </w:tcBorders>
            <w:shd w:val="clear" w:color="auto" w:fill="auto"/>
            <w:noWrap/>
            <w:vAlign w:val="center"/>
            <w:hideMark/>
          </w:tcPr>
          <w:p w14:paraId="0861608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6.15</w:t>
            </w:r>
          </w:p>
        </w:tc>
        <w:tc>
          <w:tcPr>
            <w:tcW w:w="945" w:type="dxa"/>
            <w:tcBorders>
              <w:top w:val="nil"/>
              <w:left w:val="nil"/>
              <w:bottom w:val="single" w:sz="4" w:space="0" w:color="auto"/>
              <w:right w:val="single" w:sz="4" w:space="0" w:color="auto"/>
            </w:tcBorders>
            <w:shd w:val="clear" w:color="auto" w:fill="auto"/>
            <w:noWrap/>
            <w:vAlign w:val="center"/>
            <w:hideMark/>
          </w:tcPr>
          <w:p w14:paraId="1AC131C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10.79</w:t>
            </w:r>
          </w:p>
        </w:tc>
        <w:tc>
          <w:tcPr>
            <w:tcW w:w="947" w:type="dxa"/>
            <w:tcBorders>
              <w:top w:val="nil"/>
              <w:left w:val="nil"/>
              <w:bottom w:val="single" w:sz="4" w:space="0" w:color="auto"/>
              <w:right w:val="single" w:sz="4" w:space="0" w:color="auto"/>
            </w:tcBorders>
            <w:shd w:val="clear" w:color="auto" w:fill="auto"/>
            <w:noWrap/>
            <w:vAlign w:val="center"/>
            <w:hideMark/>
          </w:tcPr>
          <w:p w14:paraId="00A04AA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7.78</w:t>
            </w:r>
          </w:p>
        </w:tc>
      </w:tr>
      <w:tr w:rsidR="00AE6C71" w:rsidRPr="00E54D78" w14:paraId="64D8218B"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2E348DE"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646F2BB3"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1024" w:type="dxa"/>
            <w:tcBorders>
              <w:top w:val="nil"/>
              <w:left w:val="nil"/>
              <w:bottom w:val="single" w:sz="4" w:space="0" w:color="auto"/>
              <w:right w:val="single" w:sz="4" w:space="0" w:color="auto"/>
            </w:tcBorders>
            <w:shd w:val="clear" w:color="auto" w:fill="auto"/>
            <w:noWrap/>
            <w:vAlign w:val="center"/>
            <w:hideMark/>
          </w:tcPr>
          <w:p w14:paraId="17EC595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180.0</w:t>
            </w:r>
          </w:p>
        </w:tc>
        <w:tc>
          <w:tcPr>
            <w:tcW w:w="889" w:type="dxa"/>
            <w:tcBorders>
              <w:top w:val="nil"/>
              <w:left w:val="nil"/>
              <w:bottom w:val="single" w:sz="4" w:space="0" w:color="auto"/>
              <w:right w:val="single" w:sz="4" w:space="0" w:color="auto"/>
            </w:tcBorders>
            <w:shd w:val="clear" w:color="auto" w:fill="auto"/>
            <w:noWrap/>
            <w:vAlign w:val="center"/>
            <w:hideMark/>
          </w:tcPr>
          <w:p w14:paraId="612B651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1.26</w:t>
            </w:r>
          </w:p>
        </w:tc>
        <w:tc>
          <w:tcPr>
            <w:tcW w:w="947" w:type="dxa"/>
            <w:tcBorders>
              <w:top w:val="nil"/>
              <w:left w:val="nil"/>
              <w:bottom w:val="single" w:sz="4" w:space="0" w:color="auto"/>
              <w:right w:val="single" w:sz="4" w:space="0" w:color="auto"/>
            </w:tcBorders>
            <w:shd w:val="clear" w:color="auto" w:fill="auto"/>
            <w:noWrap/>
            <w:vAlign w:val="center"/>
            <w:hideMark/>
          </w:tcPr>
          <w:p w14:paraId="58D14BE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1.52</w:t>
            </w:r>
          </w:p>
        </w:tc>
        <w:tc>
          <w:tcPr>
            <w:tcW w:w="945" w:type="dxa"/>
            <w:tcBorders>
              <w:top w:val="nil"/>
              <w:left w:val="nil"/>
              <w:bottom w:val="single" w:sz="4" w:space="0" w:color="auto"/>
              <w:right w:val="single" w:sz="4" w:space="0" w:color="auto"/>
            </w:tcBorders>
            <w:shd w:val="clear" w:color="auto" w:fill="auto"/>
            <w:noWrap/>
            <w:vAlign w:val="center"/>
            <w:hideMark/>
          </w:tcPr>
          <w:p w14:paraId="705A2AD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16.96</w:t>
            </w:r>
          </w:p>
        </w:tc>
        <w:tc>
          <w:tcPr>
            <w:tcW w:w="947" w:type="dxa"/>
            <w:tcBorders>
              <w:top w:val="nil"/>
              <w:left w:val="nil"/>
              <w:bottom w:val="single" w:sz="4" w:space="0" w:color="auto"/>
              <w:right w:val="single" w:sz="4" w:space="0" w:color="auto"/>
            </w:tcBorders>
            <w:shd w:val="clear" w:color="auto" w:fill="auto"/>
            <w:noWrap/>
            <w:vAlign w:val="center"/>
            <w:hideMark/>
          </w:tcPr>
          <w:p w14:paraId="4E2999D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23.98</w:t>
            </w:r>
          </w:p>
        </w:tc>
        <w:tc>
          <w:tcPr>
            <w:tcW w:w="945" w:type="dxa"/>
            <w:tcBorders>
              <w:top w:val="nil"/>
              <w:left w:val="nil"/>
              <w:bottom w:val="single" w:sz="4" w:space="0" w:color="auto"/>
              <w:right w:val="single" w:sz="4" w:space="0" w:color="auto"/>
            </w:tcBorders>
            <w:shd w:val="clear" w:color="auto" w:fill="auto"/>
            <w:noWrap/>
            <w:vAlign w:val="center"/>
            <w:hideMark/>
          </w:tcPr>
          <w:p w14:paraId="2CFEFDE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18.37</w:t>
            </w:r>
          </w:p>
        </w:tc>
        <w:tc>
          <w:tcPr>
            <w:tcW w:w="947" w:type="dxa"/>
            <w:tcBorders>
              <w:top w:val="nil"/>
              <w:left w:val="nil"/>
              <w:bottom w:val="single" w:sz="4" w:space="0" w:color="auto"/>
              <w:right w:val="single" w:sz="4" w:space="0" w:color="auto"/>
            </w:tcBorders>
            <w:shd w:val="clear" w:color="auto" w:fill="auto"/>
            <w:noWrap/>
            <w:vAlign w:val="center"/>
            <w:hideMark/>
          </w:tcPr>
          <w:p w14:paraId="4D5F875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24.14</w:t>
            </w:r>
          </w:p>
        </w:tc>
      </w:tr>
      <w:tr w:rsidR="00AE6C71" w:rsidRPr="00E54D78" w14:paraId="31056BC9"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28BC4E3"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vAlign w:val="center"/>
            <w:hideMark/>
          </w:tcPr>
          <w:p w14:paraId="570D07D0"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1024" w:type="dxa"/>
            <w:tcBorders>
              <w:top w:val="nil"/>
              <w:left w:val="nil"/>
              <w:bottom w:val="single" w:sz="4" w:space="0" w:color="auto"/>
              <w:right w:val="single" w:sz="4" w:space="0" w:color="auto"/>
            </w:tcBorders>
            <w:shd w:val="clear" w:color="auto" w:fill="auto"/>
            <w:noWrap/>
            <w:vAlign w:val="center"/>
            <w:hideMark/>
          </w:tcPr>
          <w:p w14:paraId="29F19E1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223.7</w:t>
            </w:r>
          </w:p>
        </w:tc>
        <w:tc>
          <w:tcPr>
            <w:tcW w:w="889" w:type="dxa"/>
            <w:tcBorders>
              <w:top w:val="nil"/>
              <w:left w:val="nil"/>
              <w:bottom w:val="single" w:sz="4" w:space="0" w:color="auto"/>
              <w:right w:val="single" w:sz="4" w:space="0" w:color="auto"/>
            </w:tcBorders>
            <w:shd w:val="clear" w:color="auto" w:fill="auto"/>
            <w:noWrap/>
            <w:vAlign w:val="center"/>
            <w:hideMark/>
          </w:tcPr>
          <w:p w14:paraId="354B996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6.75</w:t>
            </w:r>
          </w:p>
        </w:tc>
        <w:tc>
          <w:tcPr>
            <w:tcW w:w="947" w:type="dxa"/>
            <w:tcBorders>
              <w:top w:val="nil"/>
              <w:left w:val="nil"/>
              <w:bottom w:val="single" w:sz="4" w:space="0" w:color="auto"/>
              <w:right w:val="single" w:sz="4" w:space="0" w:color="auto"/>
            </w:tcBorders>
            <w:shd w:val="clear" w:color="auto" w:fill="auto"/>
            <w:noWrap/>
            <w:vAlign w:val="center"/>
            <w:hideMark/>
          </w:tcPr>
          <w:p w14:paraId="3049AAB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-1.54</w:t>
            </w:r>
          </w:p>
        </w:tc>
        <w:tc>
          <w:tcPr>
            <w:tcW w:w="945" w:type="dxa"/>
            <w:tcBorders>
              <w:top w:val="nil"/>
              <w:left w:val="nil"/>
              <w:bottom w:val="single" w:sz="4" w:space="0" w:color="auto"/>
              <w:right w:val="single" w:sz="4" w:space="0" w:color="auto"/>
            </w:tcBorders>
            <w:shd w:val="clear" w:color="auto" w:fill="auto"/>
            <w:noWrap/>
            <w:vAlign w:val="center"/>
            <w:hideMark/>
          </w:tcPr>
          <w:p w14:paraId="1527DAB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33.00</w:t>
            </w:r>
          </w:p>
        </w:tc>
        <w:tc>
          <w:tcPr>
            <w:tcW w:w="947" w:type="dxa"/>
            <w:tcBorders>
              <w:top w:val="nil"/>
              <w:left w:val="nil"/>
              <w:bottom w:val="single" w:sz="4" w:space="0" w:color="auto"/>
              <w:right w:val="single" w:sz="4" w:space="0" w:color="auto"/>
            </w:tcBorders>
            <w:shd w:val="clear" w:color="auto" w:fill="auto"/>
            <w:noWrap/>
            <w:vAlign w:val="center"/>
            <w:hideMark/>
          </w:tcPr>
          <w:p w14:paraId="34FE985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11.44</w:t>
            </w:r>
          </w:p>
        </w:tc>
        <w:tc>
          <w:tcPr>
            <w:tcW w:w="945" w:type="dxa"/>
            <w:tcBorders>
              <w:top w:val="nil"/>
              <w:left w:val="nil"/>
              <w:bottom w:val="single" w:sz="4" w:space="0" w:color="auto"/>
              <w:right w:val="single" w:sz="4" w:space="0" w:color="auto"/>
            </w:tcBorders>
            <w:shd w:val="clear" w:color="auto" w:fill="auto"/>
            <w:noWrap/>
            <w:vAlign w:val="center"/>
            <w:hideMark/>
          </w:tcPr>
          <w:p w14:paraId="26261C3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36.00</w:t>
            </w:r>
          </w:p>
        </w:tc>
        <w:tc>
          <w:tcPr>
            <w:tcW w:w="947" w:type="dxa"/>
            <w:tcBorders>
              <w:top w:val="nil"/>
              <w:left w:val="nil"/>
              <w:bottom w:val="single" w:sz="4" w:space="0" w:color="auto"/>
              <w:right w:val="single" w:sz="4" w:space="0" w:color="auto"/>
            </w:tcBorders>
            <w:shd w:val="clear" w:color="auto" w:fill="auto"/>
            <w:noWrap/>
            <w:vAlign w:val="center"/>
            <w:hideMark/>
          </w:tcPr>
          <w:p w14:paraId="1F162E9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7.08</w:t>
            </w:r>
          </w:p>
        </w:tc>
      </w:tr>
      <w:tr w:rsidR="00AE6C71" w:rsidRPr="00E54D78" w14:paraId="14F885B5"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804C235"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vAlign w:val="center"/>
            <w:hideMark/>
          </w:tcPr>
          <w:p w14:paraId="299B29F8"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1024" w:type="dxa"/>
            <w:tcBorders>
              <w:top w:val="nil"/>
              <w:left w:val="nil"/>
              <w:bottom w:val="single" w:sz="4" w:space="0" w:color="auto"/>
              <w:right w:val="single" w:sz="4" w:space="0" w:color="auto"/>
            </w:tcBorders>
            <w:shd w:val="clear" w:color="auto" w:fill="auto"/>
            <w:noWrap/>
            <w:vAlign w:val="center"/>
            <w:hideMark/>
          </w:tcPr>
          <w:p w14:paraId="40A5EA3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228.9</w:t>
            </w:r>
          </w:p>
        </w:tc>
        <w:tc>
          <w:tcPr>
            <w:tcW w:w="889" w:type="dxa"/>
            <w:tcBorders>
              <w:top w:val="nil"/>
              <w:left w:val="nil"/>
              <w:bottom w:val="single" w:sz="4" w:space="0" w:color="auto"/>
              <w:right w:val="single" w:sz="4" w:space="0" w:color="auto"/>
            </w:tcBorders>
            <w:shd w:val="clear" w:color="auto" w:fill="auto"/>
            <w:noWrap/>
            <w:vAlign w:val="center"/>
            <w:hideMark/>
          </w:tcPr>
          <w:p w14:paraId="3816C84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-8.07</w:t>
            </w:r>
          </w:p>
        </w:tc>
        <w:tc>
          <w:tcPr>
            <w:tcW w:w="947" w:type="dxa"/>
            <w:tcBorders>
              <w:top w:val="nil"/>
              <w:left w:val="nil"/>
              <w:bottom w:val="single" w:sz="4" w:space="0" w:color="auto"/>
              <w:right w:val="single" w:sz="4" w:space="0" w:color="auto"/>
            </w:tcBorders>
            <w:shd w:val="clear" w:color="auto" w:fill="auto"/>
            <w:noWrap/>
            <w:vAlign w:val="center"/>
            <w:hideMark/>
          </w:tcPr>
          <w:p w14:paraId="5D0EEBA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1.73</w:t>
            </w:r>
          </w:p>
        </w:tc>
        <w:tc>
          <w:tcPr>
            <w:tcW w:w="945" w:type="dxa"/>
            <w:tcBorders>
              <w:top w:val="nil"/>
              <w:left w:val="nil"/>
              <w:bottom w:val="single" w:sz="4" w:space="0" w:color="auto"/>
              <w:right w:val="single" w:sz="4" w:space="0" w:color="auto"/>
            </w:tcBorders>
            <w:shd w:val="clear" w:color="auto" w:fill="auto"/>
            <w:noWrap/>
            <w:vAlign w:val="center"/>
            <w:hideMark/>
          </w:tcPr>
          <w:p w14:paraId="2073D3B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16.98</w:t>
            </w:r>
          </w:p>
        </w:tc>
        <w:tc>
          <w:tcPr>
            <w:tcW w:w="947" w:type="dxa"/>
            <w:tcBorders>
              <w:top w:val="nil"/>
              <w:left w:val="nil"/>
              <w:bottom w:val="single" w:sz="4" w:space="0" w:color="auto"/>
              <w:right w:val="single" w:sz="4" w:space="0" w:color="auto"/>
            </w:tcBorders>
            <w:shd w:val="clear" w:color="auto" w:fill="auto"/>
            <w:noWrap/>
            <w:vAlign w:val="center"/>
            <w:hideMark/>
          </w:tcPr>
          <w:p w14:paraId="168DF01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27.21</w:t>
            </w:r>
          </w:p>
        </w:tc>
        <w:tc>
          <w:tcPr>
            <w:tcW w:w="945" w:type="dxa"/>
            <w:tcBorders>
              <w:top w:val="nil"/>
              <w:left w:val="nil"/>
              <w:bottom w:val="single" w:sz="4" w:space="0" w:color="auto"/>
              <w:right w:val="single" w:sz="4" w:space="0" w:color="auto"/>
            </w:tcBorders>
            <w:shd w:val="clear" w:color="auto" w:fill="auto"/>
            <w:noWrap/>
            <w:vAlign w:val="center"/>
            <w:hideMark/>
          </w:tcPr>
          <w:p w14:paraId="5E408FA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13.25</w:t>
            </w:r>
          </w:p>
        </w:tc>
        <w:tc>
          <w:tcPr>
            <w:tcW w:w="947" w:type="dxa"/>
            <w:tcBorders>
              <w:top w:val="nil"/>
              <w:left w:val="nil"/>
              <w:bottom w:val="single" w:sz="4" w:space="0" w:color="auto"/>
              <w:right w:val="single" w:sz="4" w:space="0" w:color="auto"/>
            </w:tcBorders>
            <w:shd w:val="clear" w:color="auto" w:fill="auto"/>
            <w:noWrap/>
            <w:vAlign w:val="center"/>
            <w:hideMark/>
          </w:tcPr>
          <w:p w14:paraId="6DD4BA3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33.94</w:t>
            </w:r>
          </w:p>
        </w:tc>
      </w:tr>
      <w:tr w:rsidR="002E220E" w:rsidRPr="00E54D78" w14:paraId="47B18AF3"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1D2E2D60" w14:textId="77777777" w:rsidR="002E220E" w:rsidRPr="00E54D78" w:rsidRDefault="002E220E"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vAlign w:val="center"/>
            <w:hideMark/>
          </w:tcPr>
          <w:p w14:paraId="0F8F6D55" w14:textId="77777777" w:rsidR="002E220E" w:rsidRDefault="002E220E"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1024" w:type="dxa"/>
            <w:tcBorders>
              <w:top w:val="nil"/>
              <w:left w:val="nil"/>
              <w:bottom w:val="single" w:sz="4" w:space="0" w:color="auto"/>
              <w:right w:val="single" w:sz="4" w:space="0" w:color="auto"/>
            </w:tcBorders>
            <w:shd w:val="clear" w:color="auto" w:fill="auto"/>
            <w:noWrap/>
            <w:vAlign w:val="bottom"/>
            <w:hideMark/>
          </w:tcPr>
          <w:p w14:paraId="0C6204DD"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165.5</w:t>
            </w:r>
          </w:p>
        </w:tc>
        <w:tc>
          <w:tcPr>
            <w:tcW w:w="889" w:type="dxa"/>
            <w:tcBorders>
              <w:top w:val="nil"/>
              <w:left w:val="nil"/>
              <w:bottom w:val="single" w:sz="4" w:space="0" w:color="auto"/>
              <w:right w:val="single" w:sz="4" w:space="0" w:color="auto"/>
            </w:tcBorders>
            <w:shd w:val="clear" w:color="auto" w:fill="auto"/>
            <w:noWrap/>
            <w:vAlign w:val="bottom"/>
            <w:hideMark/>
          </w:tcPr>
          <w:p w14:paraId="2761417E"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2.22</w:t>
            </w:r>
          </w:p>
        </w:tc>
        <w:tc>
          <w:tcPr>
            <w:tcW w:w="947" w:type="dxa"/>
            <w:tcBorders>
              <w:top w:val="nil"/>
              <w:left w:val="nil"/>
              <w:bottom w:val="single" w:sz="4" w:space="0" w:color="auto"/>
              <w:right w:val="single" w:sz="4" w:space="0" w:color="auto"/>
            </w:tcBorders>
            <w:shd w:val="clear" w:color="auto" w:fill="auto"/>
            <w:noWrap/>
            <w:vAlign w:val="bottom"/>
            <w:hideMark/>
          </w:tcPr>
          <w:p w14:paraId="591A42E2"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8.52</w:t>
            </w:r>
          </w:p>
        </w:tc>
        <w:tc>
          <w:tcPr>
            <w:tcW w:w="945" w:type="dxa"/>
            <w:tcBorders>
              <w:top w:val="nil"/>
              <w:left w:val="nil"/>
              <w:bottom w:val="single" w:sz="4" w:space="0" w:color="auto"/>
              <w:right w:val="single" w:sz="4" w:space="0" w:color="auto"/>
            </w:tcBorders>
            <w:shd w:val="clear" w:color="auto" w:fill="auto"/>
            <w:noWrap/>
            <w:vAlign w:val="bottom"/>
            <w:hideMark/>
          </w:tcPr>
          <w:p w14:paraId="5F84B636"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69.36</w:t>
            </w:r>
          </w:p>
        </w:tc>
        <w:tc>
          <w:tcPr>
            <w:tcW w:w="947" w:type="dxa"/>
            <w:tcBorders>
              <w:top w:val="nil"/>
              <w:left w:val="nil"/>
              <w:bottom w:val="single" w:sz="4" w:space="0" w:color="auto"/>
              <w:right w:val="single" w:sz="4" w:space="0" w:color="auto"/>
            </w:tcBorders>
            <w:shd w:val="clear" w:color="auto" w:fill="auto"/>
            <w:noWrap/>
            <w:vAlign w:val="bottom"/>
            <w:hideMark/>
          </w:tcPr>
          <w:p w14:paraId="014F14DB"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74.34</w:t>
            </w:r>
          </w:p>
        </w:tc>
        <w:tc>
          <w:tcPr>
            <w:tcW w:w="945" w:type="dxa"/>
            <w:tcBorders>
              <w:top w:val="nil"/>
              <w:left w:val="nil"/>
              <w:bottom w:val="single" w:sz="4" w:space="0" w:color="auto"/>
              <w:right w:val="single" w:sz="4" w:space="0" w:color="auto"/>
            </w:tcBorders>
            <w:shd w:val="clear" w:color="auto" w:fill="auto"/>
            <w:noWrap/>
            <w:vAlign w:val="bottom"/>
            <w:hideMark/>
          </w:tcPr>
          <w:p w14:paraId="51DFC3DD"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59.52</w:t>
            </w:r>
          </w:p>
        </w:tc>
        <w:tc>
          <w:tcPr>
            <w:tcW w:w="947" w:type="dxa"/>
            <w:tcBorders>
              <w:top w:val="nil"/>
              <w:left w:val="nil"/>
              <w:bottom w:val="single" w:sz="4" w:space="0" w:color="auto"/>
              <w:right w:val="single" w:sz="4" w:space="0" w:color="auto"/>
            </w:tcBorders>
            <w:shd w:val="clear" w:color="auto" w:fill="auto"/>
            <w:noWrap/>
            <w:vAlign w:val="bottom"/>
            <w:hideMark/>
          </w:tcPr>
          <w:p w14:paraId="1069D8DF" w14:textId="77777777" w:rsidR="002E220E" w:rsidRPr="002E220E" w:rsidRDefault="002E220E" w:rsidP="002E220E">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E220E">
              <w:rPr>
                <w:rFonts w:ascii="Times New Roman" w:hAnsi="Times New Roman" w:cs="Times New Roman"/>
                <w:color w:val="000000"/>
                <w:sz w:val="20"/>
                <w:szCs w:val="20"/>
                <w:lang w:val="en-US" w:bidi="hi-IN"/>
              </w:rPr>
              <w:t>79.50</w:t>
            </w:r>
          </w:p>
        </w:tc>
      </w:tr>
      <w:tr w:rsidR="00AE6C71" w:rsidRPr="00E54D78" w14:paraId="67CB7952"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12C5F01" w14:textId="77777777" w:rsidR="00AE6C71" w:rsidRPr="00E54D78" w:rsidRDefault="00AE6C7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vAlign w:val="center"/>
            <w:hideMark/>
          </w:tcPr>
          <w:p w14:paraId="1E454ADC"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1024" w:type="dxa"/>
            <w:tcBorders>
              <w:top w:val="nil"/>
              <w:left w:val="nil"/>
              <w:bottom w:val="single" w:sz="4" w:space="0" w:color="auto"/>
              <w:right w:val="single" w:sz="4" w:space="0" w:color="auto"/>
            </w:tcBorders>
            <w:shd w:val="clear" w:color="auto" w:fill="auto"/>
            <w:noWrap/>
            <w:vAlign w:val="center"/>
            <w:hideMark/>
          </w:tcPr>
          <w:p w14:paraId="635594D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163.3</w:t>
            </w:r>
          </w:p>
        </w:tc>
        <w:tc>
          <w:tcPr>
            <w:tcW w:w="889" w:type="dxa"/>
            <w:tcBorders>
              <w:top w:val="nil"/>
              <w:left w:val="nil"/>
              <w:bottom w:val="single" w:sz="4" w:space="0" w:color="auto"/>
              <w:right w:val="single" w:sz="4" w:space="0" w:color="auto"/>
            </w:tcBorders>
            <w:shd w:val="clear" w:color="auto" w:fill="auto"/>
            <w:noWrap/>
            <w:vAlign w:val="center"/>
            <w:hideMark/>
          </w:tcPr>
          <w:p w14:paraId="653AF26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2.81</w:t>
            </w:r>
          </w:p>
        </w:tc>
        <w:tc>
          <w:tcPr>
            <w:tcW w:w="947" w:type="dxa"/>
            <w:tcBorders>
              <w:top w:val="nil"/>
              <w:left w:val="nil"/>
              <w:bottom w:val="single" w:sz="4" w:space="0" w:color="auto"/>
              <w:right w:val="single" w:sz="4" w:space="0" w:color="auto"/>
            </w:tcBorders>
            <w:shd w:val="clear" w:color="auto" w:fill="auto"/>
            <w:noWrap/>
            <w:vAlign w:val="center"/>
            <w:hideMark/>
          </w:tcPr>
          <w:p w14:paraId="21730F5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10.86</w:t>
            </w:r>
          </w:p>
        </w:tc>
        <w:tc>
          <w:tcPr>
            <w:tcW w:w="945" w:type="dxa"/>
            <w:tcBorders>
              <w:top w:val="nil"/>
              <w:left w:val="nil"/>
              <w:bottom w:val="single" w:sz="4" w:space="0" w:color="auto"/>
              <w:right w:val="single" w:sz="4" w:space="0" w:color="auto"/>
            </w:tcBorders>
            <w:shd w:val="clear" w:color="auto" w:fill="auto"/>
            <w:noWrap/>
            <w:vAlign w:val="center"/>
            <w:hideMark/>
          </w:tcPr>
          <w:p w14:paraId="561FA0D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131.75</w:t>
            </w:r>
          </w:p>
        </w:tc>
        <w:tc>
          <w:tcPr>
            <w:tcW w:w="947" w:type="dxa"/>
            <w:tcBorders>
              <w:top w:val="nil"/>
              <w:left w:val="nil"/>
              <w:bottom w:val="single" w:sz="4" w:space="0" w:color="auto"/>
              <w:right w:val="single" w:sz="4" w:space="0" w:color="auto"/>
            </w:tcBorders>
            <w:shd w:val="clear" w:color="auto" w:fill="auto"/>
            <w:noWrap/>
            <w:vAlign w:val="center"/>
            <w:hideMark/>
          </w:tcPr>
          <w:p w14:paraId="16695E9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72.27</w:t>
            </w:r>
          </w:p>
        </w:tc>
        <w:tc>
          <w:tcPr>
            <w:tcW w:w="945" w:type="dxa"/>
            <w:tcBorders>
              <w:top w:val="nil"/>
              <w:left w:val="nil"/>
              <w:bottom w:val="single" w:sz="4" w:space="0" w:color="auto"/>
              <w:right w:val="single" w:sz="4" w:space="0" w:color="auto"/>
            </w:tcBorders>
            <w:shd w:val="clear" w:color="auto" w:fill="auto"/>
            <w:noWrap/>
            <w:vAlign w:val="center"/>
            <w:hideMark/>
          </w:tcPr>
          <w:p w14:paraId="635DEF6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108.20</w:t>
            </w:r>
          </w:p>
        </w:tc>
        <w:tc>
          <w:tcPr>
            <w:tcW w:w="947" w:type="dxa"/>
            <w:tcBorders>
              <w:top w:val="nil"/>
              <w:left w:val="nil"/>
              <w:bottom w:val="single" w:sz="4" w:space="0" w:color="auto"/>
              <w:right w:val="single" w:sz="4" w:space="0" w:color="auto"/>
            </w:tcBorders>
            <w:shd w:val="clear" w:color="auto" w:fill="auto"/>
            <w:noWrap/>
            <w:vAlign w:val="center"/>
            <w:hideMark/>
          </w:tcPr>
          <w:p w14:paraId="25B6905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78.67</w:t>
            </w:r>
          </w:p>
        </w:tc>
      </w:tr>
      <w:tr w:rsidR="00AE6C71" w:rsidRPr="00E54D78" w14:paraId="6FADF756"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3FA2F56" w14:textId="77777777" w:rsidR="00AE6C71" w:rsidRPr="00E54D78" w:rsidRDefault="00AE6C7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vAlign w:val="center"/>
            <w:hideMark/>
          </w:tcPr>
          <w:p w14:paraId="2FF6A2FA"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1024" w:type="dxa"/>
            <w:tcBorders>
              <w:top w:val="nil"/>
              <w:left w:val="nil"/>
              <w:bottom w:val="single" w:sz="4" w:space="0" w:color="auto"/>
              <w:right w:val="single" w:sz="4" w:space="0" w:color="auto"/>
            </w:tcBorders>
            <w:shd w:val="clear" w:color="auto" w:fill="auto"/>
            <w:noWrap/>
            <w:vAlign w:val="center"/>
            <w:hideMark/>
          </w:tcPr>
          <w:p w14:paraId="23D7152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154.4</w:t>
            </w:r>
          </w:p>
        </w:tc>
        <w:tc>
          <w:tcPr>
            <w:tcW w:w="889" w:type="dxa"/>
            <w:tcBorders>
              <w:top w:val="nil"/>
              <w:left w:val="nil"/>
              <w:bottom w:val="single" w:sz="4" w:space="0" w:color="auto"/>
              <w:right w:val="single" w:sz="4" w:space="0" w:color="auto"/>
            </w:tcBorders>
            <w:shd w:val="clear" w:color="auto" w:fill="auto"/>
            <w:noWrap/>
            <w:vAlign w:val="center"/>
            <w:hideMark/>
          </w:tcPr>
          <w:p w14:paraId="0D536C3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0.83</w:t>
            </w:r>
          </w:p>
        </w:tc>
        <w:tc>
          <w:tcPr>
            <w:tcW w:w="947" w:type="dxa"/>
            <w:tcBorders>
              <w:top w:val="nil"/>
              <w:left w:val="nil"/>
              <w:bottom w:val="single" w:sz="4" w:space="0" w:color="auto"/>
              <w:right w:val="single" w:sz="4" w:space="0" w:color="auto"/>
            </w:tcBorders>
            <w:shd w:val="clear" w:color="auto" w:fill="auto"/>
            <w:noWrap/>
            <w:vAlign w:val="center"/>
            <w:hideMark/>
          </w:tcPr>
          <w:p w14:paraId="546A19F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2.25</w:t>
            </w:r>
          </w:p>
        </w:tc>
        <w:tc>
          <w:tcPr>
            <w:tcW w:w="945" w:type="dxa"/>
            <w:tcBorders>
              <w:top w:val="nil"/>
              <w:left w:val="nil"/>
              <w:bottom w:val="single" w:sz="4" w:space="0" w:color="auto"/>
              <w:right w:val="single" w:sz="4" w:space="0" w:color="auto"/>
            </w:tcBorders>
            <w:shd w:val="clear" w:color="auto" w:fill="auto"/>
            <w:noWrap/>
            <w:vAlign w:val="center"/>
            <w:hideMark/>
          </w:tcPr>
          <w:p w14:paraId="05722EB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28.57</w:t>
            </w:r>
          </w:p>
        </w:tc>
        <w:tc>
          <w:tcPr>
            <w:tcW w:w="947" w:type="dxa"/>
            <w:tcBorders>
              <w:top w:val="nil"/>
              <w:left w:val="nil"/>
              <w:bottom w:val="single" w:sz="4" w:space="0" w:color="auto"/>
              <w:right w:val="single" w:sz="4" w:space="0" w:color="auto"/>
            </w:tcBorders>
            <w:shd w:val="clear" w:color="auto" w:fill="auto"/>
            <w:noWrap/>
            <w:vAlign w:val="center"/>
            <w:hideMark/>
          </w:tcPr>
          <w:p w14:paraId="0876AEC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39.64</w:t>
            </w:r>
          </w:p>
        </w:tc>
        <w:tc>
          <w:tcPr>
            <w:tcW w:w="945" w:type="dxa"/>
            <w:tcBorders>
              <w:top w:val="nil"/>
              <w:left w:val="nil"/>
              <w:bottom w:val="single" w:sz="4" w:space="0" w:color="auto"/>
              <w:right w:val="single" w:sz="4" w:space="0" w:color="auto"/>
            </w:tcBorders>
            <w:shd w:val="clear" w:color="auto" w:fill="auto"/>
            <w:noWrap/>
            <w:vAlign w:val="center"/>
            <w:hideMark/>
          </w:tcPr>
          <w:p w14:paraId="4C1B8D5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36.74</w:t>
            </w:r>
          </w:p>
        </w:tc>
        <w:tc>
          <w:tcPr>
            <w:tcW w:w="947" w:type="dxa"/>
            <w:tcBorders>
              <w:top w:val="nil"/>
              <w:left w:val="nil"/>
              <w:bottom w:val="single" w:sz="4" w:space="0" w:color="auto"/>
              <w:right w:val="single" w:sz="4" w:space="0" w:color="auto"/>
            </w:tcBorders>
            <w:shd w:val="clear" w:color="auto" w:fill="auto"/>
            <w:noWrap/>
            <w:vAlign w:val="center"/>
            <w:hideMark/>
          </w:tcPr>
          <w:p w14:paraId="5809166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40.62</w:t>
            </w:r>
          </w:p>
        </w:tc>
      </w:tr>
      <w:tr w:rsidR="00AE6C71" w:rsidRPr="00E54D78" w14:paraId="57C06A13"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FF690BB"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vAlign w:val="center"/>
            <w:hideMark/>
          </w:tcPr>
          <w:p w14:paraId="311B44C1"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hideMark/>
          </w:tcPr>
          <w:p w14:paraId="7E296C7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154.8</w:t>
            </w:r>
          </w:p>
        </w:tc>
        <w:tc>
          <w:tcPr>
            <w:tcW w:w="889" w:type="dxa"/>
            <w:tcBorders>
              <w:top w:val="nil"/>
              <w:left w:val="nil"/>
              <w:bottom w:val="single" w:sz="4" w:space="0" w:color="auto"/>
              <w:right w:val="single" w:sz="4" w:space="0" w:color="auto"/>
            </w:tcBorders>
            <w:shd w:val="clear" w:color="auto" w:fill="auto"/>
            <w:noWrap/>
            <w:vAlign w:val="center"/>
            <w:hideMark/>
          </w:tcPr>
          <w:p w14:paraId="1632EE9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-3.05</w:t>
            </w:r>
          </w:p>
        </w:tc>
        <w:tc>
          <w:tcPr>
            <w:tcW w:w="947" w:type="dxa"/>
            <w:tcBorders>
              <w:top w:val="nil"/>
              <w:left w:val="nil"/>
              <w:bottom w:val="single" w:sz="4" w:space="0" w:color="auto"/>
              <w:right w:val="single" w:sz="4" w:space="0" w:color="auto"/>
            </w:tcBorders>
            <w:shd w:val="clear" w:color="auto" w:fill="auto"/>
            <w:noWrap/>
            <w:vAlign w:val="center"/>
            <w:hideMark/>
          </w:tcPr>
          <w:p w14:paraId="3AF7FD4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3.41</w:t>
            </w:r>
          </w:p>
        </w:tc>
        <w:tc>
          <w:tcPr>
            <w:tcW w:w="945" w:type="dxa"/>
            <w:tcBorders>
              <w:top w:val="nil"/>
              <w:left w:val="nil"/>
              <w:bottom w:val="single" w:sz="4" w:space="0" w:color="auto"/>
              <w:right w:val="single" w:sz="4" w:space="0" w:color="auto"/>
            </w:tcBorders>
            <w:shd w:val="clear" w:color="auto" w:fill="auto"/>
            <w:noWrap/>
            <w:vAlign w:val="center"/>
            <w:hideMark/>
          </w:tcPr>
          <w:p w14:paraId="56BC989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37.98</w:t>
            </w:r>
          </w:p>
        </w:tc>
        <w:tc>
          <w:tcPr>
            <w:tcW w:w="947" w:type="dxa"/>
            <w:tcBorders>
              <w:top w:val="nil"/>
              <w:left w:val="nil"/>
              <w:bottom w:val="single" w:sz="4" w:space="0" w:color="auto"/>
              <w:right w:val="single" w:sz="4" w:space="0" w:color="auto"/>
            </w:tcBorders>
            <w:shd w:val="clear" w:color="auto" w:fill="auto"/>
            <w:noWrap/>
            <w:vAlign w:val="center"/>
            <w:hideMark/>
          </w:tcPr>
          <w:p w14:paraId="1C37704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43.02</w:t>
            </w:r>
          </w:p>
        </w:tc>
        <w:tc>
          <w:tcPr>
            <w:tcW w:w="945" w:type="dxa"/>
            <w:tcBorders>
              <w:top w:val="nil"/>
              <w:left w:val="nil"/>
              <w:bottom w:val="single" w:sz="4" w:space="0" w:color="auto"/>
              <w:right w:val="single" w:sz="4" w:space="0" w:color="auto"/>
            </w:tcBorders>
            <w:shd w:val="clear" w:color="auto" w:fill="auto"/>
            <w:noWrap/>
            <w:vAlign w:val="center"/>
            <w:hideMark/>
          </w:tcPr>
          <w:p w14:paraId="15DAA12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60.49</w:t>
            </w:r>
          </w:p>
        </w:tc>
        <w:tc>
          <w:tcPr>
            <w:tcW w:w="947" w:type="dxa"/>
            <w:tcBorders>
              <w:top w:val="nil"/>
              <w:left w:val="nil"/>
              <w:bottom w:val="single" w:sz="4" w:space="0" w:color="auto"/>
              <w:right w:val="single" w:sz="4" w:space="0" w:color="auto"/>
            </w:tcBorders>
            <w:shd w:val="clear" w:color="auto" w:fill="auto"/>
            <w:noWrap/>
            <w:vAlign w:val="center"/>
            <w:hideMark/>
          </w:tcPr>
          <w:p w14:paraId="7F64C40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47.71</w:t>
            </w:r>
          </w:p>
        </w:tc>
      </w:tr>
      <w:tr w:rsidR="00AE6C71" w:rsidRPr="00E54D78" w14:paraId="57D4A488"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BB243BB"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vAlign w:val="center"/>
            <w:hideMark/>
          </w:tcPr>
          <w:p w14:paraId="50DD14D4"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hideMark/>
          </w:tcPr>
          <w:p w14:paraId="4C74F63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161.0</w:t>
            </w:r>
          </w:p>
        </w:tc>
        <w:tc>
          <w:tcPr>
            <w:tcW w:w="889" w:type="dxa"/>
            <w:tcBorders>
              <w:top w:val="nil"/>
              <w:left w:val="nil"/>
              <w:bottom w:val="single" w:sz="4" w:space="0" w:color="auto"/>
              <w:right w:val="single" w:sz="4" w:space="0" w:color="auto"/>
            </w:tcBorders>
            <w:shd w:val="clear" w:color="auto" w:fill="auto"/>
            <w:noWrap/>
            <w:vAlign w:val="center"/>
            <w:hideMark/>
          </w:tcPr>
          <w:p w14:paraId="3E155BD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3.68</w:t>
            </w:r>
          </w:p>
        </w:tc>
        <w:tc>
          <w:tcPr>
            <w:tcW w:w="947" w:type="dxa"/>
            <w:tcBorders>
              <w:top w:val="nil"/>
              <w:left w:val="nil"/>
              <w:bottom w:val="single" w:sz="4" w:space="0" w:color="auto"/>
              <w:right w:val="single" w:sz="4" w:space="0" w:color="auto"/>
            </w:tcBorders>
            <w:shd w:val="clear" w:color="auto" w:fill="auto"/>
            <w:noWrap/>
            <w:vAlign w:val="center"/>
            <w:hideMark/>
          </w:tcPr>
          <w:p w14:paraId="5472119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2.48</w:t>
            </w:r>
          </w:p>
        </w:tc>
        <w:tc>
          <w:tcPr>
            <w:tcW w:w="945" w:type="dxa"/>
            <w:tcBorders>
              <w:top w:val="nil"/>
              <w:left w:val="nil"/>
              <w:bottom w:val="single" w:sz="4" w:space="0" w:color="auto"/>
              <w:right w:val="single" w:sz="4" w:space="0" w:color="auto"/>
            </w:tcBorders>
            <w:shd w:val="clear" w:color="auto" w:fill="auto"/>
            <w:noWrap/>
            <w:vAlign w:val="center"/>
            <w:hideMark/>
          </w:tcPr>
          <w:p w14:paraId="371A963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55.26</w:t>
            </w:r>
          </w:p>
        </w:tc>
        <w:tc>
          <w:tcPr>
            <w:tcW w:w="947" w:type="dxa"/>
            <w:tcBorders>
              <w:top w:val="nil"/>
              <w:left w:val="nil"/>
              <w:bottom w:val="single" w:sz="4" w:space="0" w:color="auto"/>
              <w:right w:val="single" w:sz="4" w:space="0" w:color="auto"/>
            </w:tcBorders>
            <w:shd w:val="clear" w:color="auto" w:fill="auto"/>
            <w:noWrap/>
            <w:vAlign w:val="center"/>
            <w:hideMark/>
          </w:tcPr>
          <w:p w14:paraId="1200ADB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59.69</w:t>
            </w:r>
          </w:p>
        </w:tc>
        <w:tc>
          <w:tcPr>
            <w:tcW w:w="945" w:type="dxa"/>
            <w:tcBorders>
              <w:top w:val="nil"/>
              <w:left w:val="nil"/>
              <w:bottom w:val="single" w:sz="4" w:space="0" w:color="auto"/>
              <w:right w:val="single" w:sz="4" w:space="0" w:color="auto"/>
            </w:tcBorders>
            <w:shd w:val="clear" w:color="auto" w:fill="auto"/>
            <w:noWrap/>
            <w:vAlign w:val="center"/>
            <w:hideMark/>
          </w:tcPr>
          <w:p w14:paraId="3F143B9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64.88</w:t>
            </w:r>
          </w:p>
        </w:tc>
        <w:tc>
          <w:tcPr>
            <w:tcW w:w="947" w:type="dxa"/>
            <w:tcBorders>
              <w:top w:val="nil"/>
              <w:left w:val="nil"/>
              <w:bottom w:val="single" w:sz="4" w:space="0" w:color="auto"/>
              <w:right w:val="single" w:sz="4" w:space="0" w:color="auto"/>
            </w:tcBorders>
            <w:shd w:val="clear" w:color="auto" w:fill="auto"/>
            <w:noWrap/>
            <w:vAlign w:val="center"/>
            <w:hideMark/>
          </w:tcPr>
          <w:p w14:paraId="063FC77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58.78</w:t>
            </w:r>
          </w:p>
        </w:tc>
      </w:tr>
      <w:tr w:rsidR="00AE6C71" w:rsidRPr="00E54D78" w14:paraId="585C6007"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3B8CFFF"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vAlign w:val="center"/>
            <w:hideMark/>
          </w:tcPr>
          <w:p w14:paraId="34103444"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1024" w:type="dxa"/>
            <w:tcBorders>
              <w:top w:val="nil"/>
              <w:left w:val="nil"/>
              <w:bottom w:val="single" w:sz="4" w:space="0" w:color="auto"/>
              <w:right w:val="single" w:sz="4" w:space="0" w:color="auto"/>
            </w:tcBorders>
            <w:shd w:val="clear" w:color="auto" w:fill="auto"/>
            <w:noWrap/>
            <w:vAlign w:val="center"/>
            <w:hideMark/>
          </w:tcPr>
          <w:p w14:paraId="6CB1EB3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175.8</w:t>
            </w:r>
          </w:p>
        </w:tc>
        <w:tc>
          <w:tcPr>
            <w:tcW w:w="889" w:type="dxa"/>
            <w:tcBorders>
              <w:top w:val="nil"/>
              <w:left w:val="nil"/>
              <w:bottom w:val="single" w:sz="4" w:space="0" w:color="auto"/>
              <w:right w:val="single" w:sz="4" w:space="0" w:color="auto"/>
            </w:tcBorders>
            <w:shd w:val="clear" w:color="auto" w:fill="auto"/>
            <w:noWrap/>
            <w:vAlign w:val="center"/>
            <w:hideMark/>
          </w:tcPr>
          <w:p w14:paraId="009AA1D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5.35</w:t>
            </w:r>
          </w:p>
        </w:tc>
        <w:tc>
          <w:tcPr>
            <w:tcW w:w="947" w:type="dxa"/>
            <w:tcBorders>
              <w:top w:val="nil"/>
              <w:left w:val="nil"/>
              <w:bottom w:val="single" w:sz="4" w:space="0" w:color="auto"/>
              <w:right w:val="single" w:sz="4" w:space="0" w:color="auto"/>
            </w:tcBorders>
            <w:shd w:val="clear" w:color="auto" w:fill="auto"/>
            <w:noWrap/>
            <w:vAlign w:val="center"/>
            <w:hideMark/>
          </w:tcPr>
          <w:p w14:paraId="474043F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4.77</w:t>
            </w:r>
          </w:p>
        </w:tc>
        <w:tc>
          <w:tcPr>
            <w:tcW w:w="945" w:type="dxa"/>
            <w:tcBorders>
              <w:top w:val="nil"/>
              <w:left w:val="nil"/>
              <w:bottom w:val="single" w:sz="4" w:space="0" w:color="auto"/>
              <w:right w:val="single" w:sz="4" w:space="0" w:color="auto"/>
            </w:tcBorders>
            <w:shd w:val="clear" w:color="auto" w:fill="auto"/>
            <w:noWrap/>
            <w:vAlign w:val="center"/>
            <w:hideMark/>
          </w:tcPr>
          <w:p w14:paraId="077C732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49.32</w:t>
            </w:r>
          </w:p>
        </w:tc>
        <w:tc>
          <w:tcPr>
            <w:tcW w:w="947" w:type="dxa"/>
            <w:tcBorders>
              <w:top w:val="nil"/>
              <w:left w:val="nil"/>
              <w:bottom w:val="single" w:sz="4" w:space="0" w:color="auto"/>
              <w:right w:val="single" w:sz="4" w:space="0" w:color="auto"/>
            </w:tcBorders>
            <w:shd w:val="clear" w:color="auto" w:fill="auto"/>
            <w:noWrap/>
            <w:vAlign w:val="center"/>
            <w:hideMark/>
          </w:tcPr>
          <w:p w14:paraId="4C59D63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65.67</w:t>
            </w:r>
          </w:p>
        </w:tc>
        <w:tc>
          <w:tcPr>
            <w:tcW w:w="945" w:type="dxa"/>
            <w:tcBorders>
              <w:top w:val="nil"/>
              <w:left w:val="nil"/>
              <w:bottom w:val="single" w:sz="4" w:space="0" w:color="auto"/>
              <w:right w:val="single" w:sz="4" w:space="0" w:color="auto"/>
            </w:tcBorders>
            <w:shd w:val="clear" w:color="auto" w:fill="auto"/>
            <w:noWrap/>
            <w:vAlign w:val="center"/>
            <w:hideMark/>
          </w:tcPr>
          <w:p w14:paraId="2D7ACC6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69.16</w:t>
            </w:r>
          </w:p>
        </w:tc>
        <w:tc>
          <w:tcPr>
            <w:tcW w:w="947" w:type="dxa"/>
            <w:tcBorders>
              <w:top w:val="nil"/>
              <w:left w:val="nil"/>
              <w:bottom w:val="single" w:sz="4" w:space="0" w:color="auto"/>
              <w:right w:val="single" w:sz="4" w:space="0" w:color="auto"/>
            </w:tcBorders>
            <w:shd w:val="clear" w:color="auto" w:fill="auto"/>
            <w:noWrap/>
            <w:vAlign w:val="center"/>
            <w:hideMark/>
          </w:tcPr>
          <w:p w14:paraId="5B01350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65.23</w:t>
            </w:r>
          </w:p>
        </w:tc>
      </w:tr>
      <w:tr w:rsidR="00AE6C71" w:rsidRPr="00E54D78" w14:paraId="12B3FD9A"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DCCA80" w14:textId="77777777" w:rsidR="00AE6C71" w:rsidRPr="00E54D78" w:rsidRDefault="00AE6C7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vAlign w:val="center"/>
            <w:hideMark/>
          </w:tcPr>
          <w:p w14:paraId="33518829"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1024" w:type="dxa"/>
            <w:tcBorders>
              <w:top w:val="nil"/>
              <w:left w:val="nil"/>
              <w:bottom w:val="single" w:sz="4" w:space="0" w:color="auto"/>
              <w:right w:val="single" w:sz="4" w:space="0" w:color="auto"/>
            </w:tcBorders>
            <w:shd w:val="clear" w:color="auto" w:fill="auto"/>
            <w:noWrap/>
            <w:vAlign w:val="center"/>
            <w:hideMark/>
          </w:tcPr>
          <w:p w14:paraId="59E169E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144.8</w:t>
            </w:r>
          </w:p>
        </w:tc>
        <w:tc>
          <w:tcPr>
            <w:tcW w:w="889" w:type="dxa"/>
            <w:tcBorders>
              <w:top w:val="nil"/>
              <w:left w:val="nil"/>
              <w:bottom w:val="single" w:sz="4" w:space="0" w:color="auto"/>
              <w:right w:val="single" w:sz="4" w:space="0" w:color="auto"/>
            </w:tcBorders>
            <w:shd w:val="clear" w:color="auto" w:fill="auto"/>
            <w:noWrap/>
            <w:vAlign w:val="center"/>
            <w:hideMark/>
          </w:tcPr>
          <w:p w14:paraId="37A7C68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1.23</w:t>
            </w:r>
          </w:p>
        </w:tc>
        <w:tc>
          <w:tcPr>
            <w:tcW w:w="947" w:type="dxa"/>
            <w:tcBorders>
              <w:top w:val="nil"/>
              <w:left w:val="nil"/>
              <w:bottom w:val="single" w:sz="4" w:space="0" w:color="auto"/>
              <w:right w:val="single" w:sz="4" w:space="0" w:color="auto"/>
            </w:tcBorders>
            <w:shd w:val="clear" w:color="auto" w:fill="auto"/>
            <w:noWrap/>
            <w:vAlign w:val="center"/>
            <w:hideMark/>
          </w:tcPr>
          <w:p w14:paraId="3A7861E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0.56</w:t>
            </w:r>
          </w:p>
        </w:tc>
        <w:tc>
          <w:tcPr>
            <w:tcW w:w="945" w:type="dxa"/>
            <w:tcBorders>
              <w:top w:val="nil"/>
              <w:left w:val="nil"/>
              <w:bottom w:val="single" w:sz="4" w:space="0" w:color="auto"/>
              <w:right w:val="single" w:sz="4" w:space="0" w:color="auto"/>
            </w:tcBorders>
            <w:shd w:val="clear" w:color="auto" w:fill="auto"/>
            <w:noWrap/>
            <w:vAlign w:val="center"/>
            <w:hideMark/>
          </w:tcPr>
          <w:p w14:paraId="375045C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10.34</w:t>
            </w:r>
          </w:p>
        </w:tc>
        <w:tc>
          <w:tcPr>
            <w:tcW w:w="947" w:type="dxa"/>
            <w:tcBorders>
              <w:top w:val="nil"/>
              <w:left w:val="nil"/>
              <w:bottom w:val="single" w:sz="4" w:space="0" w:color="auto"/>
              <w:right w:val="single" w:sz="4" w:space="0" w:color="auto"/>
            </w:tcBorders>
            <w:shd w:val="clear" w:color="auto" w:fill="auto"/>
            <w:noWrap/>
            <w:vAlign w:val="center"/>
            <w:hideMark/>
          </w:tcPr>
          <w:p w14:paraId="1D9227A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10.48</w:t>
            </w:r>
          </w:p>
        </w:tc>
        <w:tc>
          <w:tcPr>
            <w:tcW w:w="945" w:type="dxa"/>
            <w:tcBorders>
              <w:top w:val="nil"/>
              <w:left w:val="nil"/>
              <w:bottom w:val="single" w:sz="4" w:space="0" w:color="auto"/>
              <w:right w:val="single" w:sz="4" w:space="0" w:color="auto"/>
            </w:tcBorders>
            <w:shd w:val="clear" w:color="auto" w:fill="auto"/>
            <w:noWrap/>
            <w:vAlign w:val="center"/>
            <w:hideMark/>
          </w:tcPr>
          <w:p w14:paraId="0B091B2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11.25</w:t>
            </w:r>
          </w:p>
        </w:tc>
        <w:tc>
          <w:tcPr>
            <w:tcW w:w="947" w:type="dxa"/>
            <w:tcBorders>
              <w:top w:val="nil"/>
              <w:left w:val="nil"/>
              <w:bottom w:val="single" w:sz="4" w:space="0" w:color="auto"/>
              <w:right w:val="single" w:sz="4" w:space="0" w:color="auto"/>
            </w:tcBorders>
            <w:shd w:val="clear" w:color="auto" w:fill="auto"/>
            <w:noWrap/>
            <w:vAlign w:val="center"/>
            <w:hideMark/>
          </w:tcPr>
          <w:p w14:paraId="7762571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10.11</w:t>
            </w:r>
          </w:p>
        </w:tc>
      </w:tr>
      <w:tr w:rsidR="00AE6C71" w:rsidRPr="00E54D78" w14:paraId="4F888C06"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E14B452"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Food Products</w:t>
            </w:r>
          </w:p>
        </w:tc>
        <w:tc>
          <w:tcPr>
            <w:tcW w:w="876" w:type="dxa"/>
            <w:tcBorders>
              <w:top w:val="nil"/>
              <w:left w:val="nil"/>
              <w:bottom w:val="single" w:sz="4" w:space="0" w:color="auto"/>
              <w:right w:val="single" w:sz="4" w:space="0" w:color="auto"/>
            </w:tcBorders>
            <w:shd w:val="clear" w:color="auto" w:fill="auto"/>
            <w:noWrap/>
            <w:vAlign w:val="center"/>
            <w:hideMark/>
          </w:tcPr>
          <w:p w14:paraId="1B566A2F"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1024" w:type="dxa"/>
            <w:tcBorders>
              <w:top w:val="nil"/>
              <w:left w:val="nil"/>
              <w:bottom w:val="single" w:sz="4" w:space="0" w:color="auto"/>
              <w:right w:val="single" w:sz="4" w:space="0" w:color="auto"/>
            </w:tcBorders>
            <w:shd w:val="clear" w:color="auto" w:fill="auto"/>
            <w:noWrap/>
            <w:vAlign w:val="center"/>
            <w:hideMark/>
          </w:tcPr>
          <w:p w14:paraId="5D344FF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170.9</w:t>
            </w:r>
          </w:p>
        </w:tc>
        <w:tc>
          <w:tcPr>
            <w:tcW w:w="889" w:type="dxa"/>
            <w:tcBorders>
              <w:top w:val="nil"/>
              <w:left w:val="nil"/>
              <w:bottom w:val="single" w:sz="4" w:space="0" w:color="auto"/>
              <w:right w:val="single" w:sz="4" w:space="0" w:color="auto"/>
            </w:tcBorders>
            <w:shd w:val="clear" w:color="auto" w:fill="auto"/>
            <w:noWrap/>
            <w:vAlign w:val="center"/>
            <w:hideMark/>
          </w:tcPr>
          <w:p w14:paraId="3AED584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2.01</w:t>
            </w:r>
          </w:p>
        </w:tc>
        <w:tc>
          <w:tcPr>
            <w:tcW w:w="947" w:type="dxa"/>
            <w:tcBorders>
              <w:top w:val="nil"/>
              <w:left w:val="nil"/>
              <w:bottom w:val="single" w:sz="4" w:space="0" w:color="auto"/>
              <w:right w:val="single" w:sz="4" w:space="0" w:color="auto"/>
            </w:tcBorders>
            <w:shd w:val="clear" w:color="auto" w:fill="auto"/>
            <w:noWrap/>
            <w:vAlign w:val="center"/>
            <w:hideMark/>
          </w:tcPr>
          <w:p w14:paraId="3E5F8A0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1.06</w:t>
            </w:r>
          </w:p>
        </w:tc>
        <w:tc>
          <w:tcPr>
            <w:tcW w:w="945" w:type="dxa"/>
            <w:tcBorders>
              <w:top w:val="nil"/>
              <w:left w:val="nil"/>
              <w:bottom w:val="single" w:sz="4" w:space="0" w:color="auto"/>
              <w:right w:val="single" w:sz="4" w:space="0" w:color="auto"/>
            </w:tcBorders>
            <w:shd w:val="clear" w:color="auto" w:fill="auto"/>
            <w:noWrap/>
            <w:vAlign w:val="center"/>
            <w:hideMark/>
          </w:tcPr>
          <w:p w14:paraId="7240301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14.35</w:t>
            </w:r>
          </w:p>
        </w:tc>
        <w:tc>
          <w:tcPr>
            <w:tcW w:w="947" w:type="dxa"/>
            <w:tcBorders>
              <w:top w:val="nil"/>
              <w:left w:val="nil"/>
              <w:bottom w:val="single" w:sz="4" w:space="0" w:color="auto"/>
              <w:right w:val="single" w:sz="4" w:space="0" w:color="auto"/>
            </w:tcBorders>
            <w:shd w:val="clear" w:color="auto" w:fill="auto"/>
            <w:noWrap/>
            <w:vAlign w:val="center"/>
            <w:hideMark/>
          </w:tcPr>
          <w:p w14:paraId="23830AD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9.15</w:t>
            </w:r>
          </w:p>
        </w:tc>
        <w:tc>
          <w:tcPr>
            <w:tcW w:w="945" w:type="dxa"/>
            <w:tcBorders>
              <w:top w:val="nil"/>
              <w:left w:val="nil"/>
              <w:bottom w:val="single" w:sz="4" w:space="0" w:color="auto"/>
              <w:right w:val="single" w:sz="4" w:space="0" w:color="auto"/>
            </w:tcBorders>
            <w:shd w:val="clear" w:color="auto" w:fill="auto"/>
            <w:noWrap/>
            <w:vAlign w:val="center"/>
            <w:hideMark/>
          </w:tcPr>
          <w:p w14:paraId="75431A5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15.58</w:t>
            </w:r>
          </w:p>
        </w:tc>
        <w:tc>
          <w:tcPr>
            <w:tcW w:w="947" w:type="dxa"/>
            <w:tcBorders>
              <w:top w:val="nil"/>
              <w:left w:val="nil"/>
              <w:bottom w:val="single" w:sz="4" w:space="0" w:color="auto"/>
              <w:right w:val="single" w:sz="4" w:space="0" w:color="auto"/>
            </w:tcBorders>
            <w:shd w:val="clear" w:color="auto" w:fill="auto"/>
            <w:noWrap/>
            <w:vAlign w:val="center"/>
            <w:hideMark/>
          </w:tcPr>
          <w:p w14:paraId="2A5665B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8.65</w:t>
            </w:r>
          </w:p>
        </w:tc>
      </w:tr>
      <w:tr w:rsidR="00AE6C71" w:rsidRPr="00E54D78" w14:paraId="2E09B0AD"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708FA8"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vAlign w:val="center"/>
            <w:hideMark/>
          </w:tcPr>
          <w:p w14:paraId="2D43F2D4"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1024" w:type="dxa"/>
            <w:tcBorders>
              <w:top w:val="nil"/>
              <w:left w:val="nil"/>
              <w:bottom w:val="single" w:sz="4" w:space="0" w:color="auto"/>
              <w:right w:val="single" w:sz="4" w:space="0" w:color="auto"/>
            </w:tcBorders>
            <w:shd w:val="clear" w:color="auto" w:fill="auto"/>
            <w:noWrap/>
            <w:vAlign w:val="center"/>
            <w:hideMark/>
          </w:tcPr>
          <w:p w14:paraId="22C77DD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212.8</w:t>
            </w:r>
          </w:p>
        </w:tc>
        <w:tc>
          <w:tcPr>
            <w:tcW w:w="889" w:type="dxa"/>
            <w:tcBorders>
              <w:top w:val="nil"/>
              <w:left w:val="nil"/>
              <w:bottom w:val="single" w:sz="4" w:space="0" w:color="auto"/>
              <w:right w:val="single" w:sz="4" w:space="0" w:color="auto"/>
            </w:tcBorders>
            <w:shd w:val="clear" w:color="auto" w:fill="auto"/>
            <w:noWrap/>
            <w:vAlign w:val="center"/>
            <w:hideMark/>
          </w:tcPr>
          <w:p w14:paraId="5A337E3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4.54</w:t>
            </w:r>
          </w:p>
        </w:tc>
        <w:tc>
          <w:tcPr>
            <w:tcW w:w="947" w:type="dxa"/>
            <w:tcBorders>
              <w:top w:val="nil"/>
              <w:left w:val="nil"/>
              <w:bottom w:val="single" w:sz="4" w:space="0" w:color="auto"/>
              <w:right w:val="single" w:sz="4" w:space="0" w:color="auto"/>
            </w:tcBorders>
            <w:shd w:val="clear" w:color="auto" w:fill="auto"/>
            <w:noWrap/>
            <w:vAlign w:val="center"/>
            <w:hideMark/>
          </w:tcPr>
          <w:p w14:paraId="047EE1E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1.24</w:t>
            </w:r>
          </w:p>
        </w:tc>
        <w:tc>
          <w:tcPr>
            <w:tcW w:w="945" w:type="dxa"/>
            <w:tcBorders>
              <w:top w:val="nil"/>
              <w:left w:val="nil"/>
              <w:bottom w:val="single" w:sz="4" w:space="0" w:color="auto"/>
              <w:right w:val="single" w:sz="4" w:space="0" w:color="auto"/>
            </w:tcBorders>
            <w:shd w:val="clear" w:color="auto" w:fill="auto"/>
            <w:noWrap/>
            <w:vAlign w:val="center"/>
            <w:hideMark/>
          </w:tcPr>
          <w:p w14:paraId="12ACF21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48.23</w:t>
            </w:r>
          </w:p>
        </w:tc>
        <w:tc>
          <w:tcPr>
            <w:tcW w:w="947" w:type="dxa"/>
            <w:tcBorders>
              <w:top w:val="nil"/>
              <w:left w:val="nil"/>
              <w:bottom w:val="single" w:sz="4" w:space="0" w:color="auto"/>
              <w:right w:val="single" w:sz="4" w:space="0" w:color="auto"/>
            </w:tcBorders>
            <w:shd w:val="clear" w:color="auto" w:fill="auto"/>
            <w:noWrap/>
            <w:vAlign w:val="center"/>
            <w:hideMark/>
          </w:tcPr>
          <w:p w14:paraId="0FCF7B4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13.19</w:t>
            </w:r>
          </w:p>
        </w:tc>
        <w:tc>
          <w:tcPr>
            <w:tcW w:w="945" w:type="dxa"/>
            <w:tcBorders>
              <w:top w:val="nil"/>
              <w:left w:val="nil"/>
              <w:bottom w:val="single" w:sz="4" w:space="0" w:color="auto"/>
              <w:right w:val="single" w:sz="4" w:space="0" w:color="auto"/>
            </w:tcBorders>
            <w:shd w:val="clear" w:color="auto" w:fill="auto"/>
            <w:noWrap/>
            <w:vAlign w:val="center"/>
            <w:hideMark/>
          </w:tcPr>
          <w:p w14:paraId="25B8108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51.95</w:t>
            </w:r>
          </w:p>
        </w:tc>
        <w:tc>
          <w:tcPr>
            <w:tcW w:w="947" w:type="dxa"/>
            <w:tcBorders>
              <w:top w:val="nil"/>
              <w:left w:val="nil"/>
              <w:bottom w:val="single" w:sz="4" w:space="0" w:color="auto"/>
              <w:right w:val="single" w:sz="4" w:space="0" w:color="auto"/>
            </w:tcBorders>
            <w:shd w:val="clear" w:color="auto" w:fill="auto"/>
            <w:noWrap/>
            <w:vAlign w:val="center"/>
            <w:hideMark/>
          </w:tcPr>
          <w:p w14:paraId="215DFEE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11.41</w:t>
            </w:r>
          </w:p>
        </w:tc>
      </w:tr>
      <w:tr w:rsidR="00AE6C71" w:rsidRPr="00E54D78" w14:paraId="123E6FC1"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CBA9E0"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Beverages</w:t>
            </w:r>
          </w:p>
        </w:tc>
        <w:tc>
          <w:tcPr>
            <w:tcW w:w="876" w:type="dxa"/>
            <w:tcBorders>
              <w:top w:val="nil"/>
              <w:left w:val="nil"/>
              <w:bottom w:val="single" w:sz="4" w:space="0" w:color="auto"/>
              <w:right w:val="single" w:sz="4" w:space="0" w:color="auto"/>
            </w:tcBorders>
            <w:shd w:val="clear" w:color="auto" w:fill="auto"/>
            <w:noWrap/>
            <w:vAlign w:val="center"/>
            <w:hideMark/>
          </w:tcPr>
          <w:p w14:paraId="5440C5B9"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1024" w:type="dxa"/>
            <w:tcBorders>
              <w:top w:val="nil"/>
              <w:left w:val="nil"/>
              <w:bottom w:val="single" w:sz="4" w:space="0" w:color="auto"/>
              <w:right w:val="single" w:sz="4" w:space="0" w:color="auto"/>
            </w:tcBorders>
            <w:shd w:val="clear" w:color="auto" w:fill="auto"/>
            <w:noWrap/>
            <w:vAlign w:val="center"/>
            <w:hideMark/>
          </w:tcPr>
          <w:p w14:paraId="53EE31C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128.1</w:t>
            </w:r>
          </w:p>
        </w:tc>
        <w:tc>
          <w:tcPr>
            <w:tcW w:w="889" w:type="dxa"/>
            <w:tcBorders>
              <w:top w:val="nil"/>
              <w:left w:val="nil"/>
              <w:bottom w:val="single" w:sz="4" w:space="0" w:color="auto"/>
              <w:right w:val="single" w:sz="4" w:space="0" w:color="auto"/>
            </w:tcBorders>
            <w:shd w:val="clear" w:color="auto" w:fill="auto"/>
            <w:noWrap/>
            <w:vAlign w:val="center"/>
            <w:hideMark/>
          </w:tcPr>
          <w:p w14:paraId="73F7BA5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0.08</w:t>
            </w:r>
          </w:p>
        </w:tc>
        <w:tc>
          <w:tcPr>
            <w:tcW w:w="947" w:type="dxa"/>
            <w:tcBorders>
              <w:top w:val="nil"/>
              <w:left w:val="nil"/>
              <w:bottom w:val="single" w:sz="4" w:space="0" w:color="auto"/>
              <w:right w:val="single" w:sz="4" w:space="0" w:color="auto"/>
            </w:tcBorders>
            <w:shd w:val="clear" w:color="auto" w:fill="auto"/>
            <w:noWrap/>
            <w:vAlign w:val="center"/>
            <w:hideMark/>
          </w:tcPr>
          <w:p w14:paraId="01B5684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0.39</w:t>
            </w:r>
          </w:p>
        </w:tc>
        <w:tc>
          <w:tcPr>
            <w:tcW w:w="945" w:type="dxa"/>
            <w:tcBorders>
              <w:top w:val="nil"/>
              <w:left w:val="nil"/>
              <w:bottom w:val="single" w:sz="4" w:space="0" w:color="auto"/>
              <w:right w:val="single" w:sz="4" w:space="0" w:color="auto"/>
            </w:tcBorders>
            <w:shd w:val="clear" w:color="auto" w:fill="auto"/>
            <w:noWrap/>
            <w:vAlign w:val="center"/>
            <w:hideMark/>
          </w:tcPr>
          <w:p w14:paraId="276EA4F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0.44</w:t>
            </w:r>
          </w:p>
        </w:tc>
        <w:tc>
          <w:tcPr>
            <w:tcW w:w="947" w:type="dxa"/>
            <w:tcBorders>
              <w:top w:val="nil"/>
              <w:left w:val="nil"/>
              <w:bottom w:val="single" w:sz="4" w:space="0" w:color="auto"/>
              <w:right w:val="single" w:sz="4" w:space="0" w:color="auto"/>
            </w:tcBorders>
            <w:shd w:val="clear" w:color="auto" w:fill="auto"/>
            <w:noWrap/>
            <w:vAlign w:val="center"/>
            <w:hideMark/>
          </w:tcPr>
          <w:p w14:paraId="5ABA850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1.67</w:t>
            </w:r>
          </w:p>
        </w:tc>
        <w:tc>
          <w:tcPr>
            <w:tcW w:w="945" w:type="dxa"/>
            <w:tcBorders>
              <w:top w:val="nil"/>
              <w:left w:val="nil"/>
              <w:bottom w:val="single" w:sz="4" w:space="0" w:color="auto"/>
              <w:right w:val="single" w:sz="4" w:space="0" w:color="auto"/>
            </w:tcBorders>
            <w:shd w:val="clear" w:color="auto" w:fill="auto"/>
            <w:noWrap/>
            <w:vAlign w:val="center"/>
            <w:hideMark/>
          </w:tcPr>
          <w:p w14:paraId="408E0EF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24E221F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1.83</w:t>
            </w:r>
          </w:p>
        </w:tc>
      </w:tr>
      <w:tr w:rsidR="00AE6C71" w:rsidRPr="00E54D78" w14:paraId="6313DF9A"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052033A"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Tobacco Products</w:t>
            </w:r>
          </w:p>
        </w:tc>
        <w:tc>
          <w:tcPr>
            <w:tcW w:w="876" w:type="dxa"/>
            <w:tcBorders>
              <w:top w:val="nil"/>
              <w:left w:val="nil"/>
              <w:bottom w:val="single" w:sz="4" w:space="0" w:color="auto"/>
              <w:right w:val="single" w:sz="4" w:space="0" w:color="auto"/>
            </w:tcBorders>
            <w:shd w:val="clear" w:color="auto" w:fill="auto"/>
            <w:noWrap/>
            <w:vAlign w:val="center"/>
            <w:hideMark/>
          </w:tcPr>
          <w:p w14:paraId="65527FD1"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1024" w:type="dxa"/>
            <w:tcBorders>
              <w:top w:val="nil"/>
              <w:left w:val="nil"/>
              <w:bottom w:val="single" w:sz="4" w:space="0" w:color="auto"/>
              <w:right w:val="single" w:sz="4" w:space="0" w:color="auto"/>
            </w:tcBorders>
            <w:shd w:val="clear" w:color="auto" w:fill="auto"/>
            <w:noWrap/>
            <w:vAlign w:val="center"/>
            <w:hideMark/>
          </w:tcPr>
          <w:p w14:paraId="28FE542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165.0</w:t>
            </w:r>
          </w:p>
        </w:tc>
        <w:tc>
          <w:tcPr>
            <w:tcW w:w="889" w:type="dxa"/>
            <w:tcBorders>
              <w:top w:val="nil"/>
              <w:left w:val="nil"/>
              <w:bottom w:val="single" w:sz="4" w:space="0" w:color="auto"/>
              <w:right w:val="single" w:sz="4" w:space="0" w:color="auto"/>
            </w:tcBorders>
            <w:shd w:val="clear" w:color="auto" w:fill="auto"/>
            <w:noWrap/>
            <w:vAlign w:val="center"/>
            <w:hideMark/>
          </w:tcPr>
          <w:p w14:paraId="3FEF8BF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-0.62</w:t>
            </w:r>
          </w:p>
        </w:tc>
        <w:tc>
          <w:tcPr>
            <w:tcW w:w="947" w:type="dxa"/>
            <w:tcBorders>
              <w:top w:val="nil"/>
              <w:left w:val="nil"/>
              <w:bottom w:val="single" w:sz="4" w:space="0" w:color="auto"/>
              <w:right w:val="single" w:sz="4" w:space="0" w:color="auto"/>
            </w:tcBorders>
            <w:shd w:val="clear" w:color="auto" w:fill="auto"/>
            <w:noWrap/>
            <w:vAlign w:val="center"/>
            <w:hideMark/>
          </w:tcPr>
          <w:p w14:paraId="63D8C80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1.04</w:t>
            </w:r>
          </w:p>
        </w:tc>
        <w:tc>
          <w:tcPr>
            <w:tcW w:w="945" w:type="dxa"/>
            <w:tcBorders>
              <w:top w:val="nil"/>
              <w:left w:val="nil"/>
              <w:bottom w:val="single" w:sz="4" w:space="0" w:color="auto"/>
              <w:right w:val="single" w:sz="4" w:space="0" w:color="auto"/>
            </w:tcBorders>
            <w:shd w:val="clear" w:color="auto" w:fill="auto"/>
            <w:noWrap/>
            <w:vAlign w:val="center"/>
            <w:hideMark/>
          </w:tcPr>
          <w:p w14:paraId="0E7FDF0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0.82</w:t>
            </w:r>
          </w:p>
        </w:tc>
        <w:tc>
          <w:tcPr>
            <w:tcW w:w="947" w:type="dxa"/>
            <w:tcBorders>
              <w:top w:val="nil"/>
              <w:left w:val="nil"/>
              <w:bottom w:val="single" w:sz="4" w:space="0" w:color="auto"/>
              <w:right w:val="single" w:sz="4" w:space="0" w:color="auto"/>
            </w:tcBorders>
            <w:shd w:val="clear" w:color="auto" w:fill="auto"/>
            <w:noWrap/>
            <w:vAlign w:val="center"/>
            <w:hideMark/>
          </w:tcPr>
          <w:p w14:paraId="5A9C323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2.72</w:t>
            </w:r>
          </w:p>
        </w:tc>
        <w:tc>
          <w:tcPr>
            <w:tcW w:w="945" w:type="dxa"/>
            <w:tcBorders>
              <w:top w:val="nil"/>
              <w:left w:val="nil"/>
              <w:bottom w:val="single" w:sz="4" w:space="0" w:color="auto"/>
              <w:right w:val="single" w:sz="4" w:space="0" w:color="auto"/>
            </w:tcBorders>
            <w:shd w:val="clear" w:color="auto" w:fill="auto"/>
            <w:noWrap/>
            <w:vAlign w:val="center"/>
            <w:hideMark/>
          </w:tcPr>
          <w:p w14:paraId="353F289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-0.81</w:t>
            </w:r>
          </w:p>
        </w:tc>
        <w:tc>
          <w:tcPr>
            <w:tcW w:w="947" w:type="dxa"/>
            <w:tcBorders>
              <w:top w:val="nil"/>
              <w:left w:val="nil"/>
              <w:bottom w:val="single" w:sz="4" w:space="0" w:color="auto"/>
              <w:right w:val="single" w:sz="4" w:space="0" w:color="auto"/>
            </w:tcBorders>
            <w:shd w:val="clear" w:color="auto" w:fill="auto"/>
            <w:noWrap/>
            <w:vAlign w:val="center"/>
            <w:hideMark/>
          </w:tcPr>
          <w:p w14:paraId="5304328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3.58</w:t>
            </w:r>
          </w:p>
        </w:tc>
      </w:tr>
      <w:tr w:rsidR="00AE6C71" w:rsidRPr="00E54D78" w14:paraId="2443C1DB"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C76005F"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Textiles</w:t>
            </w:r>
          </w:p>
        </w:tc>
        <w:tc>
          <w:tcPr>
            <w:tcW w:w="876" w:type="dxa"/>
            <w:tcBorders>
              <w:top w:val="nil"/>
              <w:left w:val="nil"/>
              <w:bottom w:val="single" w:sz="4" w:space="0" w:color="auto"/>
              <w:right w:val="single" w:sz="4" w:space="0" w:color="auto"/>
            </w:tcBorders>
            <w:shd w:val="clear" w:color="auto" w:fill="auto"/>
            <w:noWrap/>
            <w:vAlign w:val="center"/>
            <w:hideMark/>
          </w:tcPr>
          <w:p w14:paraId="25F905CB"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1024" w:type="dxa"/>
            <w:tcBorders>
              <w:top w:val="nil"/>
              <w:left w:val="nil"/>
              <w:bottom w:val="single" w:sz="4" w:space="0" w:color="auto"/>
              <w:right w:val="single" w:sz="4" w:space="0" w:color="auto"/>
            </w:tcBorders>
            <w:shd w:val="clear" w:color="auto" w:fill="auto"/>
            <w:noWrap/>
            <w:vAlign w:val="center"/>
            <w:hideMark/>
          </w:tcPr>
          <w:p w14:paraId="5D6008F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147.6</w:t>
            </w:r>
          </w:p>
        </w:tc>
        <w:tc>
          <w:tcPr>
            <w:tcW w:w="889" w:type="dxa"/>
            <w:tcBorders>
              <w:top w:val="nil"/>
              <w:left w:val="nil"/>
              <w:bottom w:val="single" w:sz="4" w:space="0" w:color="auto"/>
              <w:right w:val="single" w:sz="4" w:space="0" w:color="auto"/>
            </w:tcBorders>
            <w:shd w:val="clear" w:color="auto" w:fill="auto"/>
            <w:noWrap/>
            <w:vAlign w:val="center"/>
            <w:hideMark/>
          </w:tcPr>
          <w:p w14:paraId="484421B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-0.16</w:t>
            </w:r>
          </w:p>
        </w:tc>
        <w:tc>
          <w:tcPr>
            <w:tcW w:w="947" w:type="dxa"/>
            <w:tcBorders>
              <w:top w:val="nil"/>
              <w:left w:val="nil"/>
              <w:bottom w:val="single" w:sz="4" w:space="0" w:color="auto"/>
              <w:right w:val="single" w:sz="4" w:space="0" w:color="auto"/>
            </w:tcBorders>
            <w:shd w:val="clear" w:color="auto" w:fill="auto"/>
            <w:noWrap/>
            <w:vAlign w:val="center"/>
            <w:hideMark/>
          </w:tcPr>
          <w:p w14:paraId="78CDBE8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1.51</w:t>
            </w:r>
          </w:p>
        </w:tc>
        <w:tc>
          <w:tcPr>
            <w:tcW w:w="945" w:type="dxa"/>
            <w:tcBorders>
              <w:top w:val="nil"/>
              <w:left w:val="nil"/>
              <w:bottom w:val="single" w:sz="4" w:space="0" w:color="auto"/>
              <w:right w:val="single" w:sz="4" w:space="0" w:color="auto"/>
            </w:tcBorders>
            <w:shd w:val="clear" w:color="auto" w:fill="auto"/>
            <w:noWrap/>
            <w:vAlign w:val="center"/>
            <w:hideMark/>
          </w:tcPr>
          <w:p w14:paraId="0813D7A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10.77</w:t>
            </w:r>
          </w:p>
        </w:tc>
        <w:tc>
          <w:tcPr>
            <w:tcW w:w="947" w:type="dxa"/>
            <w:tcBorders>
              <w:top w:val="nil"/>
              <w:left w:val="nil"/>
              <w:bottom w:val="single" w:sz="4" w:space="0" w:color="auto"/>
              <w:right w:val="single" w:sz="4" w:space="0" w:color="auto"/>
            </w:tcBorders>
            <w:shd w:val="clear" w:color="auto" w:fill="auto"/>
            <w:noWrap/>
            <w:vAlign w:val="center"/>
            <w:hideMark/>
          </w:tcPr>
          <w:p w14:paraId="7C43FC2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13.92</w:t>
            </w:r>
          </w:p>
        </w:tc>
        <w:tc>
          <w:tcPr>
            <w:tcW w:w="945" w:type="dxa"/>
            <w:tcBorders>
              <w:top w:val="nil"/>
              <w:left w:val="nil"/>
              <w:bottom w:val="single" w:sz="4" w:space="0" w:color="auto"/>
              <w:right w:val="single" w:sz="4" w:space="0" w:color="auto"/>
            </w:tcBorders>
            <w:shd w:val="clear" w:color="auto" w:fill="auto"/>
            <w:noWrap/>
            <w:vAlign w:val="center"/>
            <w:hideMark/>
          </w:tcPr>
          <w:p w14:paraId="572D34A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11.55</w:t>
            </w:r>
          </w:p>
        </w:tc>
        <w:tc>
          <w:tcPr>
            <w:tcW w:w="947" w:type="dxa"/>
            <w:tcBorders>
              <w:top w:val="nil"/>
              <w:left w:val="nil"/>
              <w:bottom w:val="single" w:sz="4" w:space="0" w:color="auto"/>
              <w:right w:val="single" w:sz="4" w:space="0" w:color="auto"/>
            </w:tcBorders>
            <w:shd w:val="clear" w:color="auto" w:fill="auto"/>
            <w:noWrap/>
            <w:vAlign w:val="center"/>
            <w:hideMark/>
          </w:tcPr>
          <w:p w14:paraId="7C4954B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14.86</w:t>
            </w:r>
          </w:p>
        </w:tc>
      </w:tr>
      <w:tr w:rsidR="00AE6C71" w:rsidRPr="00E54D78" w14:paraId="411CB202"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670AC39"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Wearing Apparel</w:t>
            </w:r>
          </w:p>
        </w:tc>
        <w:tc>
          <w:tcPr>
            <w:tcW w:w="876" w:type="dxa"/>
            <w:tcBorders>
              <w:top w:val="nil"/>
              <w:left w:val="nil"/>
              <w:bottom w:val="single" w:sz="4" w:space="0" w:color="auto"/>
              <w:right w:val="single" w:sz="4" w:space="0" w:color="auto"/>
            </w:tcBorders>
            <w:shd w:val="clear" w:color="auto" w:fill="auto"/>
            <w:noWrap/>
            <w:vAlign w:val="center"/>
            <w:hideMark/>
          </w:tcPr>
          <w:p w14:paraId="3B8BF35B"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1024" w:type="dxa"/>
            <w:tcBorders>
              <w:top w:val="nil"/>
              <w:left w:val="nil"/>
              <w:bottom w:val="single" w:sz="4" w:space="0" w:color="auto"/>
              <w:right w:val="single" w:sz="4" w:space="0" w:color="auto"/>
            </w:tcBorders>
            <w:shd w:val="clear" w:color="auto" w:fill="auto"/>
            <w:noWrap/>
            <w:vAlign w:val="center"/>
            <w:hideMark/>
          </w:tcPr>
          <w:p w14:paraId="0303AC1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146.6</w:t>
            </w:r>
          </w:p>
        </w:tc>
        <w:tc>
          <w:tcPr>
            <w:tcW w:w="889" w:type="dxa"/>
            <w:tcBorders>
              <w:top w:val="nil"/>
              <w:left w:val="nil"/>
              <w:bottom w:val="single" w:sz="4" w:space="0" w:color="auto"/>
              <w:right w:val="single" w:sz="4" w:space="0" w:color="auto"/>
            </w:tcBorders>
            <w:shd w:val="clear" w:color="auto" w:fill="auto"/>
            <w:noWrap/>
            <w:vAlign w:val="center"/>
            <w:hideMark/>
          </w:tcPr>
          <w:p w14:paraId="3EED095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-0.29</w:t>
            </w:r>
          </w:p>
        </w:tc>
        <w:tc>
          <w:tcPr>
            <w:tcW w:w="947" w:type="dxa"/>
            <w:tcBorders>
              <w:top w:val="nil"/>
              <w:left w:val="nil"/>
              <w:bottom w:val="single" w:sz="4" w:space="0" w:color="auto"/>
              <w:right w:val="single" w:sz="4" w:space="0" w:color="auto"/>
            </w:tcBorders>
            <w:shd w:val="clear" w:color="auto" w:fill="auto"/>
            <w:noWrap/>
            <w:vAlign w:val="center"/>
            <w:hideMark/>
          </w:tcPr>
          <w:p w14:paraId="268CA13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0.48</w:t>
            </w:r>
          </w:p>
        </w:tc>
        <w:tc>
          <w:tcPr>
            <w:tcW w:w="945" w:type="dxa"/>
            <w:tcBorders>
              <w:top w:val="nil"/>
              <w:left w:val="nil"/>
              <w:bottom w:val="single" w:sz="4" w:space="0" w:color="auto"/>
              <w:right w:val="single" w:sz="4" w:space="0" w:color="auto"/>
            </w:tcBorders>
            <w:shd w:val="clear" w:color="auto" w:fill="auto"/>
            <w:noWrap/>
            <w:vAlign w:val="center"/>
            <w:hideMark/>
          </w:tcPr>
          <w:p w14:paraId="7C12359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1.05</w:t>
            </w:r>
          </w:p>
        </w:tc>
        <w:tc>
          <w:tcPr>
            <w:tcW w:w="947" w:type="dxa"/>
            <w:tcBorders>
              <w:top w:val="nil"/>
              <w:left w:val="nil"/>
              <w:bottom w:val="single" w:sz="4" w:space="0" w:color="auto"/>
              <w:right w:val="single" w:sz="4" w:space="0" w:color="auto"/>
            </w:tcBorders>
            <w:shd w:val="clear" w:color="auto" w:fill="auto"/>
            <w:noWrap/>
            <w:vAlign w:val="center"/>
            <w:hideMark/>
          </w:tcPr>
          <w:p w14:paraId="619FB86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4.39</w:t>
            </w:r>
          </w:p>
        </w:tc>
        <w:tc>
          <w:tcPr>
            <w:tcW w:w="945" w:type="dxa"/>
            <w:tcBorders>
              <w:top w:val="nil"/>
              <w:left w:val="nil"/>
              <w:bottom w:val="single" w:sz="4" w:space="0" w:color="auto"/>
              <w:right w:val="single" w:sz="4" w:space="0" w:color="auto"/>
            </w:tcBorders>
            <w:shd w:val="clear" w:color="auto" w:fill="auto"/>
            <w:noWrap/>
            <w:vAlign w:val="center"/>
            <w:hideMark/>
          </w:tcPr>
          <w:p w14:paraId="4773191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1.08</w:t>
            </w:r>
          </w:p>
        </w:tc>
        <w:tc>
          <w:tcPr>
            <w:tcW w:w="947" w:type="dxa"/>
            <w:tcBorders>
              <w:top w:val="nil"/>
              <w:left w:val="nil"/>
              <w:bottom w:val="single" w:sz="4" w:space="0" w:color="auto"/>
              <w:right w:val="single" w:sz="4" w:space="0" w:color="auto"/>
            </w:tcBorders>
            <w:shd w:val="clear" w:color="auto" w:fill="auto"/>
            <w:noWrap/>
            <w:vAlign w:val="center"/>
            <w:hideMark/>
          </w:tcPr>
          <w:p w14:paraId="259786D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4.79</w:t>
            </w:r>
          </w:p>
        </w:tc>
      </w:tr>
      <w:tr w:rsidR="00AE6C71" w:rsidRPr="00E54D78" w14:paraId="4C2B9043"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4E5D0A5"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Leather and Related Products</w:t>
            </w:r>
          </w:p>
        </w:tc>
        <w:tc>
          <w:tcPr>
            <w:tcW w:w="876" w:type="dxa"/>
            <w:tcBorders>
              <w:top w:val="nil"/>
              <w:left w:val="nil"/>
              <w:bottom w:val="single" w:sz="4" w:space="0" w:color="auto"/>
              <w:right w:val="single" w:sz="4" w:space="0" w:color="auto"/>
            </w:tcBorders>
            <w:shd w:val="clear" w:color="auto" w:fill="auto"/>
            <w:noWrap/>
            <w:vAlign w:val="center"/>
            <w:hideMark/>
          </w:tcPr>
          <w:p w14:paraId="7F81FC37"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1024" w:type="dxa"/>
            <w:tcBorders>
              <w:top w:val="nil"/>
              <w:left w:val="nil"/>
              <w:bottom w:val="single" w:sz="4" w:space="0" w:color="auto"/>
              <w:right w:val="single" w:sz="4" w:space="0" w:color="auto"/>
            </w:tcBorders>
            <w:shd w:val="clear" w:color="auto" w:fill="auto"/>
            <w:noWrap/>
            <w:vAlign w:val="center"/>
            <w:hideMark/>
          </w:tcPr>
          <w:p w14:paraId="38B5C59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121.7</w:t>
            </w:r>
          </w:p>
        </w:tc>
        <w:tc>
          <w:tcPr>
            <w:tcW w:w="889" w:type="dxa"/>
            <w:tcBorders>
              <w:top w:val="nil"/>
              <w:left w:val="nil"/>
              <w:bottom w:val="single" w:sz="4" w:space="0" w:color="auto"/>
              <w:right w:val="single" w:sz="4" w:space="0" w:color="auto"/>
            </w:tcBorders>
            <w:shd w:val="clear" w:color="auto" w:fill="auto"/>
            <w:noWrap/>
            <w:vAlign w:val="center"/>
            <w:hideMark/>
          </w:tcPr>
          <w:p w14:paraId="306AE6C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1.10</w:t>
            </w:r>
          </w:p>
        </w:tc>
        <w:tc>
          <w:tcPr>
            <w:tcW w:w="947" w:type="dxa"/>
            <w:tcBorders>
              <w:top w:val="nil"/>
              <w:left w:val="nil"/>
              <w:bottom w:val="single" w:sz="4" w:space="0" w:color="auto"/>
              <w:right w:val="single" w:sz="4" w:space="0" w:color="auto"/>
            </w:tcBorders>
            <w:shd w:val="clear" w:color="auto" w:fill="auto"/>
            <w:noWrap/>
            <w:vAlign w:val="center"/>
            <w:hideMark/>
          </w:tcPr>
          <w:p w14:paraId="1024833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0.66</w:t>
            </w:r>
          </w:p>
        </w:tc>
        <w:tc>
          <w:tcPr>
            <w:tcW w:w="945" w:type="dxa"/>
            <w:tcBorders>
              <w:top w:val="nil"/>
              <w:left w:val="nil"/>
              <w:bottom w:val="single" w:sz="4" w:space="0" w:color="auto"/>
              <w:right w:val="single" w:sz="4" w:space="0" w:color="auto"/>
            </w:tcBorders>
            <w:shd w:val="clear" w:color="auto" w:fill="auto"/>
            <w:noWrap/>
            <w:vAlign w:val="center"/>
            <w:hideMark/>
          </w:tcPr>
          <w:p w14:paraId="63C99DE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0.72</w:t>
            </w:r>
          </w:p>
        </w:tc>
        <w:tc>
          <w:tcPr>
            <w:tcW w:w="947" w:type="dxa"/>
            <w:tcBorders>
              <w:top w:val="nil"/>
              <w:left w:val="nil"/>
              <w:bottom w:val="single" w:sz="4" w:space="0" w:color="auto"/>
              <w:right w:val="single" w:sz="4" w:space="0" w:color="auto"/>
            </w:tcBorders>
            <w:shd w:val="clear" w:color="auto" w:fill="auto"/>
            <w:noWrap/>
            <w:vAlign w:val="center"/>
            <w:hideMark/>
          </w:tcPr>
          <w:p w14:paraId="48BC96F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2.06</w:t>
            </w:r>
          </w:p>
        </w:tc>
        <w:tc>
          <w:tcPr>
            <w:tcW w:w="945" w:type="dxa"/>
            <w:tcBorders>
              <w:top w:val="nil"/>
              <w:left w:val="nil"/>
              <w:bottom w:val="single" w:sz="4" w:space="0" w:color="auto"/>
              <w:right w:val="single" w:sz="4" w:space="0" w:color="auto"/>
            </w:tcBorders>
            <w:shd w:val="clear" w:color="auto" w:fill="auto"/>
            <w:noWrap/>
            <w:vAlign w:val="center"/>
            <w:hideMark/>
          </w:tcPr>
          <w:p w14:paraId="05F863F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1.01</w:t>
            </w:r>
          </w:p>
        </w:tc>
        <w:tc>
          <w:tcPr>
            <w:tcW w:w="947" w:type="dxa"/>
            <w:tcBorders>
              <w:top w:val="nil"/>
              <w:left w:val="nil"/>
              <w:bottom w:val="single" w:sz="4" w:space="0" w:color="auto"/>
              <w:right w:val="single" w:sz="4" w:space="0" w:color="auto"/>
            </w:tcBorders>
            <w:shd w:val="clear" w:color="auto" w:fill="auto"/>
            <w:noWrap/>
            <w:vAlign w:val="center"/>
            <w:hideMark/>
          </w:tcPr>
          <w:p w14:paraId="251FB33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1.84</w:t>
            </w:r>
          </w:p>
        </w:tc>
      </w:tr>
      <w:tr w:rsidR="00AE6C71" w:rsidRPr="00E54D78" w14:paraId="4C3CF88C"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E4A2C29"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Wood and of Products of Wood and Cork</w:t>
            </w:r>
          </w:p>
        </w:tc>
        <w:tc>
          <w:tcPr>
            <w:tcW w:w="876" w:type="dxa"/>
            <w:tcBorders>
              <w:top w:val="nil"/>
              <w:left w:val="nil"/>
              <w:bottom w:val="single" w:sz="4" w:space="0" w:color="auto"/>
              <w:right w:val="single" w:sz="4" w:space="0" w:color="auto"/>
            </w:tcBorders>
            <w:shd w:val="clear" w:color="auto" w:fill="auto"/>
            <w:noWrap/>
            <w:vAlign w:val="center"/>
            <w:hideMark/>
          </w:tcPr>
          <w:p w14:paraId="3E8D0839"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1024" w:type="dxa"/>
            <w:tcBorders>
              <w:top w:val="nil"/>
              <w:left w:val="nil"/>
              <w:bottom w:val="single" w:sz="4" w:space="0" w:color="auto"/>
              <w:right w:val="single" w:sz="4" w:space="0" w:color="auto"/>
            </w:tcBorders>
            <w:shd w:val="clear" w:color="auto" w:fill="auto"/>
            <w:noWrap/>
            <w:vAlign w:val="center"/>
            <w:hideMark/>
          </w:tcPr>
          <w:p w14:paraId="438138B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147.2</w:t>
            </w:r>
          </w:p>
        </w:tc>
        <w:tc>
          <w:tcPr>
            <w:tcW w:w="889" w:type="dxa"/>
            <w:tcBorders>
              <w:top w:val="nil"/>
              <w:left w:val="nil"/>
              <w:bottom w:val="single" w:sz="4" w:space="0" w:color="auto"/>
              <w:right w:val="single" w:sz="4" w:space="0" w:color="auto"/>
            </w:tcBorders>
            <w:shd w:val="clear" w:color="auto" w:fill="auto"/>
            <w:noWrap/>
            <w:vAlign w:val="center"/>
            <w:hideMark/>
          </w:tcPr>
          <w:p w14:paraId="4F68AAC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-0.07</w:t>
            </w:r>
          </w:p>
        </w:tc>
        <w:tc>
          <w:tcPr>
            <w:tcW w:w="947" w:type="dxa"/>
            <w:tcBorders>
              <w:top w:val="nil"/>
              <w:left w:val="nil"/>
              <w:bottom w:val="single" w:sz="4" w:space="0" w:color="auto"/>
              <w:right w:val="single" w:sz="4" w:space="0" w:color="auto"/>
            </w:tcBorders>
            <w:shd w:val="clear" w:color="auto" w:fill="auto"/>
            <w:noWrap/>
            <w:vAlign w:val="center"/>
            <w:hideMark/>
          </w:tcPr>
          <w:p w14:paraId="7D6D65C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1.52</w:t>
            </w:r>
          </w:p>
        </w:tc>
        <w:tc>
          <w:tcPr>
            <w:tcW w:w="945" w:type="dxa"/>
            <w:tcBorders>
              <w:top w:val="nil"/>
              <w:left w:val="nil"/>
              <w:bottom w:val="single" w:sz="4" w:space="0" w:color="auto"/>
              <w:right w:val="single" w:sz="4" w:space="0" w:color="auto"/>
            </w:tcBorders>
            <w:shd w:val="clear" w:color="auto" w:fill="auto"/>
            <w:noWrap/>
            <w:vAlign w:val="center"/>
            <w:hideMark/>
          </w:tcPr>
          <w:p w14:paraId="68E6149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4.14</w:t>
            </w:r>
          </w:p>
        </w:tc>
        <w:tc>
          <w:tcPr>
            <w:tcW w:w="947" w:type="dxa"/>
            <w:tcBorders>
              <w:top w:val="nil"/>
              <w:left w:val="nil"/>
              <w:bottom w:val="single" w:sz="4" w:space="0" w:color="auto"/>
              <w:right w:val="single" w:sz="4" w:space="0" w:color="auto"/>
            </w:tcBorders>
            <w:shd w:val="clear" w:color="auto" w:fill="auto"/>
            <w:noWrap/>
            <w:vAlign w:val="center"/>
            <w:hideMark/>
          </w:tcPr>
          <w:p w14:paraId="5DB1304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5.60</w:t>
            </w:r>
          </w:p>
        </w:tc>
        <w:tc>
          <w:tcPr>
            <w:tcW w:w="945" w:type="dxa"/>
            <w:tcBorders>
              <w:top w:val="nil"/>
              <w:left w:val="nil"/>
              <w:bottom w:val="single" w:sz="4" w:space="0" w:color="auto"/>
              <w:right w:val="single" w:sz="4" w:space="0" w:color="auto"/>
            </w:tcBorders>
            <w:shd w:val="clear" w:color="auto" w:fill="auto"/>
            <w:noWrap/>
            <w:vAlign w:val="center"/>
            <w:hideMark/>
          </w:tcPr>
          <w:p w14:paraId="7196404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3.91</w:t>
            </w:r>
          </w:p>
        </w:tc>
        <w:tc>
          <w:tcPr>
            <w:tcW w:w="947" w:type="dxa"/>
            <w:tcBorders>
              <w:top w:val="nil"/>
              <w:left w:val="nil"/>
              <w:bottom w:val="single" w:sz="4" w:space="0" w:color="auto"/>
              <w:right w:val="single" w:sz="4" w:space="0" w:color="auto"/>
            </w:tcBorders>
            <w:shd w:val="clear" w:color="auto" w:fill="auto"/>
            <w:noWrap/>
            <w:vAlign w:val="center"/>
            <w:hideMark/>
          </w:tcPr>
          <w:p w14:paraId="2C2CC2E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6.44</w:t>
            </w:r>
          </w:p>
        </w:tc>
      </w:tr>
      <w:tr w:rsidR="00AE6C71" w:rsidRPr="00E54D78" w14:paraId="5A9B16D9"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17DF49"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Paper and Paper Products</w:t>
            </w:r>
          </w:p>
        </w:tc>
        <w:tc>
          <w:tcPr>
            <w:tcW w:w="876" w:type="dxa"/>
            <w:tcBorders>
              <w:top w:val="nil"/>
              <w:left w:val="nil"/>
              <w:bottom w:val="single" w:sz="4" w:space="0" w:color="auto"/>
              <w:right w:val="single" w:sz="4" w:space="0" w:color="auto"/>
            </w:tcBorders>
            <w:shd w:val="clear" w:color="auto" w:fill="auto"/>
            <w:noWrap/>
            <w:vAlign w:val="center"/>
            <w:hideMark/>
          </w:tcPr>
          <w:p w14:paraId="60DDD7D9"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1024" w:type="dxa"/>
            <w:tcBorders>
              <w:top w:val="nil"/>
              <w:left w:val="nil"/>
              <w:bottom w:val="single" w:sz="4" w:space="0" w:color="auto"/>
              <w:right w:val="single" w:sz="4" w:space="0" w:color="auto"/>
            </w:tcBorders>
            <w:shd w:val="clear" w:color="auto" w:fill="auto"/>
            <w:noWrap/>
            <w:vAlign w:val="center"/>
            <w:hideMark/>
          </w:tcPr>
          <w:p w14:paraId="39AE81F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153.8</w:t>
            </w:r>
          </w:p>
        </w:tc>
        <w:tc>
          <w:tcPr>
            <w:tcW w:w="889" w:type="dxa"/>
            <w:tcBorders>
              <w:top w:val="nil"/>
              <w:left w:val="nil"/>
              <w:bottom w:val="single" w:sz="4" w:space="0" w:color="auto"/>
              <w:right w:val="single" w:sz="4" w:space="0" w:color="auto"/>
            </w:tcBorders>
            <w:shd w:val="clear" w:color="auto" w:fill="auto"/>
            <w:noWrap/>
            <w:vAlign w:val="center"/>
            <w:hideMark/>
          </w:tcPr>
          <w:p w14:paraId="76BD9EC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-0.15</w:t>
            </w:r>
          </w:p>
        </w:tc>
        <w:tc>
          <w:tcPr>
            <w:tcW w:w="947" w:type="dxa"/>
            <w:tcBorders>
              <w:top w:val="nil"/>
              <w:left w:val="nil"/>
              <w:bottom w:val="single" w:sz="4" w:space="0" w:color="auto"/>
              <w:right w:val="single" w:sz="4" w:space="0" w:color="auto"/>
            </w:tcBorders>
            <w:shd w:val="clear" w:color="auto" w:fill="auto"/>
            <w:noWrap/>
            <w:vAlign w:val="center"/>
            <w:hideMark/>
          </w:tcPr>
          <w:p w14:paraId="6381FAC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1.25</w:t>
            </w:r>
          </w:p>
        </w:tc>
        <w:tc>
          <w:tcPr>
            <w:tcW w:w="945" w:type="dxa"/>
            <w:tcBorders>
              <w:top w:val="nil"/>
              <w:left w:val="nil"/>
              <w:bottom w:val="single" w:sz="4" w:space="0" w:color="auto"/>
              <w:right w:val="single" w:sz="4" w:space="0" w:color="auto"/>
            </w:tcBorders>
            <w:shd w:val="clear" w:color="auto" w:fill="auto"/>
            <w:noWrap/>
            <w:vAlign w:val="center"/>
            <w:hideMark/>
          </w:tcPr>
          <w:p w14:paraId="0C7EC27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9.94</w:t>
            </w:r>
          </w:p>
        </w:tc>
        <w:tc>
          <w:tcPr>
            <w:tcW w:w="947" w:type="dxa"/>
            <w:tcBorders>
              <w:top w:val="nil"/>
              <w:left w:val="nil"/>
              <w:bottom w:val="single" w:sz="4" w:space="0" w:color="auto"/>
              <w:right w:val="single" w:sz="4" w:space="0" w:color="auto"/>
            </w:tcBorders>
            <w:shd w:val="clear" w:color="auto" w:fill="auto"/>
            <w:noWrap/>
            <w:vAlign w:val="center"/>
            <w:hideMark/>
          </w:tcPr>
          <w:p w14:paraId="75F73A1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15.18</w:t>
            </w:r>
          </w:p>
        </w:tc>
        <w:tc>
          <w:tcPr>
            <w:tcW w:w="945" w:type="dxa"/>
            <w:tcBorders>
              <w:top w:val="nil"/>
              <w:left w:val="nil"/>
              <w:bottom w:val="single" w:sz="4" w:space="0" w:color="auto"/>
              <w:right w:val="single" w:sz="4" w:space="0" w:color="auto"/>
            </w:tcBorders>
            <w:shd w:val="clear" w:color="auto" w:fill="auto"/>
            <w:noWrap/>
            <w:vAlign w:val="center"/>
            <w:hideMark/>
          </w:tcPr>
          <w:p w14:paraId="287BEBD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9.77</w:t>
            </w:r>
          </w:p>
        </w:tc>
        <w:tc>
          <w:tcPr>
            <w:tcW w:w="947" w:type="dxa"/>
            <w:tcBorders>
              <w:top w:val="nil"/>
              <w:left w:val="nil"/>
              <w:bottom w:val="single" w:sz="4" w:space="0" w:color="auto"/>
              <w:right w:val="single" w:sz="4" w:space="0" w:color="auto"/>
            </w:tcBorders>
            <w:shd w:val="clear" w:color="auto" w:fill="auto"/>
            <w:noWrap/>
            <w:vAlign w:val="center"/>
            <w:hideMark/>
          </w:tcPr>
          <w:p w14:paraId="3513FB4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15.99</w:t>
            </w:r>
          </w:p>
        </w:tc>
      </w:tr>
      <w:tr w:rsidR="00AE6C71" w:rsidRPr="00E54D78" w14:paraId="7F96DC00"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AC8770D"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Chemicals and Chemical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478BD6A2"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1024" w:type="dxa"/>
            <w:tcBorders>
              <w:top w:val="nil"/>
              <w:left w:val="nil"/>
              <w:bottom w:val="single" w:sz="4" w:space="0" w:color="auto"/>
              <w:right w:val="single" w:sz="4" w:space="0" w:color="auto"/>
            </w:tcBorders>
            <w:shd w:val="clear" w:color="auto" w:fill="auto"/>
            <w:noWrap/>
            <w:vAlign w:val="center"/>
            <w:hideMark/>
          </w:tcPr>
          <w:p w14:paraId="5AB5E56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146.3</w:t>
            </w:r>
          </w:p>
        </w:tc>
        <w:tc>
          <w:tcPr>
            <w:tcW w:w="889" w:type="dxa"/>
            <w:tcBorders>
              <w:top w:val="nil"/>
              <w:left w:val="nil"/>
              <w:bottom w:val="single" w:sz="4" w:space="0" w:color="auto"/>
              <w:right w:val="single" w:sz="4" w:space="0" w:color="auto"/>
            </w:tcBorders>
            <w:shd w:val="clear" w:color="auto" w:fill="auto"/>
            <w:noWrap/>
            <w:vAlign w:val="center"/>
            <w:hideMark/>
          </w:tcPr>
          <w:p w14:paraId="0F2FB256"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0.31</w:t>
            </w:r>
          </w:p>
        </w:tc>
        <w:tc>
          <w:tcPr>
            <w:tcW w:w="947" w:type="dxa"/>
            <w:tcBorders>
              <w:top w:val="nil"/>
              <w:left w:val="nil"/>
              <w:bottom w:val="single" w:sz="4" w:space="0" w:color="auto"/>
              <w:right w:val="single" w:sz="4" w:space="0" w:color="auto"/>
            </w:tcBorders>
            <w:shd w:val="clear" w:color="auto" w:fill="auto"/>
            <w:noWrap/>
            <w:vAlign w:val="center"/>
            <w:hideMark/>
          </w:tcPr>
          <w:p w14:paraId="33D94D0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1.67</w:t>
            </w:r>
          </w:p>
        </w:tc>
        <w:tc>
          <w:tcPr>
            <w:tcW w:w="945" w:type="dxa"/>
            <w:tcBorders>
              <w:top w:val="nil"/>
              <w:left w:val="nil"/>
              <w:bottom w:val="single" w:sz="4" w:space="0" w:color="auto"/>
              <w:right w:val="single" w:sz="4" w:space="0" w:color="auto"/>
            </w:tcBorders>
            <w:shd w:val="clear" w:color="auto" w:fill="auto"/>
            <w:noWrap/>
            <w:vAlign w:val="center"/>
            <w:hideMark/>
          </w:tcPr>
          <w:p w14:paraId="326C0F4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11.14</w:t>
            </w:r>
          </w:p>
        </w:tc>
        <w:tc>
          <w:tcPr>
            <w:tcW w:w="947" w:type="dxa"/>
            <w:tcBorders>
              <w:top w:val="nil"/>
              <w:left w:val="nil"/>
              <w:bottom w:val="single" w:sz="4" w:space="0" w:color="auto"/>
              <w:right w:val="single" w:sz="4" w:space="0" w:color="auto"/>
            </w:tcBorders>
            <w:shd w:val="clear" w:color="auto" w:fill="auto"/>
            <w:noWrap/>
            <w:vAlign w:val="center"/>
            <w:hideMark/>
          </w:tcPr>
          <w:p w14:paraId="76940B6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13.18</w:t>
            </w:r>
          </w:p>
        </w:tc>
        <w:tc>
          <w:tcPr>
            <w:tcW w:w="945" w:type="dxa"/>
            <w:tcBorders>
              <w:top w:val="nil"/>
              <w:left w:val="nil"/>
              <w:bottom w:val="single" w:sz="4" w:space="0" w:color="auto"/>
              <w:right w:val="single" w:sz="4" w:space="0" w:color="auto"/>
            </w:tcBorders>
            <w:shd w:val="clear" w:color="auto" w:fill="auto"/>
            <w:noWrap/>
            <w:vAlign w:val="center"/>
            <w:hideMark/>
          </w:tcPr>
          <w:p w14:paraId="2886A07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11.17</w:t>
            </w:r>
          </w:p>
        </w:tc>
        <w:tc>
          <w:tcPr>
            <w:tcW w:w="947" w:type="dxa"/>
            <w:tcBorders>
              <w:top w:val="nil"/>
              <w:left w:val="nil"/>
              <w:bottom w:val="single" w:sz="4" w:space="0" w:color="auto"/>
              <w:right w:val="single" w:sz="4" w:space="0" w:color="auto"/>
            </w:tcBorders>
            <w:shd w:val="clear" w:color="auto" w:fill="auto"/>
            <w:noWrap/>
            <w:vAlign w:val="center"/>
            <w:hideMark/>
          </w:tcPr>
          <w:p w14:paraId="4FC6256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13.94</w:t>
            </w:r>
          </w:p>
        </w:tc>
      </w:tr>
      <w:tr w:rsidR="00AE6C71" w:rsidRPr="00E54D78" w14:paraId="565406A8" w14:textId="77777777" w:rsidTr="00A321F2">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982F38B"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0FC60BF7"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1024" w:type="dxa"/>
            <w:tcBorders>
              <w:top w:val="nil"/>
              <w:left w:val="nil"/>
              <w:bottom w:val="single" w:sz="4" w:space="0" w:color="auto"/>
              <w:right w:val="single" w:sz="4" w:space="0" w:color="auto"/>
            </w:tcBorders>
            <w:shd w:val="clear" w:color="auto" w:fill="auto"/>
            <w:noWrap/>
            <w:vAlign w:val="center"/>
            <w:hideMark/>
          </w:tcPr>
          <w:p w14:paraId="3BC5CEDC"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139.4</w:t>
            </w:r>
          </w:p>
        </w:tc>
        <w:tc>
          <w:tcPr>
            <w:tcW w:w="889" w:type="dxa"/>
            <w:tcBorders>
              <w:top w:val="nil"/>
              <w:left w:val="nil"/>
              <w:bottom w:val="single" w:sz="4" w:space="0" w:color="auto"/>
              <w:right w:val="single" w:sz="4" w:space="0" w:color="auto"/>
            </w:tcBorders>
            <w:shd w:val="clear" w:color="auto" w:fill="auto"/>
            <w:noWrap/>
            <w:vAlign w:val="center"/>
            <w:hideMark/>
          </w:tcPr>
          <w:p w14:paraId="2E9D966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1.63</w:t>
            </w:r>
          </w:p>
        </w:tc>
        <w:tc>
          <w:tcPr>
            <w:tcW w:w="947" w:type="dxa"/>
            <w:tcBorders>
              <w:top w:val="nil"/>
              <w:left w:val="nil"/>
              <w:bottom w:val="single" w:sz="4" w:space="0" w:color="auto"/>
              <w:right w:val="single" w:sz="4" w:space="0" w:color="auto"/>
            </w:tcBorders>
            <w:shd w:val="clear" w:color="auto" w:fill="auto"/>
            <w:noWrap/>
            <w:vAlign w:val="center"/>
            <w:hideMark/>
          </w:tcPr>
          <w:p w14:paraId="6E9ED38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w:t>
            </w:r>
          </w:p>
        </w:tc>
        <w:tc>
          <w:tcPr>
            <w:tcW w:w="945" w:type="dxa"/>
            <w:tcBorders>
              <w:top w:val="nil"/>
              <w:left w:val="nil"/>
              <w:bottom w:val="single" w:sz="4" w:space="0" w:color="auto"/>
              <w:right w:val="single" w:sz="4" w:space="0" w:color="auto"/>
            </w:tcBorders>
            <w:shd w:val="clear" w:color="auto" w:fill="auto"/>
            <w:noWrap/>
            <w:vAlign w:val="center"/>
            <w:hideMark/>
          </w:tcPr>
          <w:p w14:paraId="5E25455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4.91</w:t>
            </w:r>
          </w:p>
        </w:tc>
        <w:tc>
          <w:tcPr>
            <w:tcW w:w="947" w:type="dxa"/>
            <w:tcBorders>
              <w:top w:val="nil"/>
              <w:left w:val="nil"/>
              <w:bottom w:val="single" w:sz="4" w:space="0" w:color="auto"/>
              <w:right w:val="single" w:sz="4" w:space="0" w:color="auto"/>
            </w:tcBorders>
            <w:shd w:val="clear" w:color="auto" w:fill="auto"/>
            <w:noWrap/>
            <w:vAlign w:val="center"/>
            <w:hideMark/>
          </w:tcPr>
          <w:p w14:paraId="56E22B7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1.99</w:t>
            </w:r>
          </w:p>
        </w:tc>
        <w:tc>
          <w:tcPr>
            <w:tcW w:w="945" w:type="dxa"/>
            <w:tcBorders>
              <w:top w:val="nil"/>
              <w:left w:val="nil"/>
              <w:bottom w:val="single" w:sz="4" w:space="0" w:color="auto"/>
              <w:right w:val="single" w:sz="4" w:space="0" w:color="auto"/>
            </w:tcBorders>
            <w:shd w:val="clear" w:color="auto" w:fill="auto"/>
            <w:noWrap/>
            <w:vAlign w:val="center"/>
            <w:hideMark/>
          </w:tcPr>
          <w:p w14:paraId="3DA96C2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6.45</w:t>
            </w:r>
          </w:p>
        </w:tc>
        <w:tc>
          <w:tcPr>
            <w:tcW w:w="947" w:type="dxa"/>
            <w:tcBorders>
              <w:top w:val="nil"/>
              <w:left w:val="nil"/>
              <w:bottom w:val="single" w:sz="4" w:space="0" w:color="auto"/>
              <w:right w:val="single" w:sz="4" w:space="0" w:color="auto"/>
            </w:tcBorders>
            <w:shd w:val="clear" w:color="auto" w:fill="auto"/>
            <w:noWrap/>
            <w:vAlign w:val="center"/>
            <w:hideMark/>
          </w:tcPr>
          <w:p w14:paraId="27A7402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1.83</w:t>
            </w:r>
          </w:p>
        </w:tc>
      </w:tr>
      <w:tr w:rsidR="00AE6C71" w:rsidRPr="00E54D78" w14:paraId="1E2BE92E"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0903E9C"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Rubber and Plastics Products</w:t>
            </w:r>
          </w:p>
        </w:tc>
        <w:tc>
          <w:tcPr>
            <w:tcW w:w="876" w:type="dxa"/>
            <w:tcBorders>
              <w:top w:val="nil"/>
              <w:left w:val="nil"/>
              <w:bottom w:val="single" w:sz="4" w:space="0" w:color="auto"/>
              <w:right w:val="single" w:sz="4" w:space="0" w:color="auto"/>
            </w:tcBorders>
            <w:shd w:val="clear" w:color="auto" w:fill="auto"/>
            <w:noWrap/>
            <w:vAlign w:val="center"/>
            <w:hideMark/>
          </w:tcPr>
          <w:p w14:paraId="68BECFDE"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1024" w:type="dxa"/>
            <w:tcBorders>
              <w:top w:val="nil"/>
              <w:left w:val="nil"/>
              <w:bottom w:val="single" w:sz="4" w:space="0" w:color="auto"/>
              <w:right w:val="single" w:sz="4" w:space="0" w:color="auto"/>
            </w:tcBorders>
            <w:shd w:val="clear" w:color="auto" w:fill="auto"/>
            <w:noWrap/>
            <w:vAlign w:val="center"/>
            <w:hideMark/>
          </w:tcPr>
          <w:p w14:paraId="7B3978BF"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131.9</w:t>
            </w:r>
          </w:p>
        </w:tc>
        <w:tc>
          <w:tcPr>
            <w:tcW w:w="889" w:type="dxa"/>
            <w:tcBorders>
              <w:top w:val="nil"/>
              <w:left w:val="nil"/>
              <w:bottom w:val="single" w:sz="4" w:space="0" w:color="auto"/>
              <w:right w:val="single" w:sz="4" w:space="0" w:color="auto"/>
            </w:tcBorders>
            <w:shd w:val="clear" w:color="auto" w:fill="auto"/>
            <w:noWrap/>
            <w:vAlign w:val="center"/>
            <w:hideMark/>
          </w:tcPr>
          <w:p w14:paraId="66DA365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-0.82</w:t>
            </w:r>
          </w:p>
        </w:tc>
        <w:tc>
          <w:tcPr>
            <w:tcW w:w="947" w:type="dxa"/>
            <w:tcBorders>
              <w:top w:val="nil"/>
              <w:left w:val="nil"/>
              <w:bottom w:val="single" w:sz="4" w:space="0" w:color="auto"/>
              <w:right w:val="single" w:sz="4" w:space="0" w:color="auto"/>
            </w:tcBorders>
            <w:shd w:val="clear" w:color="auto" w:fill="auto"/>
            <w:noWrap/>
            <w:vAlign w:val="center"/>
            <w:hideMark/>
          </w:tcPr>
          <w:p w14:paraId="5C628FE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0.08</w:t>
            </w:r>
          </w:p>
        </w:tc>
        <w:tc>
          <w:tcPr>
            <w:tcW w:w="945" w:type="dxa"/>
            <w:tcBorders>
              <w:top w:val="nil"/>
              <w:left w:val="nil"/>
              <w:bottom w:val="single" w:sz="4" w:space="0" w:color="auto"/>
              <w:right w:val="single" w:sz="4" w:space="0" w:color="auto"/>
            </w:tcBorders>
            <w:shd w:val="clear" w:color="auto" w:fill="auto"/>
            <w:noWrap/>
            <w:vAlign w:val="center"/>
            <w:hideMark/>
          </w:tcPr>
          <w:p w14:paraId="4C36650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13.37</w:t>
            </w:r>
          </w:p>
        </w:tc>
        <w:tc>
          <w:tcPr>
            <w:tcW w:w="947" w:type="dxa"/>
            <w:tcBorders>
              <w:top w:val="nil"/>
              <w:left w:val="nil"/>
              <w:bottom w:val="single" w:sz="4" w:space="0" w:color="auto"/>
              <w:right w:val="single" w:sz="4" w:space="0" w:color="auto"/>
            </w:tcBorders>
            <w:shd w:val="clear" w:color="auto" w:fill="auto"/>
            <w:noWrap/>
            <w:vAlign w:val="center"/>
            <w:hideMark/>
          </w:tcPr>
          <w:p w14:paraId="5DCEC9E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8.34</w:t>
            </w:r>
          </w:p>
        </w:tc>
        <w:tc>
          <w:tcPr>
            <w:tcW w:w="945" w:type="dxa"/>
            <w:tcBorders>
              <w:top w:val="nil"/>
              <w:left w:val="nil"/>
              <w:bottom w:val="single" w:sz="4" w:space="0" w:color="auto"/>
              <w:right w:val="single" w:sz="4" w:space="0" w:color="auto"/>
            </w:tcBorders>
            <w:shd w:val="clear" w:color="auto" w:fill="auto"/>
            <w:noWrap/>
            <w:vAlign w:val="center"/>
            <w:hideMark/>
          </w:tcPr>
          <w:p w14:paraId="6123C51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12.85</w:t>
            </w:r>
          </w:p>
        </w:tc>
        <w:tc>
          <w:tcPr>
            <w:tcW w:w="947" w:type="dxa"/>
            <w:tcBorders>
              <w:top w:val="nil"/>
              <w:left w:val="nil"/>
              <w:bottom w:val="single" w:sz="4" w:space="0" w:color="auto"/>
              <w:right w:val="single" w:sz="4" w:space="0" w:color="auto"/>
            </w:tcBorders>
            <w:shd w:val="clear" w:color="auto" w:fill="auto"/>
            <w:noWrap/>
            <w:vAlign w:val="center"/>
            <w:hideMark/>
          </w:tcPr>
          <w:p w14:paraId="344D8D2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8.83</w:t>
            </w:r>
          </w:p>
        </w:tc>
      </w:tr>
      <w:tr w:rsidR="00AE6C71" w:rsidRPr="00E54D78" w14:paraId="6D390618" w14:textId="77777777" w:rsidTr="00A321F2">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59D5A69"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other Non-Metallic Mineral Products</w:t>
            </w:r>
          </w:p>
        </w:tc>
        <w:tc>
          <w:tcPr>
            <w:tcW w:w="876" w:type="dxa"/>
            <w:tcBorders>
              <w:top w:val="nil"/>
              <w:left w:val="nil"/>
              <w:bottom w:val="single" w:sz="4" w:space="0" w:color="auto"/>
              <w:right w:val="single" w:sz="4" w:space="0" w:color="auto"/>
            </w:tcBorders>
            <w:shd w:val="clear" w:color="auto" w:fill="auto"/>
            <w:noWrap/>
            <w:vAlign w:val="center"/>
            <w:hideMark/>
          </w:tcPr>
          <w:p w14:paraId="50A239AC"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1024" w:type="dxa"/>
            <w:tcBorders>
              <w:top w:val="nil"/>
              <w:left w:val="nil"/>
              <w:bottom w:val="single" w:sz="4" w:space="0" w:color="auto"/>
              <w:right w:val="single" w:sz="4" w:space="0" w:color="auto"/>
            </w:tcBorders>
            <w:shd w:val="clear" w:color="auto" w:fill="auto"/>
            <w:noWrap/>
            <w:vAlign w:val="center"/>
            <w:hideMark/>
          </w:tcPr>
          <w:p w14:paraId="7A8B58E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130.6</w:t>
            </w:r>
          </w:p>
        </w:tc>
        <w:tc>
          <w:tcPr>
            <w:tcW w:w="889" w:type="dxa"/>
            <w:tcBorders>
              <w:top w:val="nil"/>
              <w:left w:val="nil"/>
              <w:bottom w:val="single" w:sz="4" w:space="0" w:color="auto"/>
              <w:right w:val="single" w:sz="4" w:space="0" w:color="auto"/>
            </w:tcBorders>
            <w:shd w:val="clear" w:color="auto" w:fill="auto"/>
            <w:noWrap/>
            <w:vAlign w:val="center"/>
            <w:hideMark/>
          </w:tcPr>
          <w:p w14:paraId="4EDF1C9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-0.25</w:t>
            </w:r>
          </w:p>
        </w:tc>
        <w:tc>
          <w:tcPr>
            <w:tcW w:w="947" w:type="dxa"/>
            <w:tcBorders>
              <w:top w:val="nil"/>
              <w:left w:val="nil"/>
              <w:bottom w:val="single" w:sz="4" w:space="0" w:color="auto"/>
              <w:right w:val="single" w:sz="4" w:space="0" w:color="auto"/>
            </w:tcBorders>
            <w:shd w:val="clear" w:color="auto" w:fill="auto"/>
            <w:noWrap/>
            <w:vAlign w:val="center"/>
            <w:hideMark/>
          </w:tcPr>
          <w:p w14:paraId="6059ACF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0.93</w:t>
            </w:r>
          </w:p>
        </w:tc>
        <w:tc>
          <w:tcPr>
            <w:tcW w:w="945" w:type="dxa"/>
            <w:tcBorders>
              <w:top w:val="nil"/>
              <w:left w:val="nil"/>
              <w:bottom w:val="single" w:sz="4" w:space="0" w:color="auto"/>
              <w:right w:val="single" w:sz="4" w:space="0" w:color="auto"/>
            </w:tcBorders>
            <w:shd w:val="clear" w:color="auto" w:fill="auto"/>
            <w:noWrap/>
            <w:vAlign w:val="center"/>
            <w:hideMark/>
          </w:tcPr>
          <w:p w14:paraId="6B4C87B1"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2.58</w:t>
            </w:r>
          </w:p>
        </w:tc>
        <w:tc>
          <w:tcPr>
            <w:tcW w:w="947" w:type="dxa"/>
            <w:tcBorders>
              <w:top w:val="nil"/>
              <w:left w:val="nil"/>
              <w:bottom w:val="single" w:sz="4" w:space="0" w:color="auto"/>
              <w:right w:val="single" w:sz="4" w:space="0" w:color="auto"/>
            </w:tcBorders>
            <w:shd w:val="clear" w:color="auto" w:fill="auto"/>
            <w:noWrap/>
            <w:vAlign w:val="center"/>
            <w:hideMark/>
          </w:tcPr>
          <w:p w14:paraId="71FE91F3"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7.39</w:t>
            </w:r>
          </w:p>
        </w:tc>
        <w:tc>
          <w:tcPr>
            <w:tcW w:w="945" w:type="dxa"/>
            <w:tcBorders>
              <w:top w:val="nil"/>
              <w:left w:val="nil"/>
              <w:bottom w:val="single" w:sz="4" w:space="0" w:color="auto"/>
              <w:right w:val="single" w:sz="4" w:space="0" w:color="auto"/>
            </w:tcBorders>
            <w:shd w:val="clear" w:color="auto" w:fill="auto"/>
            <w:noWrap/>
            <w:vAlign w:val="center"/>
            <w:hideMark/>
          </w:tcPr>
          <w:p w14:paraId="4E3212D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2.28</w:t>
            </w:r>
          </w:p>
        </w:tc>
        <w:tc>
          <w:tcPr>
            <w:tcW w:w="947" w:type="dxa"/>
            <w:tcBorders>
              <w:top w:val="nil"/>
              <w:left w:val="nil"/>
              <w:bottom w:val="single" w:sz="4" w:space="0" w:color="auto"/>
              <w:right w:val="single" w:sz="4" w:space="0" w:color="auto"/>
            </w:tcBorders>
            <w:shd w:val="clear" w:color="auto" w:fill="auto"/>
            <w:noWrap/>
            <w:vAlign w:val="center"/>
            <w:hideMark/>
          </w:tcPr>
          <w:p w14:paraId="72096372"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8.02</w:t>
            </w:r>
          </w:p>
        </w:tc>
      </w:tr>
      <w:tr w:rsidR="00AE6C71" w:rsidRPr="00E54D78" w14:paraId="09096830"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FABC652"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vAlign w:val="center"/>
            <w:hideMark/>
          </w:tcPr>
          <w:p w14:paraId="3BE41E84"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1024" w:type="dxa"/>
            <w:tcBorders>
              <w:top w:val="nil"/>
              <w:left w:val="nil"/>
              <w:bottom w:val="single" w:sz="4" w:space="0" w:color="auto"/>
              <w:right w:val="single" w:sz="4" w:space="0" w:color="auto"/>
            </w:tcBorders>
            <w:shd w:val="clear" w:color="auto" w:fill="auto"/>
            <w:noWrap/>
            <w:vAlign w:val="center"/>
            <w:hideMark/>
          </w:tcPr>
          <w:p w14:paraId="397388E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133.0</w:t>
            </w:r>
          </w:p>
        </w:tc>
        <w:tc>
          <w:tcPr>
            <w:tcW w:w="889" w:type="dxa"/>
            <w:tcBorders>
              <w:top w:val="nil"/>
              <w:left w:val="nil"/>
              <w:bottom w:val="single" w:sz="4" w:space="0" w:color="auto"/>
              <w:right w:val="single" w:sz="4" w:space="0" w:color="auto"/>
            </w:tcBorders>
            <w:shd w:val="clear" w:color="auto" w:fill="auto"/>
            <w:noWrap/>
            <w:vAlign w:val="center"/>
            <w:hideMark/>
          </w:tcPr>
          <w:p w14:paraId="2058667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-0.56</w:t>
            </w:r>
          </w:p>
        </w:tc>
        <w:tc>
          <w:tcPr>
            <w:tcW w:w="947" w:type="dxa"/>
            <w:tcBorders>
              <w:top w:val="nil"/>
              <w:left w:val="nil"/>
              <w:bottom w:val="single" w:sz="4" w:space="0" w:color="auto"/>
              <w:right w:val="single" w:sz="4" w:space="0" w:color="auto"/>
            </w:tcBorders>
            <w:shd w:val="clear" w:color="auto" w:fill="auto"/>
            <w:noWrap/>
            <w:vAlign w:val="center"/>
            <w:hideMark/>
          </w:tcPr>
          <w:p w14:paraId="7A603E9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1.06</w:t>
            </w:r>
          </w:p>
        </w:tc>
        <w:tc>
          <w:tcPr>
            <w:tcW w:w="945" w:type="dxa"/>
            <w:tcBorders>
              <w:top w:val="nil"/>
              <w:left w:val="nil"/>
              <w:bottom w:val="single" w:sz="4" w:space="0" w:color="auto"/>
              <w:right w:val="single" w:sz="4" w:space="0" w:color="auto"/>
            </w:tcBorders>
            <w:shd w:val="clear" w:color="auto" w:fill="auto"/>
            <w:noWrap/>
            <w:vAlign w:val="center"/>
            <w:hideMark/>
          </w:tcPr>
          <w:p w14:paraId="594F2D9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0.93</w:t>
            </w:r>
          </w:p>
        </w:tc>
        <w:tc>
          <w:tcPr>
            <w:tcW w:w="947" w:type="dxa"/>
            <w:tcBorders>
              <w:top w:val="nil"/>
              <w:left w:val="nil"/>
              <w:bottom w:val="single" w:sz="4" w:space="0" w:color="auto"/>
              <w:right w:val="single" w:sz="4" w:space="0" w:color="auto"/>
            </w:tcBorders>
            <w:shd w:val="clear" w:color="auto" w:fill="auto"/>
            <w:noWrap/>
            <w:vAlign w:val="center"/>
            <w:hideMark/>
          </w:tcPr>
          <w:p w14:paraId="4D95770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6.39</w:t>
            </w:r>
          </w:p>
        </w:tc>
        <w:tc>
          <w:tcPr>
            <w:tcW w:w="945" w:type="dxa"/>
            <w:tcBorders>
              <w:top w:val="nil"/>
              <w:left w:val="nil"/>
              <w:bottom w:val="single" w:sz="4" w:space="0" w:color="auto"/>
              <w:right w:val="single" w:sz="4" w:space="0" w:color="auto"/>
            </w:tcBorders>
            <w:shd w:val="clear" w:color="auto" w:fill="auto"/>
            <w:noWrap/>
            <w:vAlign w:val="center"/>
            <w:hideMark/>
          </w:tcPr>
          <w:p w14:paraId="7A048B6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0.16</w:t>
            </w:r>
          </w:p>
        </w:tc>
        <w:tc>
          <w:tcPr>
            <w:tcW w:w="947" w:type="dxa"/>
            <w:tcBorders>
              <w:top w:val="nil"/>
              <w:left w:val="nil"/>
              <w:bottom w:val="single" w:sz="4" w:space="0" w:color="auto"/>
              <w:right w:val="single" w:sz="4" w:space="0" w:color="auto"/>
            </w:tcBorders>
            <w:shd w:val="clear" w:color="auto" w:fill="auto"/>
            <w:noWrap/>
            <w:vAlign w:val="center"/>
            <w:hideMark/>
          </w:tcPr>
          <w:p w14:paraId="1B64E74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7.26</w:t>
            </w:r>
          </w:p>
        </w:tc>
      </w:tr>
      <w:tr w:rsidR="00AE6C71" w:rsidRPr="00E54D78" w14:paraId="02CFC532"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8EEA14D"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Basic Metals</w:t>
            </w:r>
          </w:p>
        </w:tc>
        <w:tc>
          <w:tcPr>
            <w:tcW w:w="876" w:type="dxa"/>
            <w:tcBorders>
              <w:top w:val="nil"/>
              <w:left w:val="nil"/>
              <w:bottom w:val="single" w:sz="4" w:space="0" w:color="auto"/>
              <w:right w:val="single" w:sz="4" w:space="0" w:color="auto"/>
            </w:tcBorders>
            <w:shd w:val="clear" w:color="auto" w:fill="auto"/>
            <w:noWrap/>
            <w:vAlign w:val="center"/>
            <w:hideMark/>
          </w:tcPr>
          <w:p w14:paraId="05AED2BB"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1024" w:type="dxa"/>
            <w:tcBorders>
              <w:top w:val="nil"/>
              <w:left w:val="nil"/>
              <w:bottom w:val="single" w:sz="4" w:space="0" w:color="auto"/>
              <w:right w:val="single" w:sz="4" w:space="0" w:color="auto"/>
            </w:tcBorders>
            <w:shd w:val="clear" w:color="auto" w:fill="auto"/>
            <w:noWrap/>
            <w:vAlign w:val="center"/>
            <w:hideMark/>
          </w:tcPr>
          <w:p w14:paraId="1ED6F58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158.7</w:t>
            </w:r>
          </w:p>
        </w:tc>
        <w:tc>
          <w:tcPr>
            <w:tcW w:w="889" w:type="dxa"/>
            <w:tcBorders>
              <w:top w:val="nil"/>
              <w:left w:val="nil"/>
              <w:bottom w:val="single" w:sz="4" w:space="0" w:color="auto"/>
              <w:right w:val="single" w:sz="4" w:space="0" w:color="auto"/>
            </w:tcBorders>
            <w:shd w:val="clear" w:color="auto" w:fill="auto"/>
            <w:noWrap/>
            <w:vAlign w:val="center"/>
            <w:hideMark/>
          </w:tcPr>
          <w:p w14:paraId="3796DCB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3.81</w:t>
            </w:r>
          </w:p>
        </w:tc>
        <w:tc>
          <w:tcPr>
            <w:tcW w:w="947" w:type="dxa"/>
            <w:tcBorders>
              <w:top w:val="nil"/>
              <w:left w:val="nil"/>
              <w:bottom w:val="single" w:sz="4" w:space="0" w:color="auto"/>
              <w:right w:val="single" w:sz="4" w:space="0" w:color="auto"/>
            </w:tcBorders>
            <w:shd w:val="clear" w:color="auto" w:fill="auto"/>
            <w:noWrap/>
            <w:vAlign w:val="center"/>
            <w:hideMark/>
          </w:tcPr>
          <w:p w14:paraId="319F398B"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-1.12</w:t>
            </w:r>
          </w:p>
        </w:tc>
        <w:tc>
          <w:tcPr>
            <w:tcW w:w="945" w:type="dxa"/>
            <w:tcBorders>
              <w:top w:val="nil"/>
              <w:left w:val="nil"/>
              <w:bottom w:val="single" w:sz="4" w:space="0" w:color="auto"/>
              <w:right w:val="single" w:sz="4" w:space="0" w:color="auto"/>
            </w:tcBorders>
            <w:shd w:val="clear" w:color="auto" w:fill="auto"/>
            <w:noWrap/>
            <w:vAlign w:val="center"/>
            <w:hideMark/>
          </w:tcPr>
          <w:p w14:paraId="446F5F2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24.63</w:t>
            </w:r>
          </w:p>
        </w:tc>
        <w:tc>
          <w:tcPr>
            <w:tcW w:w="947" w:type="dxa"/>
            <w:tcBorders>
              <w:top w:val="nil"/>
              <w:left w:val="nil"/>
              <w:bottom w:val="single" w:sz="4" w:space="0" w:color="auto"/>
              <w:right w:val="single" w:sz="4" w:space="0" w:color="auto"/>
            </w:tcBorders>
            <w:shd w:val="clear" w:color="auto" w:fill="auto"/>
            <w:noWrap/>
            <w:vAlign w:val="center"/>
            <w:hideMark/>
          </w:tcPr>
          <w:p w14:paraId="7FA1B32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21.79</w:t>
            </w:r>
          </w:p>
        </w:tc>
        <w:tc>
          <w:tcPr>
            <w:tcW w:w="945" w:type="dxa"/>
            <w:tcBorders>
              <w:top w:val="nil"/>
              <w:left w:val="nil"/>
              <w:bottom w:val="single" w:sz="4" w:space="0" w:color="auto"/>
              <w:right w:val="single" w:sz="4" w:space="0" w:color="auto"/>
            </w:tcBorders>
            <w:shd w:val="clear" w:color="auto" w:fill="auto"/>
            <w:noWrap/>
            <w:vAlign w:val="center"/>
            <w:hideMark/>
          </w:tcPr>
          <w:p w14:paraId="7962DF84"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29.24</w:t>
            </w:r>
          </w:p>
        </w:tc>
        <w:tc>
          <w:tcPr>
            <w:tcW w:w="947" w:type="dxa"/>
            <w:tcBorders>
              <w:top w:val="nil"/>
              <w:left w:val="nil"/>
              <w:bottom w:val="single" w:sz="4" w:space="0" w:color="auto"/>
              <w:right w:val="single" w:sz="4" w:space="0" w:color="auto"/>
            </w:tcBorders>
            <w:shd w:val="clear" w:color="auto" w:fill="auto"/>
            <w:noWrap/>
            <w:vAlign w:val="center"/>
            <w:hideMark/>
          </w:tcPr>
          <w:p w14:paraId="6125D100"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18.88</w:t>
            </w:r>
          </w:p>
        </w:tc>
      </w:tr>
      <w:tr w:rsidR="00AE6C71" w:rsidRPr="00E54D78" w14:paraId="23A4A748" w14:textId="77777777" w:rsidTr="00A321F2">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7CCBA9F"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vAlign w:val="center"/>
            <w:hideMark/>
          </w:tcPr>
          <w:p w14:paraId="04204D18"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1024" w:type="dxa"/>
            <w:tcBorders>
              <w:top w:val="nil"/>
              <w:left w:val="nil"/>
              <w:bottom w:val="single" w:sz="4" w:space="0" w:color="auto"/>
              <w:right w:val="single" w:sz="4" w:space="0" w:color="auto"/>
            </w:tcBorders>
            <w:shd w:val="clear" w:color="auto" w:fill="auto"/>
            <w:noWrap/>
            <w:vAlign w:val="center"/>
            <w:hideMark/>
          </w:tcPr>
          <w:p w14:paraId="663A485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134.1</w:t>
            </w:r>
          </w:p>
        </w:tc>
        <w:tc>
          <w:tcPr>
            <w:tcW w:w="889" w:type="dxa"/>
            <w:tcBorders>
              <w:top w:val="nil"/>
              <w:left w:val="nil"/>
              <w:bottom w:val="single" w:sz="4" w:space="0" w:color="auto"/>
              <w:right w:val="single" w:sz="4" w:space="0" w:color="auto"/>
            </w:tcBorders>
            <w:shd w:val="clear" w:color="auto" w:fill="auto"/>
            <w:noWrap/>
            <w:vAlign w:val="center"/>
            <w:hideMark/>
          </w:tcPr>
          <w:p w14:paraId="64F61B6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3.54</w:t>
            </w:r>
          </w:p>
        </w:tc>
        <w:tc>
          <w:tcPr>
            <w:tcW w:w="947" w:type="dxa"/>
            <w:tcBorders>
              <w:top w:val="nil"/>
              <w:left w:val="nil"/>
              <w:bottom w:val="single" w:sz="4" w:space="0" w:color="auto"/>
              <w:right w:val="single" w:sz="4" w:space="0" w:color="auto"/>
            </w:tcBorders>
            <w:shd w:val="clear" w:color="auto" w:fill="auto"/>
            <w:noWrap/>
            <w:vAlign w:val="center"/>
            <w:hideMark/>
          </w:tcPr>
          <w:p w14:paraId="50862A8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0.22</w:t>
            </w:r>
          </w:p>
        </w:tc>
        <w:tc>
          <w:tcPr>
            <w:tcW w:w="945" w:type="dxa"/>
            <w:tcBorders>
              <w:top w:val="nil"/>
              <w:left w:val="nil"/>
              <w:bottom w:val="single" w:sz="4" w:space="0" w:color="auto"/>
              <w:right w:val="single" w:sz="4" w:space="0" w:color="auto"/>
            </w:tcBorders>
            <w:shd w:val="clear" w:color="auto" w:fill="auto"/>
            <w:noWrap/>
            <w:vAlign w:val="center"/>
            <w:hideMark/>
          </w:tcPr>
          <w:p w14:paraId="461ACE18"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20.80</w:t>
            </w:r>
          </w:p>
        </w:tc>
        <w:tc>
          <w:tcPr>
            <w:tcW w:w="947" w:type="dxa"/>
            <w:tcBorders>
              <w:top w:val="nil"/>
              <w:left w:val="nil"/>
              <w:bottom w:val="single" w:sz="4" w:space="0" w:color="auto"/>
              <w:right w:val="single" w:sz="4" w:space="0" w:color="auto"/>
            </w:tcBorders>
            <w:shd w:val="clear" w:color="auto" w:fill="auto"/>
            <w:noWrap/>
            <w:vAlign w:val="center"/>
            <w:hideMark/>
          </w:tcPr>
          <w:p w14:paraId="0D61400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16.48</w:t>
            </w:r>
          </w:p>
        </w:tc>
        <w:tc>
          <w:tcPr>
            <w:tcW w:w="945" w:type="dxa"/>
            <w:tcBorders>
              <w:top w:val="nil"/>
              <w:left w:val="nil"/>
              <w:bottom w:val="single" w:sz="4" w:space="0" w:color="auto"/>
              <w:right w:val="single" w:sz="4" w:space="0" w:color="auto"/>
            </w:tcBorders>
            <w:shd w:val="clear" w:color="auto" w:fill="auto"/>
            <w:noWrap/>
            <w:vAlign w:val="center"/>
            <w:hideMark/>
          </w:tcPr>
          <w:p w14:paraId="66E1B65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24.34</w:t>
            </w:r>
          </w:p>
        </w:tc>
        <w:tc>
          <w:tcPr>
            <w:tcW w:w="947" w:type="dxa"/>
            <w:tcBorders>
              <w:top w:val="nil"/>
              <w:left w:val="nil"/>
              <w:bottom w:val="single" w:sz="4" w:space="0" w:color="auto"/>
              <w:right w:val="single" w:sz="4" w:space="0" w:color="auto"/>
            </w:tcBorders>
            <w:shd w:val="clear" w:color="auto" w:fill="auto"/>
            <w:noWrap/>
            <w:vAlign w:val="center"/>
            <w:hideMark/>
          </w:tcPr>
          <w:p w14:paraId="7C1DF09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14.62</w:t>
            </w:r>
          </w:p>
        </w:tc>
      </w:tr>
      <w:tr w:rsidR="00AE6C71" w:rsidRPr="00E54D78" w14:paraId="6ABDA83C" w14:textId="77777777" w:rsidTr="00A321F2">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B22C86" w14:textId="77777777" w:rsidR="00AE6C71" w:rsidRPr="00E54D78" w:rsidRDefault="00AE6C7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vAlign w:val="center"/>
            <w:hideMark/>
          </w:tcPr>
          <w:p w14:paraId="146319CD" w14:textId="77777777" w:rsid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1024" w:type="dxa"/>
            <w:tcBorders>
              <w:top w:val="nil"/>
              <w:left w:val="nil"/>
              <w:bottom w:val="single" w:sz="4" w:space="0" w:color="auto"/>
              <w:right w:val="single" w:sz="4" w:space="0" w:color="auto"/>
            </w:tcBorders>
            <w:shd w:val="clear" w:color="auto" w:fill="auto"/>
            <w:noWrap/>
            <w:vAlign w:val="center"/>
            <w:hideMark/>
          </w:tcPr>
          <w:p w14:paraId="38E19089"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139.7</w:t>
            </w:r>
          </w:p>
        </w:tc>
        <w:tc>
          <w:tcPr>
            <w:tcW w:w="889" w:type="dxa"/>
            <w:tcBorders>
              <w:top w:val="nil"/>
              <w:left w:val="nil"/>
              <w:bottom w:val="single" w:sz="4" w:space="0" w:color="auto"/>
              <w:right w:val="single" w:sz="4" w:space="0" w:color="auto"/>
            </w:tcBorders>
            <w:shd w:val="clear" w:color="auto" w:fill="auto"/>
            <w:noWrap/>
            <w:vAlign w:val="center"/>
            <w:hideMark/>
          </w:tcPr>
          <w:p w14:paraId="4072A10D"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3.18</w:t>
            </w:r>
          </w:p>
        </w:tc>
        <w:tc>
          <w:tcPr>
            <w:tcW w:w="947" w:type="dxa"/>
            <w:tcBorders>
              <w:top w:val="nil"/>
              <w:left w:val="nil"/>
              <w:bottom w:val="single" w:sz="4" w:space="0" w:color="auto"/>
              <w:right w:val="single" w:sz="4" w:space="0" w:color="auto"/>
            </w:tcBorders>
            <w:shd w:val="clear" w:color="auto" w:fill="auto"/>
            <w:noWrap/>
            <w:vAlign w:val="center"/>
            <w:hideMark/>
          </w:tcPr>
          <w:p w14:paraId="08993BEE"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1.38</w:t>
            </w:r>
          </w:p>
        </w:tc>
        <w:tc>
          <w:tcPr>
            <w:tcW w:w="945" w:type="dxa"/>
            <w:tcBorders>
              <w:top w:val="nil"/>
              <w:left w:val="nil"/>
              <w:bottom w:val="single" w:sz="4" w:space="0" w:color="auto"/>
              <w:right w:val="single" w:sz="4" w:space="0" w:color="auto"/>
            </w:tcBorders>
            <w:shd w:val="clear" w:color="auto" w:fill="auto"/>
            <w:noWrap/>
            <w:vAlign w:val="center"/>
            <w:hideMark/>
          </w:tcPr>
          <w:p w14:paraId="799CC28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9.45</w:t>
            </w:r>
          </w:p>
        </w:tc>
        <w:tc>
          <w:tcPr>
            <w:tcW w:w="947" w:type="dxa"/>
            <w:tcBorders>
              <w:top w:val="nil"/>
              <w:left w:val="nil"/>
              <w:bottom w:val="single" w:sz="4" w:space="0" w:color="auto"/>
              <w:right w:val="single" w:sz="4" w:space="0" w:color="auto"/>
            </w:tcBorders>
            <w:shd w:val="clear" w:color="auto" w:fill="auto"/>
            <w:noWrap/>
            <w:vAlign w:val="center"/>
            <w:hideMark/>
          </w:tcPr>
          <w:p w14:paraId="0DDF56D7"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11.40</w:t>
            </w:r>
          </w:p>
        </w:tc>
        <w:tc>
          <w:tcPr>
            <w:tcW w:w="945" w:type="dxa"/>
            <w:tcBorders>
              <w:top w:val="nil"/>
              <w:left w:val="nil"/>
              <w:bottom w:val="single" w:sz="4" w:space="0" w:color="auto"/>
              <w:right w:val="single" w:sz="4" w:space="0" w:color="auto"/>
            </w:tcBorders>
            <w:shd w:val="clear" w:color="auto" w:fill="auto"/>
            <w:noWrap/>
            <w:vAlign w:val="center"/>
            <w:hideMark/>
          </w:tcPr>
          <w:p w14:paraId="4C132695"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12.15</w:t>
            </w:r>
          </w:p>
        </w:tc>
        <w:tc>
          <w:tcPr>
            <w:tcW w:w="947" w:type="dxa"/>
            <w:tcBorders>
              <w:top w:val="nil"/>
              <w:left w:val="nil"/>
              <w:bottom w:val="single" w:sz="4" w:space="0" w:color="auto"/>
              <w:right w:val="single" w:sz="4" w:space="0" w:color="auto"/>
            </w:tcBorders>
            <w:shd w:val="clear" w:color="auto" w:fill="auto"/>
            <w:noWrap/>
            <w:vAlign w:val="center"/>
            <w:hideMark/>
          </w:tcPr>
          <w:p w14:paraId="15BC0FFA" w14:textId="77777777" w:rsidR="00AE6C71" w:rsidRPr="00AE6C71" w:rsidRDefault="00AE6C71"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AE6C71">
              <w:rPr>
                <w:rFonts w:ascii="Times New Roman" w:hAnsi="Times New Roman" w:cs="Times New Roman"/>
                <w:color w:val="000000"/>
                <w:sz w:val="20"/>
                <w:szCs w:val="20"/>
                <w:lang w:val="en-US" w:bidi="hi-IN"/>
              </w:rPr>
              <w:t>10.43</w:t>
            </w:r>
          </w:p>
        </w:tc>
      </w:tr>
    </w:tbl>
    <w:p w14:paraId="08EBEB67"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p w14:paraId="5DB28D95"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886"/>
        <w:gridCol w:w="850"/>
        <w:gridCol w:w="851"/>
        <w:gridCol w:w="992"/>
        <w:gridCol w:w="992"/>
        <w:gridCol w:w="1045"/>
      </w:tblGrid>
      <w:tr w:rsidR="00A93A19" w:rsidRPr="002C11C2" w14:paraId="2276BB38" w14:textId="77777777" w:rsidTr="00A93A19">
        <w:trPr>
          <w:trHeight w:val="346"/>
          <w:jc w:val="center"/>
        </w:trPr>
        <w:tc>
          <w:tcPr>
            <w:tcW w:w="3780" w:type="dxa"/>
            <w:vMerge w:val="restart"/>
            <w:shd w:val="clear" w:color="auto" w:fill="auto"/>
            <w:vAlign w:val="center"/>
            <w:hideMark/>
          </w:tcPr>
          <w:p w14:paraId="25EE6BB1"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46A6219E"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14:paraId="6E648CB4"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284A6D" w:rsidRPr="002C11C2" w14:paraId="12A29E5A" w14:textId="77777777" w:rsidTr="00284A6D">
        <w:trPr>
          <w:trHeight w:val="70"/>
          <w:jc w:val="center"/>
        </w:trPr>
        <w:tc>
          <w:tcPr>
            <w:tcW w:w="3780" w:type="dxa"/>
            <w:vMerge/>
            <w:vAlign w:val="center"/>
            <w:hideMark/>
          </w:tcPr>
          <w:p w14:paraId="3FF9277D" w14:textId="77777777" w:rsidR="00284A6D" w:rsidRPr="002C11C2" w:rsidRDefault="00284A6D"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546CBF93" w14:textId="77777777" w:rsidR="00284A6D" w:rsidRPr="002C11C2" w:rsidRDefault="00284A6D" w:rsidP="00A93A19">
            <w:pPr>
              <w:spacing w:after="0" w:line="240" w:lineRule="auto"/>
              <w:rPr>
                <w:rFonts w:ascii="Times New Roman" w:eastAsia="Times New Roman" w:hAnsi="Times New Roman" w:cs="Times New Roman"/>
                <w:b/>
                <w:bCs/>
                <w:sz w:val="20"/>
                <w:szCs w:val="20"/>
              </w:rPr>
            </w:pPr>
          </w:p>
        </w:tc>
        <w:tc>
          <w:tcPr>
            <w:tcW w:w="886" w:type="dxa"/>
            <w:shd w:val="clear" w:color="auto" w:fill="auto"/>
            <w:noWrap/>
            <w:hideMark/>
          </w:tcPr>
          <w:p w14:paraId="6AFE4A15"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0" w:type="dxa"/>
            <w:shd w:val="clear" w:color="auto" w:fill="auto"/>
            <w:noWrap/>
          </w:tcPr>
          <w:p w14:paraId="386D061C"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1" w:type="dxa"/>
            <w:shd w:val="clear" w:color="auto" w:fill="auto"/>
            <w:noWrap/>
          </w:tcPr>
          <w:p w14:paraId="49902B06"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92" w:type="dxa"/>
            <w:shd w:val="clear" w:color="auto" w:fill="auto"/>
            <w:noWrap/>
          </w:tcPr>
          <w:p w14:paraId="3ACF70A1"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992" w:type="dxa"/>
            <w:shd w:val="clear" w:color="auto" w:fill="auto"/>
            <w:noWrap/>
          </w:tcPr>
          <w:p w14:paraId="43209619"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c>
          <w:tcPr>
            <w:tcW w:w="1045" w:type="dxa"/>
            <w:shd w:val="clear" w:color="auto" w:fill="auto"/>
            <w:noWrap/>
          </w:tcPr>
          <w:p w14:paraId="542B0D1B" w14:textId="77777777" w:rsidR="00284A6D" w:rsidRPr="00D34990" w:rsidRDefault="00284A6D"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May-22*</w:t>
            </w:r>
          </w:p>
        </w:tc>
      </w:tr>
      <w:tr w:rsidR="00AE6C71" w:rsidRPr="002C11C2" w14:paraId="09EB29D5" w14:textId="77777777" w:rsidTr="00AE6C71">
        <w:trPr>
          <w:trHeight w:hRule="exact" w:val="283"/>
          <w:jc w:val="center"/>
        </w:trPr>
        <w:tc>
          <w:tcPr>
            <w:tcW w:w="3780" w:type="dxa"/>
            <w:shd w:val="clear" w:color="auto" w:fill="auto"/>
            <w:vAlign w:val="center"/>
            <w:hideMark/>
          </w:tcPr>
          <w:p w14:paraId="03A1987F" w14:textId="77777777" w:rsidR="00AE6C71" w:rsidRPr="002C11C2" w:rsidRDefault="00AE6C7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696403A5"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886" w:type="dxa"/>
            <w:shd w:val="clear" w:color="auto" w:fill="auto"/>
            <w:vAlign w:val="center"/>
            <w:hideMark/>
          </w:tcPr>
          <w:p w14:paraId="3CECC40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14.27</w:t>
            </w:r>
          </w:p>
        </w:tc>
        <w:tc>
          <w:tcPr>
            <w:tcW w:w="850" w:type="dxa"/>
            <w:shd w:val="clear" w:color="auto" w:fill="auto"/>
            <w:vAlign w:val="center"/>
            <w:hideMark/>
          </w:tcPr>
          <w:p w14:paraId="622940B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13.68</w:t>
            </w:r>
          </w:p>
        </w:tc>
        <w:tc>
          <w:tcPr>
            <w:tcW w:w="851" w:type="dxa"/>
            <w:shd w:val="clear" w:color="auto" w:fill="auto"/>
            <w:vAlign w:val="center"/>
            <w:hideMark/>
          </w:tcPr>
          <w:p w14:paraId="63A5B10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13.43</w:t>
            </w:r>
          </w:p>
        </w:tc>
        <w:tc>
          <w:tcPr>
            <w:tcW w:w="992" w:type="dxa"/>
            <w:shd w:val="clear" w:color="auto" w:fill="auto"/>
            <w:vAlign w:val="center"/>
            <w:hideMark/>
          </w:tcPr>
          <w:p w14:paraId="668665D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14.63</w:t>
            </w:r>
          </w:p>
        </w:tc>
        <w:tc>
          <w:tcPr>
            <w:tcW w:w="992" w:type="dxa"/>
            <w:shd w:val="clear" w:color="auto" w:fill="auto"/>
            <w:vAlign w:val="center"/>
            <w:hideMark/>
          </w:tcPr>
          <w:p w14:paraId="4CFDB75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15.08</w:t>
            </w:r>
          </w:p>
        </w:tc>
        <w:tc>
          <w:tcPr>
            <w:tcW w:w="1045" w:type="dxa"/>
            <w:shd w:val="clear" w:color="auto" w:fill="auto"/>
            <w:vAlign w:val="center"/>
            <w:hideMark/>
          </w:tcPr>
          <w:p w14:paraId="3C6F03A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15.88</w:t>
            </w:r>
          </w:p>
        </w:tc>
      </w:tr>
      <w:tr w:rsidR="00AE6C71" w:rsidRPr="002C11C2" w14:paraId="5ADA2A5A" w14:textId="77777777" w:rsidTr="00AE6C71">
        <w:trPr>
          <w:trHeight w:hRule="exact" w:val="283"/>
          <w:jc w:val="center"/>
        </w:trPr>
        <w:tc>
          <w:tcPr>
            <w:tcW w:w="3780" w:type="dxa"/>
            <w:shd w:val="clear" w:color="auto" w:fill="auto"/>
            <w:vAlign w:val="center"/>
            <w:hideMark/>
          </w:tcPr>
          <w:p w14:paraId="1DB08AE6" w14:textId="77777777" w:rsidR="00AE6C71" w:rsidRPr="002C11C2" w:rsidRDefault="00AE6C7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18CD6E14"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886" w:type="dxa"/>
            <w:shd w:val="clear" w:color="auto" w:fill="auto"/>
            <w:vAlign w:val="center"/>
            <w:hideMark/>
          </w:tcPr>
          <w:p w14:paraId="1C04A48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13.78</w:t>
            </w:r>
          </w:p>
        </w:tc>
        <w:tc>
          <w:tcPr>
            <w:tcW w:w="850" w:type="dxa"/>
            <w:shd w:val="clear" w:color="auto" w:fill="auto"/>
            <w:vAlign w:val="center"/>
            <w:hideMark/>
          </w:tcPr>
          <w:p w14:paraId="792959E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15.60</w:t>
            </w:r>
          </w:p>
        </w:tc>
        <w:tc>
          <w:tcPr>
            <w:tcW w:w="851" w:type="dxa"/>
            <w:shd w:val="clear" w:color="auto" w:fill="auto"/>
            <w:vAlign w:val="center"/>
            <w:hideMark/>
          </w:tcPr>
          <w:p w14:paraId="426C262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13.87</w:t>
            </w:r>
          </w:p>
        </w:tc>
        <w:tc>
          <w:tcPr>
            <w:tcW w:w="992" w:type="dxa"/>
            <w:shd w:val="clear" w:color="auto" w:fill="auto"/>
            <w:vAlign w:val="center"/>
            <w:hideMark/>
          </w:tcPr>
          <w:p w14:paraId="4A016C0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15.94</w:t>
            </w:r>
          </w:p>
        </w:tc>
        <w:tc>
          <w:tcPr>
            <w:tcW w:w="992" w:type="dxa"/>
            <w:shd w:val="clear" w:color="auto" w:fill="auto"/>
            <w:vAlign w:val="center"/>
            <w:hideMark/>
          </w:tcPr>
          <w:p w14:paraId="339A470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15.45</w:t>
            </w:r>
          </w:p>
        </w:tc>
        <w:tc>
          <w:tcPr>
            <w:tcW w:w="1045" w:type="dxa"/>
            <w:shd w:val="clear" w:color="auto" w:fill="auto"/>
            <w:vAlign w:val="center"/>
            <w:hideMark/>
          </w:tcPr>
          <w:p w14:paraId="40A37C0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19.71</w:t>
            </w:r>
          </w:p>
        </w:tc>
      </w:tr>
      <w:tr w:rsidR="00AE6C71" w:rsidRPr="002C11C2" w14:paraId="029CCF02" w14:textId="77777777" w:rsidTr="00AE6C71">
        <w:trPr>
          <w:trHeight w:hRule="exact" w:val="283"/>
          <w:jc w:val="center"/>
        </w:trPr>
        <w:tc>
          <w:tcPr>
            <w:tcW w:w="3780" w:type="dxa"/>
            <w:shd w:val="clear" w:color="auto" w:fill="auto"/>
            <w:vAlign w:val="center"/>
            <w:hideMark/>
          </w:tcPr>
          <w:p w14:paraId="7E97AAAA"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1B7B3226"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886" w:type="dxa"/>
            <w:shd w:val="clear" w:color="auto" w:fill="auto"/>
            <w:vAlign w:val="center"/>
            <w:hideMark/>
          </w:tcPr>
          <w:p w14:paraId="603F8EF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9.68</w:t>
            </w:r>
          </w:p>
        </w:tc>
        <w:tc>
          <w:tcPr>
            <w:tcW w:w="850" w:type="dxa"/>
            <w:shd w:val="clear" w:color="auto" w:fill="auto"/>
            <w:vAlign w:val="center"/>
            <w:hideMark/>
          </w:tcPr>
          <w:p w14:paraId="015D0F5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10.40</w:t>
            </w:r>
          </w:p>
        </w:tc>
        <w:tc>
          <w:tcPr>
            <w:tcW w:w="851" w:type="dxa"/>
            <w:shd w:val="clear" w:color="auto" w:fill="auto"/>
            <w:vAlign w:val="center"/>
            <w:hideMark/>
          </w:tcPr>
          <w:p w14:paraId="6A228CD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8.19</w:t>
            </w:r>
          </w:p>
        </w:tc>
        <w:tc>
          <w:tcPr>
            <w:tcW w:w="992" w:type="dxa"/>
            <w:shd w:val="clear" w:color="auto" w:fill="auto"/>
            <w:vAlign w:val="center"/>
            <w:hideMark/>
          </w:tcPr>
          <w:p w14:paraId="4A82073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8.44</w:t>
            </w:r>
          </w:p>
        </w:tc>
        <w:tc>
          <w:tcPr>
            <w:tcW w:w="992" w:type="dxa"/>
            <w:shd w:val="clear" w:color="auto" w:fill="auto"/>
            <w:vAlign w:val="center"/>
            <w:hideMark/>
          </w:tcPr>
          <w:p w14:paraId="795AEE7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8.35</w:t>
            </w:r>
          </w:p>
        </w:tc>
        <w:tc>
          <w:tcPr>
            <w:tcW w:w="1045" w:type="dxa"/>
            <w:shd w:val="clear" w:color="auto" w:fill="auto"/>
            <w:vAlign w:val="center"/>
            <w:hideMark/>
          </w:tcPr>
          <w:p w14:paraId="307B3B4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12.34</w:t>
            </w:r>
          </w:p>
        </w:tc>
      </w:tr>
      <w:tr w:rsidR="00AE6C71" w:rsidRPr="002C11C2" w14:paraId="15259ACE" w14:textId="77777777" w:rsidTr="00AE6C71">
        <w:trPr>
          <w:trHeight w:hRule="exact" w:val="283"/>
          <w:jc w:val="center"/>
        </w:trPr>
        <w:tc>
          <w:tcPr>
            <w:tcW w:w="3780" w:type="dxa"/>
            <w:shd w:val="clear" w:color="auto" w:fill="auto"/>
            <w:vAlign w:val="center"/>
            <w:hideMark/>
          </w:tcPr>
          <w:p w14:paraId="54BE4183"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21E42ADE"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886" w:type="dxa"/>
            <w:shd w:val="clear" w:color="auto" w:fill="auto"/>
            <w:vAlign w:val="center"/>
            <w:hideMark/>
          </w:tcPr>
          <w:p w14:paraId="494D3CD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5.16</w:t>
            </w:r>
          </w:p>
        </w:tc>
        <w:tc>
          <w:tcPr>
            <w:tcW w:w="850" w:type="dxa"/>
            <w:shd w:val="clear" w:color="auto" w:fill="auto"/>
            <w:vAlign w:val="center"/>
            <w:hideMark/>
          </w:tcPr>
          <w:p w14:paraId="33232AA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5.48</w:t>
            </w:r>
          </w:p>
        </w:tc>
        <w:tc>
          <w:tcPr>
            <w:tcW w:w="851" w:type="dxa"/>
            <w:shd w:val="clear" w:color="auto" w:fill="auto"/>
            <w:vAlign w:val="center"/>
            <w:hideMark/>
          </w:tcPr>
          <w:p w14:paraId="6727B41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6.07</w:t>
            </w:r>
          </w:p>
        </w:tc>
        <w:tc>
          <w:tcPr>
            <w:tcW w:w="992" w:type="dxa"/>
            <w:shd w:val="clear" w:color="auto" w:fill="auto"/>
            <w:vAlign w:val="center"/>
            <w:hideMark/>
          </w:tcPr>
          <w:p w14:paraId="7933A58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8.12</w:t>
            </w:r>
          </w:p>
        </w:tc>
        <w:tc>
          <w:tcPr>
            <w:tcW w:w="992" w:type="dxa"/>
            <w:shd w:val="clear" w:color="auto" w:fill="auto"/>
            <w:vAlign w:val="center"/>
            <w:hideMark/>
          </w:tcPr>
          <w:p w14:paraId="4D61EC1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7.80</w:t>
            </w:r>
          </w:p>
        </w:tc>
        <w:tc>
          <w:tcPr>
            <w:tcW w:w="1045" w:type="dxa"/>
            <w:shd w:val="clear" w:color="auto" w:fill="auto"/>
            <w:vAlign w:val="center"/>
            <w:hideMark/>
          </w:tcPr>
          <w:p w14:paraId="40ABAD5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8.01</w:t>
            </w:r>
          </w:p>
        </w:tc>
      </w:tr>
      <w:tr w:rsidR="00AE6C71" w:rsidRPr="002C11C2" w14:paraId="555366E1" w14:textId="77777777" w:rsidTr="00AE6C71">
        <w:trPr>
          <w:trHeight w:hRule="exact" w:val="283"/>
          <w:jc w:val="center"/>
        </w:trPr>
        <w:tc>
          <w:tcPr>
            <w:tcW w:w="3780" w:type="dxa"/>
            <w:shd w:val="clear" w:color="auto" w:fill="auto"/>
            <w:vAlign w:val="center"/>
            <w:hideMark/>
          </w:tcPr>
          <w:p w14:paraId="5EB08D27"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3623F37A"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886" w:type="dxa"/>
            <w:shd w:val="clear" w:color="auto" w:fill="auto"/>
            <w:vAlign w:val="center"/>
            <w:hideMark/>
          </w:tcPr>
          <w:p w14:paraId="1C404EC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0.25</w:t>
            </w:r>
          </w:p>
        </w:tc>
        <w:tc>
          <w:tcPr>
            <w:tcW w:w="850" w:type="dxa"/>
            <w:shd w:val="clear" w:color="auto" w:fill="auto"/>
            <w:vAlign w:val="center"/>
            <w:hideMark/>
          </w:tcPr>
          <w:p w14:paraId="6A1B491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0.56</w:t>
            </w:r>
          </w:p>
        </w:tc>
        <w:tc>
          <w:tcPr>
            <w:tcW w:w="851" w:type="dxa"/>
            <w:shd w:val="clear" w:color="auto" w:fill="auto"/>
            <w:vAlign w:val="center"/>
            <w:hideMark/>
          </w:tcPr>
          <w:p w14:paraId="33CFC98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0.00</w:t>
            </w:r>
          </w:p>
        </w:tc>
        <w:tc>
          <w:tcPr>
            <w:tcW w:w="992" w:type="dxa"/>
            <w:shd w:val="clear" w:color="auto" w:fill="auto"/>
            <w:vAlign w:val="center"/>
            <w:hideMark/>
          </w:tcPr>
          <w:p w14:paraId="45740A0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0.99</w:t>
            </w:r>
          </w:p>
        </w:tc>
        <w:tc>
          <w:tcPr>
            <w:tcW w:w="992" w:type="dxa"/>
            <w:shd w:val="clear" w:color="auto" w:fill="auto"/>
            <w:vAlign w:val="center"/>
            <w:hideMark/>
          </w:tcPr>
          <w:p w14:paraId="0FB1864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1.48</w:t>
            </w:r>
          </w:p>
        </w:tc>
        <w:tc>
          <w:tcPr>
            <w:tcW w:w="1045" w:type="dxa"/>
            <w:shd w:val="clear" w:color="auto" w:fill="auto"/>
            <w:vAlign w:val="center"/>
            <w:hideMark/>
          </w:tcPr>
          <w:p w14:paraId="28796CE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1.79</w:t>
            </w:r>
          </w:p>
        </w:tc>
      </w:tr>
      <w:tr w:rsidR="00AE6C71" w:rsidRPr="002C11C2" w14:paraId="1C4789BB" w14:textId="77777777" w:rsidTr="00AE6C71">
        <w:trPr>
          <w:trHeight w:hRule="exact" w:val="283"/>
          <w:jc w:val="center"/>
        </w:trPr>
        <w:tc>
          <w:tcPr>
            <w:tcW w:w="3780" w:type="dxa"/>
            <w:shd w:val="clear" w:color="auto" w:fill="auto"/>
            <w:vAlign w:val="center"/>
            <w:hideMark/>
          </w:tcPr>
          <w:p w14:paraId="7B9EAFD5"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11CC8660"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886" w:type="dxa"/>
            <w:shd w:val="clear" w:color="auto" w:fill="auto"/>
            <w:vAlign w:val="center"/>
            <w:hideMark/>
          </w:tcPr>
          <w:p w14:paraId="6E4BDE6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11.41</w:t>
            </w:r>
          </w:p>
        </w:tc>
        <w:tc>
          <w:tcPr>
            <w:tcW w:w="850" w:type="dxa"/>
            <w:shd w:val="clear" w:color="auto" w:fill="auto"/>
            <w:vAlign w:val="center"/>
            <w:hideMark/>
          </w:tcPr>
          <w:p w14:paraId="6FA0D55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10.40</w:t>
            </w:r>
          </w:p>
        </w:tc>
        <w:tc>
          <w:tcPr>
            <w:tcW w:w="851" w:type="dxa"/>
            <w:shd w:val="clear" w:color="auto" w:fill="auto"/>
            <w:vAlign w:val="center"/>
            <w:hideMark/>
          </w:tcPr>
          <w:p w14:paraId="08261BA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11.03</w:t>
            </w:r>
          </w:p>
        </w:tc>
        <w:tc>
          <w:tcPr>
            <w:tcW w:w="992" w:type="dxa"/>
            <w:shd w:val="clear" w:color="auto" w:fill="auto"/>
            <w:vAlign w:val="center"/>
            <w:hideMark/>
          </w:tcPr>
          <w:p w14:paraId="38FF27B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14.04</w:t>
            </w:r>
          </w:p>
        </w:tc>
        <w:tc>
          <w:tcPr>
            <w:tcW w:w="992" w:type="dxa"/>
            <w:shd w:val="clear" w:color="auto" w:fill="auto"/>
            <w:vAlign w:val="center"/>
            <w:hideMark/>
          </w:tcPr>
          <w:p w14:paraId="2FA44A3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10.70</w:t>
            </w:r>
          </w:p>
        </w:tc>
        <w:tc>
          <w:tcPr>
            <w:tcW w:w="1045" w:type="dxa"/>
            <w:shd w:val="clear" w:color="auto" w:fill="auto"/>
            <w:vAlign w:val="center"/>
            <w:hideMark/>
          </w:tcPr>
          <w:p w14:paraId="4CC0D21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10.55</w:t>
            </w:r>
          </w:p>
        </w:tc>
      </w:tr>
      <w:tr w:rsidR="00AE6C71" w:rsidRPr="002C11C2" w14:paraId="673A0000" w14:textId="77777777" w:rsidTr="00AE6C71">
        <w:trPr>
          <w:trHeight w:hRule="exact" w:val="283"/>
          <w:jc w:val="center"/>
        </w:trPr>
        <w:tc>
          <w:tcPr>
            <w:tcW w:w="3780" w:type="dxa"/>
            <w:shd w:val="clear" w:color="auto" w:fill="auto"/>
            <w:vAlign w:val="center"/>
            <w:hideMark/>
          </w:tcPr>
          <w:p w14:paraId="7F7B7D35"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3F7F55E3"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886" w:type="dxa"/>
            <w:shd w:val="clear" w:color="auto" w:fill="auto"/>
            <w:vAlign w:val="center"/>
            <w:hideMark/>
          </w:tcPr>
          <w:p w14:paraId="130EB43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3.91</w:t>
            </w:r>
          </w:p>
        </w:tc>
        <w:tc>
          <w:tcPr>
            <w:tcW w:w="850" w:type="dxa"/>
            <w:shd w:val="clear" w:color="auto" w:fill="auto"/>
            <w:vAlign w:val="center"/>
            <w:hideMark/>
          </w:tcPr>
          <w:p w14:paraId="3624782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4.63</w:t>
            </w:r>
          </w:p>
        </w:tc>
        <w:tc>
          <w:tcPr>
            <w:tcW w:w="851" w:type="dxa"/>
            <w:shd w:val="clear" w:color="auto" w:fill="auto"/>
            <w:vAlign w:val="center"/>
            <w:hideMark/>
          </w:tcPr>
          <w:p w14:paraId="30221F4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2.72</w:t>
            </w:r>
          </w:p>
        </w:tc>
        <w:tc>
          <w:tcPr>
            <w:tcW w:w="992" w:type="dxa"/>
            <w:shd w:val="clear" w:color="auto" w:fill="auto"/>
            <w:vAlign w:val="center"/>
            <w:hideMark/>
          </w:tcPr>
          <w:p w14:paraId="28178A1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2.22</w:t>
            </w:r>
          </w:p>
        </w:tc>
        <w:tc>
          <w:tcPr>
            <w:tcW w:w="992" w:type="dxa"/>
            <w:shd w:val="clear" w:color="auto" w:fill="auto"/>
            <w:vAlign w:val="center"/>
            <w:hideMark/>
          </w:tcPr>
          <w:p w14:paraId="2A1A5CC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-0.34</w:t>
            </w:r>
          </w:p>
        </w:tc>
        <w:tc>
          <w:tcPr>
            <w:tcW w:w="1045" w:type="dxa"/>
            <w:shd w:val="clear" w:color="auto" w:fill="auto"/>
            <w:vAlign w:val="center"/>
            <w:hideMark/>
          </w:tcPr>
          <w:p w14:paraId="5065AA1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-3.69</w:t>
            </w:r>
          </w:p>
        </w:tc>
      </w:tr>
      <w:tr w:rsidR="00AE6C71" w:rsidRPr="002C11C2" w14:paraId="6FF5B8C2" w14:textId="77777777" w:rsidTr="00AE6C71">
        <w:trPr>
          <w:trHeight w:hRule="exact" w:val="283"/>
          <w:jc w:val="center"/>
        </w:trPr>
        <w:tc>
          <w:tcPr>
            <w:tcW w:w="3780" w:type="dxa"/>
            <w:shd w:val="clear" w:color="auto" w:fill="auto"/>
            <w:vAlign w:val="center"/>
            <w:hideMark/>
          </w:tcPr>
          <w:p w14:paraId="371EF830"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3A240A67"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886" w:type="dxa"/>
            <w:shd w:val="clear" w:color="auto" w:fill="auto"/>
            <w:vAlign w:val="center"/>
            <w:hideMark/>
          </w:tcPr>
          <w:p w14:paraId="13AFD76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31.46</w:t>
            </w:r>
          </w:p>
        </w:tc>
        <w:tc>
          <w:tcPr>
            <w:tcW w:w="850" w:type="dxa"/>
            <w:shd w:val="clear" w:color="auto" w:fill="auto"/>
            <w:vAlign w:val="center"/>
            <w:hideMark/>
          </w:tcPr>
          <w:p w14:paraId="5BE756E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38.34</w:t>
            </w:r>
          </w:p>
        </w:tc>
        <w:tc>
          <w:tcPr>
            <w:tcW w:w="851" w:type="dxa"/>
            <w:shd w:val="clear" w:color="auto" w:fill="auto"/>
            <w:vAlign w:val="center"/>
            <w:hideMark/>
          </w:tcPr>
          <w:p w14:paraId="54FE60A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26.99</w:t>
            </w:r>
          </w:p>
        </w:tc>
        <w:tc>
          <w:tcPr>
            <w:tcW w:w="992" w:type="dxa"/>
            <w:shd w:val="clear" w:color="auto" w:fill="auto"/>
            <w:vAlign w:val="center"/>
            <w:hideMark/>
          </w:tcPr>
          <w:p w14:paraId="3DCF5E2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20.08</w:t>
            </w:r>
          </w:p>
        </w:tc>
        <w:tc>
          <w:tcPr>
            <w:tcW w:w="992" w:type="dxa"/>
            <w:shd w:val="clear" w:color="auto" w:fill="auto"/>
            <w:vAlign w:val="center"/>
            <w:hideMark/>
          </w:tcPr>
          <w:p w14:paraId="575BFCC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23.24</w:t>
            </w:r>
          </w:p>
        </w:tc>
        <w:tc>
          <w:tcPr>
            <w:tcW w:w="1045" w:type="dxa"/>
            <w:shd w:val="clear" w:color="auto" w:fill="auto"/>
            <w:vAlign w:val="center"/>
            <w:hideMark/>
          </w:tcPr>
          <w:p w14:paraId="7EFDF6E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56.36</w:t>
            </w:r>
          </w:p>
        </w:tc>
      </w:tr>
      <w:tr w:rsidR="00AE6C71" w:rsidRPr="002C11C2" w14:paraId="18B83516" w14:textId="77777777" w:rsidTr="00AE6C71">
        <w:trPr>
          <w:trHeight w:hRule="exact" w:val="283"/>
          <w:jc w:val="center"/>
        </w:trPr>
        <w:tc>
          <w:tcPr>
            <w:tcW w:w="3780" w:type="dxa"/>
            <w:shd w:val="clear" w:color="auto" w:fill="auto"/>
            <w:vAlign w:val="center"/>
            <w:hideMark/>
          </w:tcPr>
          <w:p w14:paraId="40BDD733"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4DF58895"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886" w:type="dxa"/>
            <w:shd w:val="clear" w:color="auto" w:fill="auto"/>
            <w:vAlign w:val="center"/>
            <w:hideMark/>
          </w:tcPr>
          <w:p w14:paraId="5F8599C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-42.48</w:t>
            </w:r>
          </w:p>
        </w:tc>
        <w:tc>
          <w:tcPr>
            <w:tcW w:w="850" w:type="dxa"/>
            <w:shd w:val="clear" w:color="auto" w:fill="auto"/>
            <w:vAlign w:val="center"/>
            <w:hideMark/>
          </w:tcPr>
          <w:p w14:paraId="2369B62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-14.45</w:t>
            </w:r>
          </w:p>
        </w:tc>
        <w:tc>
          <w:tcPr>
            <w:tcW w:w="851" w:type="dxa"/>
            <w:shd w:val="clear" w:color="auto" w:fill="auto"/>
            <w:vAlign w:val="center"/>
            <w:hideMark/>
          </w:tcPr>
          <w:p w14:paraId="297E7D0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15.66</w:t>
            </w:r>
          </w:p>
        </w:tc>
        <w:tc>
          <w:tcPr>
            <w:tcW w:w="992" w:type="dxa"/>
            <w:shd w:val="clear" w:color="auto" w:fill="auto"/>
            <w:vAlign w:val="center"/>
            <w:hideMark/>
          </w:tcPr>
          <w:p w14:paraId="748EE3C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26.36</w:t>
            </w:r>
          </w:p>
        </w:tc>
        <w:tc>
          <w:tcPr>
            <w:tcW w:w="992" w:type="dxa"/>
            <w:shd w:val="clear" w:color="auto" w:fill="auto"/>
            <w:vAlign w:val="center"/>
            <w:hideMark/>
          </w:tcPr>
          <w:p w14:paraId="28C56DF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19.84</w:t>
            </w:r>
          </w:p>
        </w:tc>
        <w:tc>
          <w:tcPr>
            <w:tcW w:w="1045" w:type="dxa"/>
            <w:shd w:val="clear" w:color="auto" w:fill="auto"/>
            <w:vAlign w:val="center"/>
            <w:hideMark/>
          </w:tcPr>
          <w:p w14:paraId="39193FF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24.83</w:t>
            </w:r>
          </w:p>
        </w:tc>
      </w:tr>
      <w:tr w:rsidR="00AE6C71" w:rsidRPr="002C11C2" w14:paraId="49DD95BF" w14:textId="77777777" w:rsidTr="00AE6C71">
        <w:trPr>
          <w:trHeight w:hRule="exact" w:val="283"/>
          <w:jc w:val="center"/>
        </w:trPr>
        <w:tc>
          <w:tcPr>
            <w:tcW w:w="3780" w:type="dxa"/>
            <w:shd w:val="clear" w:color="auto" w:fill="auto"/>
            <w:vAlign w:val="center"/>
            <w:hideMark/>
          </w:tcPr>
          <w:p w14:paraId="6DD9499B"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43E9BD7D"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886" w:type="dxa"/>
            <w:shd w:val="clear" w:color="auto" w:fill="auto"/>
            <w:vAlign w:val="center"/>
            <w:hideMark/>
          </w:tcPr>
          <w:p w14:paraId="791739C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-19.08</w:t>
            </w:r>
          </w:p>
        </w:tc>
        <w:tc>
          <w:tcPr>
            <w:tcW w:w="850" w:type="dxa"/>
            <w:shd w:val="clear" w:color="auto" w:fill="auto"/>
            <w:vAlign w:val="center"/>
            <w:hideMark/>
          </w:tcPr>
          <w:p w14:paraId="0B0F76A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-15.98</w:t>
            </w:r>
          </w:p>
        </w:tc>
        <w:tc>
          <w:tcPr>
            <w:tcW w:w="851" w:type="dxa"/>
            <w:shd w:val="clear" w:color="auto" w:fill="auto"/>
            <w:vAlign w:val="center"/>
            <w:hideMark/>
          </w:tcPr>
          <w:p w14:paraId="6B48DBD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-26.42</w:t>
            </w:r>
          </w:p>
        </w:tc>
        <w:tc>
          <w:tcPr>
            <w:tcW w:w="992" w:type="dxa"/>
            <w:shd w:val="clear" w:color="auto" w:fill="auto"/>
            <w:vAlign w:val="center"/>
            <w:hideMark/>
          </w:tcPr>
          <w:p w14:paraId="6526666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-9.33</w:t>
            </w:r>
          </w:p>
        </w:tc>
        <w:tc>
          <w:tcPr>
            <w:tcW w:w="992" w:type="dxa"/>
            <w:shd w:val="clear" w:color="auto" w:fill="auto"/>
            <w:vAlign w:val="center"/>
            <w:hideMark/>
          </w:tcPr>
          <w:p w14:paraId="0D343AB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-4.02</w:t>
            </w:r>
          </w:p>
        </w:tc>
        <w:tc>
          <w:tcPr>
            <w:tcW w:w="1045" w:type="dxa"/>
            <w:shd w:val="clear" w:color="auto" w:fill="auto"/>
            <w:vAlign w:val="center"/>
            <w:hideMark/>
          </w:tcPr>
          <w:p w14:paraId="27BE480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-20.40</w:t>
            </w:r>
          </w:p>
        </w:tc>
      </w:tr>
      <w:tr w:rsidR="00AE6C71" w:rsidRPr="002C11C2" w14:paraId="54186C7C" w14:textId="77777777" w:rsidTr="00AE6C71">
        <w:trPr>
          <w:trHeight w:hRule="exact" w:val="283"/>
          <w:jc w:val="center"/>
        </w:trPr>
        <w:tc>
          <w:tcPr>
            <w:tcW w:w="3780" w:type="dxa"/>
            <w:shd w:val="clear" w:color="auto" w:fill="auto"/>
            <w:vAlign w:val="center"/>
            <w:hideMark/>
          </w:tcPr>
          <w:p w14:paraId="54C6A77D"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64143DD9"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886" w:type="dxa"/>
            <w:shd w:val="clear" w:color="auto" w:fill="auto"/>
            <w:vAlign w:val="center"/>
            <w:hideMark/>
          </w:tcPr>
          <w:p w14:paraId="7795AD0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15.16</w:t>
            </w:r>
          </w:p>
        </w:tc>
        <w:tc>
          <w:tcPr>
            <w:tcW w:w="850" w:type="dxa"/>
            <w:shd w:val="clear" w:color="auto" w:fill="auto"/>
            <w:vAlign w:val="center"/>
            <w:hideMark/>
          </w:tcPr>
          <w:p w14:paraId="441D029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12.36</w:t>
            </w:r>
          </w:p>
        </w:tc>
        <w:tc>
          <w:tcPr>
            <w:tcW w:w="851" w:type="dxa"/>
            <w:shd w:val="clear" w:color="auto" w:fill="auto"/>
            <w:vAlign w:val="center"/>
            <w:hideMark/>
          </w:tcPr>
          <w:p w14:paraId="27FA767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10.24</w:t>
            </w:r>
          </w:p>
        </w:tc>
        <w:tc>
          <w:tcPr>
            <w:tcW w:w="992" w:type="dxa"/>
            <w:shd w:val="clear" w:color="auto" w:fill="auto"/>
            <w:vAlign w:val="center"/>
            <w:hideMark/>
          </w:tcPr>
          <w:p w14:paraId="4E9E770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11.12</w:t>
            </w:r>
          </w:p>
        </w:tc>
        <w:tc>
          <w:tcPr>
            <w:tcW w:w="992" w:type="dxa"/>
            <w:shd w:val="clear" w:color="auto" w:fill="auto"/>
            <w:vAlign w:val="center"/>
            <w:hideMark/>
          </w:tcPr>
          <w:p w14:paraId="30487D2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10.89</w:t>
            </w:r>
          </w:p>
        </w:tc>
        <w:tc>
          <w:tcPr>
            <w:tcW w:w="1045" w:type="dxa"/>
            <w:shd w:val="clear" w:color="auto" w:fill="auto"/>
            <w:vAlign w:val="center"/>
            <w:hideMark/>
          </w:tcPr>
          <w:p w14:paraId="67F599C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9.98</w:t>
            </w:r>
          </w:p>
        </w:tc>
      </w:tr>
      <w:tr w:rsidR="00AE6C71" w:rsidRPr="002C11C2" w14:paraId="75095C6E" w14:textId="77777777" w:rsidTr="00AE6C71">
        <w:trPr>
          <w:trHeight w:hRule="exact" w:val="283"/>
          <w:jc w:val="center"/>
        </w:trPr>
        <w:tc>
          <w:tcPr>
            <w:tcW w:w="3780" w:type="dxa"/>
            <w:shd w:val="clear" w:color="auto" w:fill="auto"/>
            <w:vAlign w:val="center"/>
            <w:hideMark/>
          </w:tcPr>
          <w:p w14:paraId="4806B60D"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4482E4DE"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886" w:type="dxa"/>
            <w:shd w:val="clear" w:color="auto" w:fill="auto"/>
            <w:vAlign w:val="center"/>
            <w:hideMark/>
          </w:tcPr>
          <w:p w14:paraId="6C92F1D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2.08</w:t>
            </w:r>
          </w:p>
        </w:tc>
        <w:tc>
          <w:tcPr>
            <w:tcW w:w="850" w:type="dxa"/>
            <w:shd w:val="clear" w:color="auto" w:fill="auto"/>
            <w:vAlign w:val="center"/>
            <w:hideMark/>
          </w:tcPr>
          <w:p w14:paraId="5C53983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2.21</w:t>
            </w:r>
          </w:p>
        </w:tc>
        <w:tc>
          <w:tcPr>
            <w:tcW w:w="851" w:type="dxa"/>
            <w:shd w:val="clear" w:color="auto" w:fill="auto"/>
            <w:vAlign w:val="center"/>
            <w:hideMark/>
          </w:tcPr>
          <w:p w14:paraId="0E04811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1.87</w:t>
            </w:r>
          </w:p>
        </w:tc>
        <w:tc>
          <w:tcPr>
            <w:tcW w:w="992" w:type="dxa"/>
            <w:shd w:val="clear" w:color="auto" w:fill="auto"/>
            <w:vAlign w:val="center"/>
            <w:hideMark/>
          </w:tcPr>
          <w:p w14:paraId="5DD8AE1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4.12</w:t>
            </w:r>
          </w:p>
        </w:tc>
        <w:tc>
          <w:tcPr>
            <w:tcW w:w="992" w:type="dxa"/>
            <w:shd w:val="clear" w:color="auto" w:fill="auto"/>
            <w:vAlign w:val="center"/>
            <w:hideMark/>
          </w:tcPr>
          <w:p w14:paraId="5C9B695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5.11</w:t>
            </w:r>
          </w:p>
        </w:tc>
        <w:tc>
          <w:tcPr>
            <w:tcW w:w="1045" w:type="dxa"/>
            <w:shd w:val="clear" w:color="auto" w:fill="auto"/>
            <w:vAlign w:val="center"/>
            <w:hideMark/>
          </w:tcPr>
          <w:p w14:paraId="512434C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5.81</w:t>
            </w:r>
          </w:p>
        </w:tc>
      </w:tr>
      <w:tr w:rsidR="00AE6C71" w:rsidRPr="002C11C2" w14:paraId="0DD551BA" w14:textId="77777777" w:rsidTr="00AE6C71">
        <w:trPr>
          <w:trHeight w:hRule="exact" w:val="283"/>
          <w:jc w:val="center"/>
        </w:trPr>
        <w:tc>
          <w:tcPr>
            <w:tcW w:w="3780" w:type="dxa"/>
            <w:shd w:val="clear" w:color="auto" w:fill="auto"/>
            <w:vAlign w:val="center"/>
            <w:hideMark/>
          </w:tcPr>
          <w:p w14:paraId="032BD343"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43546903"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886" w:type="dxa"/>
            <w:shd w:val="clear" w:color="auto" w:fill="auto"/>
            <w:vAlign w:val="center"/>
            <w:hideMark/>
          </w:tcPr>
          <w:p w14:paraId="184D705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6.81</w:t>
            </w:r>
          </w:p>
        </w:tc>
        <w:tc>
          <w:tcPr>
            <w:tcW w:w="850" w:type="dxa"/>
            <w:shd w:val="clear" w:color="auto" w:fill="auto"/>
            <w:vAlign w:val="center"/>
            <w:hideMark/>
          </w:tcPr>
          <w:p w14:paraId="6DDC42D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10.18</w:t>
            </w:r>
          </w:p>
        </w:tc>
        <w:tc>
          <w:tcPr>
            <w:tcW w:w="851" w:type="dxa"/>
            <w:shd w:val="clear" w:color="auto" w:fill="auto"/>
            <w:vAlign w:val="center"/>
            <w:hideMark/>
          </w:tcPr>
          <w:p w14:paraId="35FD7F5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8.14</w:t>
            </w:r>
          </w:p>
        </w:tc>
        <w:tc>
          <w:tcPr>
            <w:tcW w:w="992" w:type="dxa"/>
            <w:shd w:val="clear" w:color="auto" w:fill="auto"/>
            <w:vAlign w:val="center"/>
            <w:hideMark/>
          </w:tcPr>
          <w:p w14:paraId="590ACD7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9.42</w:t>
            </w:r>
          </w:p>
        </w:tc>
        <w:tc>
          <w:tcPr>
            <w:tcW w:w="992" w:type="dxa"/>
            <w:shd w:val="clear" w:color="auto" w:fill="auto"/>
            <w:vAlign w:val="center"/>
            <w:hideMark/>
          </w:tcPr>
          <w:p w14:paraId="0E7A776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4.50</w:t>
            </w:r>
          </w:p>
        </w:tc>
        <w:tc>
          <w:tcPr>
            <w:tcW w:w="1045" w:type="dxa"/>
            <w:shd w:val="clear" w:color="auto" w:fill="auto"/>
            <w:vAlign w:val="center"/>
            <w:hideMark/>
          </w:tcPr>
          <w:p w14:paraId="0B42697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7.78</w:t>
            </w:r>
          </w:p>
        </w:tc>
      </w:tr>
      <w:tr w:rsidR="00AE6C71" w:rsidRPr="002C11C2" w14:paraId="3CA1DE83" w14:textId="77777777" w:rsidTr="00AE6C71">
        <w:trPr>
          <w:trHeight w:hRule="exact" w:val="283"/>
          <w:jc w:val="center"/>
        </w:trPr>
        <w:tc>
          <w:tcPr>
            <w:tcW w:w="3780" w:type="dxa"/>
            <w:shd w:val="clear" w:color="auto" w:fill="auto"/>
            <w:vAlign w:val="center"/>
            <w:hideMark/>
          </w:tcPr>
          <w:p w14:paraId="4BAD0F55"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493203A6"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886" w:type="dxa"/>
            <w:shd w:val="clear" w:color="auto" w:fill="auto"/>
            <w:vAlign w:val="center"/>
            <w:hideMark/>
          </w:tcPr>
          <w:p w14:paraId="1EC2D3F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19.28</w:t>
            </w:r>
          </w:p>
        </w:tc>
        <w:tc>
          <w:tcPr>
            <w:tcW w:w="850" w:type="dxa"/>
            <w:shd w:val="clear" w:color="auto" w:fill="auto"/>
            <w:vAlign w:val="center"/>
            <w:hideMark/>
          </w:tcPr>
          <w:p w14:paraId="334B853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20.48</w:t>
            </w:r>
          </w:p>
        </w:tc>
        <w:tc>
          <w:tcPr>
            <w:tcW w:w="851" w:type="dxa"/>
            <w:shd w:val="clear" w:color="auto" w:fill="auto"/>
            <w:vAlign w:val="center"/>
            <w:hideMark/>
          </w:tcPr>
          <w:p w14:paraId="7341CBC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24.23</w:t>
            </w:r>
          </w:p>
        </w:tc>
        <w:tc>
          <w:tcPr>
            <w:tcW w:w="992" w:type="dxa"/>
            <w:shd w:val="clear" w:color="auto" w:fill="auto"/>
            <w:vAlign w:val="center"/>
            <w:hideMark/>
          </w:tcPr>
          <w:p w14:paraId="3E33210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25.27</w:t>
            </w:r>
          </w:p>
        </w:tc>
        <w:tc>
          <w:tcPr>
            <w:tcW w:w="992" w:type="dxa"/>
            <w:shd w:val="clear" w:color="auto" w:fill="auto"/>
            <w:vAlign w:val="center"/>
            <w:hideMark/>
          </w:tcPr>
          <w:p w14:paraId="4A86E91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23.81</w:t>
            </w:r>
          </w:p>
        </w:tc>
        <w:tc>
          <w:tcPr>
            <w:tcW w:w="1045" w:type="dxa"/>
            <w:shd w:val="clear" w:color="auto" w:fill="auto"/>
            <w:vAlign w:val="center"/>
            <w:hideMark/>
          </w:tcPr>
          <w:p w14:paraId="34A86E7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24.14</w:t>
            </w:r>
          </w:p>
        </w:tc>
      </w:tr>
      <w:tr w:rsidR="00AE6C71" w:rsidRPr="002C11C2" w14:paraId="047140EA" w14:textId="77777777" w:rsidTr="00AE6C71">
        <w:trPr>
          <w:trHeight w:hRule="exact" w:val="283"/>
          <w:jc w:val="center"/>
        </w:trPr>
        <w:tc>
          <w:tcPr>
            <w:tcW w:w="3780" w:type="dxa"/>
            <w:shd w:val="clear" w:color="auto" w:fill="auto"/>
            <w:vAlign w:val="center"/>
            <w:hideMark/>
          </w:tcPr>
          <w:p w14:paraId="28E20BED"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02F04FC1"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886" w:type="dxa"/>
            <w:shd w:val="clear" w:color="auto" w:fill="auto"/>
            <w:vAlign w:val="center"/>
            <w:hideMark/>
          </w:tcPr>
          <w:p w14:paraId="58304B9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27.80</w:t>
            </w:r>
          </w:p>
        </w:tc>
        <w:tc>
          <w:tcPr>
            <w:tcW w:w="850" w:type="dxa"/>
            <w:shd w:val="clear" w:color="auto" w:fill="auto"/>
            <w:vAlign w:val="center"/>
            <w:hideMark/>
          </w:tcPr>
          <w:p w14:paraId="4FD1E88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23.27</w:t>
            </w:r>
          </w:p>
        </w:tc>
        <w:tc>
          <w:tcPr>
            <w:tcW w:w="851" w:type="dxa"/>
            <w:shd w:val="clear" w:color="auto" w:fill="auto"/>
            <w:vAlign w:val="center"/>
            <w:hideMark/>
          </w:tcPr>
          <w:p w14:paraId="42D37F9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22.88</w:t>
            </w:r>
          </w:p>
        </w:tc>
        <w:tc>
          <w:tcPr>
            <w:tcW w:w="992" w:type="dxa"/>
            <w:shd w:val="clear" w:color="auto" w:fill="auto"/>
            <w:vAlign w:val="center"/>
            <w:hideMark/>
          </w:tcPr>
          <w:p w14:paraId="46D325F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22.49</w:t>
            </w:r>
          </w:p>
        </w:tc>
        <w:tc>
          <w:tcPr>
            <w:tcW w:w="992" w:type="dxa"/>
            <w:shd w:val="clear" w:color="auto" w:fill="auto"/>
            <w:vAlign w:val="center"/>
            <w:hideMark/>
          </w:tcPr>
          <w:p w14:paraId="2D653C1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16.10</w:t>
            </w:r>
          </w:p>
        </w:tc>
        <w:tc>
          <w:tcPr>
            <w:tcW w:w="1045" w:type="dxa"/>
            <w:shd w:val="clear" w:color="auto" w:fill="auto"/>
            <w:vAlign w:val="center"/>
            <w:hideMark/>
          </w:tcPr>
          <w:p w14:paraId="1FBF2EC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7.08</w:t>
            </w:r>
          </w:p>
        </w:tc>
      </w:tr>
      <w:tr w:rsidR="00AE6C71" w:rsidRPr="002C11C2" w14:paraId="790B5431" w14:textId="77777777" w:rsidTr="00AE6C71">
        <w:trPr>
          <w:trHeight w:hRule="exact" w:val="283"/>
          <w:jc w:val="center"/>
        </w:trPr>
        <w:tc>
          <w:tcPr>
            <w:tcW w:w="3780" w:type="dxa"/>
            <w:shd w:val="clear" w:color="auto" w:fill="auto"/>
            <w:vAlign w:val="center"/>
            <w:hideMark/>
          </w:tcPr>
          <w:p w14:paraId="07D3F73A"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69C0119B"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886" w:type="dxa"/>
            <w:shd w:val="clear" w:color="auto" w:fill="auto"/>
            <w:vAlign w:val="center"/>
            <w:hideMark/>
          </w:tcPr>
          <w:p w14:paraId="0870679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18.87</w:t>
            </w:r>
          </w:p>
        </w:tc>
        <w:tc>
          <w:tcPr>
            <w:tcW w:w="850" w:type="dxa"/>
            <w:shd w:val="clear" w:color="auto" w:fill="auto"/>
            <w:vAlign w:val="center"/>
            <w:hideMark/>
          </w:tcPr>
          <w:p w14:paraId="5B42BE2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30.03</w:t>
            </w:r>
          </w:p>
        </w:tc>
        <w:tc>
          <w:tcPr>
            <w:tcW w:w="851" w:type="dxa"/>
            <w:shd w:val="clear" w:color="auto" w:fill="auto"/>
            <w:vAlign w:val="center"/>
            <w:hideMark/>
          </w:tcPr>
          <w:p w14:paraId="2A84F39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22.08</w:t>
            </w:r>
          </w:p>
        </w:tc>
        <w:tc>
          <w:tcPr>
            <w:tcW w:w="992" w:type="dxa"/>
            <w:shd w:val="clear" w:color="auto" w:fill="auto"/>
            <w:vAlign w:val="center"/>
            <w:hideMark/>
          </w:tcPr>
          <w:p w14:paraId="4982E95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21.69</w:t>
            </w:r>
          </w:p>
        </w:tc>
        <w:tc>
          <w:tcPr>
            <w:tcW w:w="992" w:type="dxa"/>
            <w:shd w:val="clear" w:color="auto" w:fill="auto"/>
            <w:vAlign w:val="center"/>
            <w:hideMark/>
          </w:tcPr>
          <w:p w14:paraId="3E3F5D0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21.03</w:t>
            </w:r>
          </w:p>
        </w:tc>
        <w:tc>
          <w:tcPr>
            <w:tcW w:w="1045" w:type="dxa"/>
            <w:shd w:val="clear" w:color="auto" w:fill="auto"/>
            <w:vAlign w:val="center"/>
            <w:hideMark/>
          </w:tcPr>
          <w:p w14:paraId="1FE0403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33.94</w:t>
            </w:r>
          </w:p>
        </w:tc>
      </w:tr>
      <w:tr w:rsidR="00AE6C71" w:rsidRPr="002C11C2" w14:paraId="7A7DCF35" w14:textId="77777777" w:rsidTr="00AE6C71">
        <w:trPr>
          <w:trHeight w:hRule="exact" w:val="283"/>
          <w:jc w:val="center"/>
        </w:trPr>
        <w:tc>
          <w:tcPr>
            <w:tcW w:w="3780" w:type="dxa"/>
            <w:shd w:val="clear" w:color="000000" w:fill="FFFFFF"/>
            <w:vAlign w:val="center"/>
            <w:hideMark/>
          </w:tcPr>
          <w:p w14:paraId="42A9C513"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05FA4BB0"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886" w:type="dxa"/>
            <w:shd w:val="clear" w:color="000000" w:fill="FFFFFF"/>
            <w:noWrap/>
            <w:vAlign w:val="center"/>
            <w:hideMark/>
          </w:tcPr>
          <w:p w14:paraId="6E3653F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47.50</w:t>
            </w:r>
          </w:p>
        </w:tc>
        <w:tc>
          <w:tcPr>
            <w:tcW w:w="850" w:type="dxa"/>
            <w:shd w:val="clear" w:color="000000" w:fill="FFFFFF"/>
            <w:noWrap/>
            <w:vAlign w:val="center"/>
            <w:hideMark/>
          </w:tcPr>
          <w:p w14:paraId="3540DB7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55.40</w:t>
            </w:r>
          </w:p>
        </w:tc>
        <w:tc>
          <w:tcPr>
            <w:tcW w:w="851" w:type="dxa"/>
            <w:shd w:val="clear" w:color="000000" w:fill="FFFFFF"/>
            <w:noWrap/>
            <w:vAlign w:val="center"/>
            <w:hideMark/>
          </w:tcPr>
          <w:p w14:paraId="143033E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46.14</w:t>
            </w:r>
          </w:p>
        </w:tc>
        <w:tc>
          <w:tcPr>
            <w:tcW w:w="992" w:type="dxa"/>
            <w:shd w:val="clear" w:color="000000" w:fill="FFFFFF"/>
            <w:noWrap/>
            <w:vAlign w:val="center"/>
            <w:hideMark/>
          </w:tcPr>
          <w:p w14:paraId="18431BC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69.20</w:t>
            </w:r>
          </w:p>
        </w:tc>
        <w:tc>
          <w:tcPr>
            <w:tcW w:w="992" w:type="dxa"/>
            <w:shd w:val="clear" w:color="000000" w:fill="FFFFFF"/>
            <w:noWrap/>
            <w:vAlign w:val="center"/>
            <w:hideMark/>
          </w:tcPr>
          <w:p w14:paraId="618E51E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69.07</w:t>
            </w:r>
          </w:p>
        </w:tc>
        <w:tc>
          <w:tcPr>
            <w:tcW w:w="1045" w:type="dxa"/>
            <w:shd w:val="clear" w:color="000000" w:fill="FFFFFF"/>
            <w:noWrap/>
            <w:vAlign w:val="center"/>
            <w:hideMark/>
          </w:tcPr>
          <w:p w14:paraId="2BE7E66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79.50</w:t>
            </w:r>
          </w:p>
        </w:tc>
      </w:tr>
      <w:tr w:rsidR="00AE6C71" w:rsidRPr="002C11C2" w14:paraId="6EB91247" w14:textId="77777777" w:rsidTr="00AE6C71">
        <w:trPr>
          <w:trHeight w:hRule="exact" w:val="283"/>
          <w:jc w:val="center"/>
        </w:trPr>
        <w:tc>
          <w:tcPr>
            <w:tcW w:w="3780" w:type="dxa"/>
            <w:shd w:val="clear" w:color="auto" w:fill="auto"/>
            <w:vAlign w:val="center"/>
            <w:hideMark/>
          </w:tcPr>
          <w:p w14:paraId="47831865"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0B4BA327"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886" w:type="dxa"/>
            <w:shd w:val="clear" w:color="auto" w:fill="auto"/>
            <w:vAlign w:val="center"/>
            <w:hideMark/>
          </w:tcPr>
          <w:p w14:paraId="6FBEB51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51.38</w:t>
            </w:r>
          </w:p>
        </w:tc>
        <w:tc>
          <w:tcPr>
            <w:tcW w:w="850" w:type="dxa"/>
            <w:shd w:val="clear" w:color="auto" w:fill="auto"/>
            <w:vAlign w:val="center"/>
            <w:hideMark/>
          </w:tcPr>
          <w:p w14:paraId="0235BD0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60.59</w:t>
            </w:r>
          </w:p>
        </w:tc>
        <w:tc>
          <w:tcPr>
            <w:tcW w:w="851" w:type="dxa"/>
            <w:shd w:val="clear" w:color="auto" w:fill="auto"/>
            <w:vAlign w:val="center"/>
            <w:hideMark/>
          </w:tcPr>
          <w:p w14:paraId="62A1534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55.17</w:t>
            </w:r>
          </w:p>
        </w:tc>
        <w:tc>
          <w:tcPr>
            <w:tcW w:w="992" w:type="dxa"/>
            <w:shd w:val="clear" w:color="auto" w:fill="auto"/>
            <w:vAlign w:val="center"/>
            <w:hideMark/>
          </w:tcPr>
          <w:p w14:paraId="62051BF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83.56</w:t>
            </w:r>
          </w:p>
        </w:tc>
        <w:tc>
          <w:tcPr>
            <w:tcW w:w="992" w:type="dxa"/>
            <w:shd w:val="clear" w:color="auto" w:fill="auto"/>
            <w:vAlign w:val="center"/>
            <w:hideMark/>
          </w:tcPr>
          <w:p w14:paraId="790FD58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65.69</w:t>
            </w:r>
          </w:p>
        </w:tc>
        <w:tc>
          <w:tcPr>
            <w:tcW w:w="1045" w:type="dxa"/>
            <w:shd w:val="clear" w:color="auto" w:fill="auto"/>
            <w:vAlign w:val="center"/>
            <w:hideMark/>
          </w:tcPr>
          <w:p w14:paraId="6F7ECE3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78.67</w:t>
            </w:r>
          </w:p>
        </w:tc>
      </w:tr>
      <w:tr w:rsidR="00AE6C71" w:rsidRPr="002C11C2" w14:paraId="75646DFB" w14:textId="77777777" w:rsidTr="00AE6C71">
        <w:trPr>
          <w:trHeight w:hRule="exact" w:val="283"/>
          <w:jc w:val="center"/>
        </w:trPr>
        <w:tc>
          <w:tcPr>
            <w:tcW w:w="3780" w:type="dxa"/>
            <w:shd w:val="clear" w:color="auto" w:fill="auto"/>
            <w:vAlign w:val="center"/>
            <w:hideMark/>
          </w:tcPr>
          <w:p w14:paraId="4CFF1DF6" w14:textId="77777777" w:rsidR="00AE6C71" w:rsidRPr="002C11C2" w:rsidRDefault="00AE6C7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722D3D0E"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886" w:type="dxa"/>
            <w:shd w:val="clear" w:color="auto" w:fill="auto"/>
            <w:vAlign w:val="center"/>
            <w:hideMark/>
          </w:tcPr>
          <w:p w14:paraId="4C8C485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38.08</w:t>
            </w:r>
          </w:p>
        </w:tc>
        <w:tc>
          <w:tcPr>
            <w:tcW w:w="850" w:type="dxa"/>
            <w:shd w:val="clear" w:color="auto" w:fill="auto"/>
            <w:vAlign w:val="center"/>
            <w:hideMark/>
          </w:tcPr>
          <w:p w14:paraId="3CC0B81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34.36</w:t>
            </w:r>
          </w:p>
        </w:tc>
        <w:tc>
          <w:tcPr>
            <w:tcW w:w="851" w:type="dxa"/>
            <w:shd w:val="clear" w:color="auto" w:fill="auto"/>
            <w:vAlign w:val="center"/>
            <w:hideMark/>
          </w:tcPr>
          <w:p w14:paraId="4862BC1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30.84</w:t>
            </w:r>
          </w:p>
        </w:tc>
        <w:tc>
          <w:tcPr>
            <w:tcW w:w="992" w:type="dxa"/>
            <w:shd w:val="clear" w:color="auto" w:fill="auto"/>
            <w:vAlign w:val="center"/>
            <w:hideMark/>
          </w:tcPr>
          <w:p w14:paraId="0ED7B77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31.78</w:t>
            </w:r>
          </w:p>
        </w:tc>
        <w:tc>
          <w:tcPr>
            <w:tcW w:w="992" w:type="dxa"/>
            <w:shd w:val="clear" w:color="auto" w:fill="auto"/>
            <w:vAlign w:val="center"/>
            <w:hideMark/>
          </w:tcPr>
          <w:p w14:paraId="04A6580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38.66</w:t>
            </w:r>
          </w:p>
        </w:tc>
        <w:tc>
          <w:tcPr>
            <w:tcW w:w="1045" w:type="dxa"/>
            <w:shd w:val="clear" w:color="auto" w:fill="auto"/>
            <w:vAlign w:val="center"/>
            <w:hideMark/>
          </w:tcPr>
          <w:p w14:paraId="7C8AD6E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40.62</w:t>
            </w:r>
          </w:p>
        </w:tc>
      </w:tr>
      <w:tr w:rsidR="00AE6C71" w:rsidRPr="002C11C2" w14:paraId="23488A64" w14:textId="77777777" w:rsidTr="00AE6C71">
        <w:trPr>
          <w:trHeight w:hRule="exact" w:val="283"/>
          <w:jc w:val="center"/>
        </w:trPr>
        <w:tc>
          <w:tcPr>
            <w:tcW w:w="3780" w:type="dxa"/>
            <w:shd w:val="clear" w:color="auto" w:fill="auto"/>
            <w:vAlign w:val="center"/>
            <w:hideMark/>
          </w:tcPr>
          <w:p w14:paraId="28DC2A66"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21535A68"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886" w:type="dxa"/>
            <w:shd w:val="clear" w:color="auto" w:fill="auto"/>
            <w:vAlign w:val="center"/>
            <w:hideMark/>
          </w:tcPr>
          <w:p w14:paraId="15C008F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60.30</w:t>
            </w:r>
          </w:p>
        </w:tc>
        <w:tc>
          <w:tcPr>
            <w:tcW w:w="850" w:type="dxa"/>
            <w:shd w:val="clear" w:color="auto" w:fill="auto"/>
            <w:vAlign w:val="center"/>
            <w:hideMark/>
          </w:tcPr>
          <w:p w14:paraId="0324ECF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48.98</w:t>
            </w:r>
          </w:p>
        </w:tc>
        <w:tc>
          <w:tcPr>
            <w:tcW w:w="851" w:type="dxa"/>
            <w:shd w:val="clear" w:color="auto" w:fill="auto"/>
            <w:vAlign w:val="center"/>
            <w:hideMark/>
          </w:tcPr>
          <w:p w14:paraId="3AA43FB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26.27</w:t>
            </w:r>
          </w:p>
        </w:tc>
        <w:tc>
          <w:tcPr>
            <w:tcW w:w="992" w:type="dxa"/>
            <w:shd w:val="clear" w:color="auto" w:fill="auto"/>
            <w:vAlign w:val="center"/>
            <w:hideMark/>
          </w:tcPr>
          <w:p w14:paraId="4A2C08F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24.88</w:t>
            </w:r>
          </w:p>
        </w:tc>
        <w:tc>
          <w:tcPr>
            <w:tcW w:w="992" w:type="dxa"/>
            <w:shd w:val="clear" w:color="auto" w:fill="auto"/>
            <w:vAlign w:val="center"/>
            <w:hideMark/>
          </w:tcPr>
          <w:p w14:paraId="1662091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38.48</w:t>
            </w:r>
          </w:p>
        </w:tc>
        <w:tc>
          <w:tcPr>
            <w:tcW w:w="1045" w:type="dxa"/>
            <w:shd w:val="clear" w:color="auto" w:fill="auto"/>
            <w:vAlign w:val="center"/>
            <w:hideMark/>
          </w:tcPr>
          <w:p w14:paraId="4A04554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47.71</w:t>
            </w:r>
          </w:p>
        </w:tc>
      </w:tr>
      <w:tr w:rsidR="00AE6C71" w:rsidRPr="002C11C2" w14:paraId="329D588F" w14:textId="77777777" w:rsidTr="00AE6C71">
        <w:trPr>
          <w:trHeight w:hRule="exact" w:val="283"/>
          <w:jc w:val="center"/>
        </w:trPr>
        <w:tc>
          <w:tcPr>
            <w:tcW w:w="3780" w:type="dxa"/>
            <w:shd w:val="clear" w:color="auto" w:fill="auto"/>
            <w:vAlign w:val="center"/>
            <w:hideMark/>
          </w:tcPr>
          <w:p w14:paraId="30F1F300"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4D040437"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886" w:type="dxa"/>
            <w:shd w:val="clear" w:color="auto" w:fill="auto"/>
            <w:vAlign w:val="center"/>
            <w:hideMark/>
          </w:tcPr>
          <w:p w14:paraId="2E229B2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75.13</w:t>
            </w:r>
          </w:p>
        </w:tc>
        <w:tc>
          <w:tcPr>
            <w:tcW w:w="850" w:type="dxa"/>
            <w:shd w:val="clear" w:color="auto" w:fill="auto"/>
            <w:vAlign w:val="center"/>
            <w:hideMark/>
          </w:tcPr>
          <w:p w14:paraId="00A80E7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66.58</w:t>
            </w:r>
          </w:p>
        </w:tc>
        <w:tc>
          <w:tcPr>
            <w:tcW w:w="851" w:type="dxa"/>
            <w:shd w:val="clear" w:color="auto" w:fill="auto"/>
            <w:vAlign w:val="center"/>
            <w:hideMark/>
          </w:tcPr>
          <w:p w14:paraId="4A3F2A5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56.64</w:t>
            </w:r>
          </w:p>
        </w:tc>
        <w:tc>
          <w:tcPr>
            <w:tcW w:w="992" w:type="dxa"/>
            <w:shd w:val="clear" w:color="auto" w:fill="auto"/>
            <w:vAlign w:val="center"/>
            <w:hideMark/>
          </w:tcPr>
          <w:p w14:paraId="7448404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53.54</w:t>
            </w:r>
          </w:p>
        </w:tc>
        <w:tc>
          <w:tcPr>
            <w:tcW w:w="992" w:type="dxa"/>
            <w:shd w:val="clear" w:color="auto" w:fill="auto"/>
            <w:vAlign w:val="center"/>
            <w:hideMark/>
          </w:tcPr>
          <w:p w14:paraId="12D6754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60.63</w:t>
            </w:r>
          </w:p>
        </w:tc>
        <w:tc>
          <w:tcPr>
            <w:tcW w:w="1045" w:type="dxa"/>
            <w:shd w:val="clear" w:color="auto" w:fill="auto"/>
            <w:vAlign w:val="center"/>
            <w:hideMark/>
          </w:tcPr>
          <w:p w14:paraId="485CFE8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58.78</w:t>
            </w:r>
          </w:p>
        </w:tc>
      </w:tr>
      <w:tr w:rsidR="00AE6C71" w:rsidRPr="002C11C2" w14:paraId="61CE727E" w14:textId="77777777" w:rsidTr="00AE6C71">
        <w:trPr>
          <w:trHeight w:hRule="exact" w:val="283"/>
          <w:jc w:val="center"/>
        </w:trPr>
        <w:tc>
          <w:tcPr>
            <w:tcW w:w="3780" w:type="dxa"/>
            <w:shd w:val="clear" w:color="auto" w:fill="auto"/>
            <w:vAlign w:val="center"/>
            <w:hideMark/>
          </w:tcPr>
          <w:p w14:paraId="595B45C8"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1D90EFB6"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886" w:type="dxa"/>
            <w:shd w:val="clear" w:color="auto" w:fill="auto"/>
            <w:vAlign w:val="center"/>
            <w:hideMark/>
          </w:tcPr>
          <w:p w14:paraId="5C48DBB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70.55</w:t>
            </w:r>
          </w:p>
        </w:tc>
        <w:tc>
          <w:tcPr>
            <w:tcW w:w="850" w:type="dxa"/>
            <w:shd w:val="clear" w:color="auto" w:fill="auto"/>
            <w:vAlign w:val="center"/>
            <w:hideMark/>
          </w:tcPr>
          <w:p w14:paraId="72225AC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64.00</w:t>
            </w:r>
          </w:p>
        </w:tc>
        <w:tc>
          <w:tcPr>
            <w:tcW w:w="851" w:type="dxa"/>
            <w:shd w:val="clear" w:color="auto" w:fill="auto"/>
            <w:vAlign w:val="center"/>
            <w:hideMark/>
          </w:tcPr>
          <w:p w14:paraId="2B00F62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55.59</w:t>
            </w:r>
          </w:p>
        </w:tc>
        <w:tc>
          <w:tcPr>
            <w:tcW w:w="992" w:type="dxa"/>
            <w:shd w:val="clear" w:color="auto" w:fill="auto"/>
            <w:vAlign w:val="center"/>
            <w:hideMark/>
          </w:tcPr>
          <w:p w14:paraId="5EEF439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52.32</w:t>
            </w:r>
          </w:p>
        </w:tc>
        <w:tc>
          <w:tcPr>
            <w:tcW w:w="992" w:type="dxa"/>
            <w:shd w:val="clear" w:color="auto" w:fill="auto"/>
            <w:vAlign w:val="center"/>
            <w:hideMark/>
          </w:tcPr>
          <w:p w14:paraId="1C014F3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66.14</w:t>
            </w:r>
          </w:p>
        </w:tc>
        <w:tc>
          <w:tcPr>
            <w:tcW w:w="1045" w:type="dxa"/>
            <w:shd w:val="clear" w:color="auto" w:fill="auto"/>
            <w:vAlign w:val="center"/>
            <w:hideMark/>
          </w:tcPr>
          <w:p w14:paraId="794832B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65.23</w:t>
            </w:r>
          </w:p>
        </w:tc>
      </w:tr>
      <w:tr w:rsidR="00AE6C71" w:rsidRPr="002C11C2" w14:paraId="2DEE4969" w14:textId="77777777" w:rsidTr="00AE6C71">
        <w:trPr>
          <w:trHeight w:hRule="exact" w:val="283"/>
          <w:jc w:val="center"/>
        </w:trPr>
        <w:tc>
          <w:tcPr>
            <w:tcW w:w="3780" w:type="dxa"/>
            <w:shd w:val="clear" w:color="auto" w:fill="auto"/>
            <w:vAlign w:val="center"/>
            <w:hideMark/>
          </w:tcPr>
          <w:p w14:paraId="480B27B6" w14:textId="77777777" w:rsidR="00AE6C71" w:rsidRPr="002C11C2" w:rsidRDefault="00AE6C7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6EFF4615"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886" w:type="dxa"/>
            <w:shd w:val="clear" w:color="auto" w:fill="auto"/>
            <w:vAlign w:val="center"/>
            <w:hideMark/>
          </w:tcPr>
          <w:p w14:paraId="5230931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10.71</w:t>
            </w:r>
          </w:p>
        </w:tc>
        <w:tc>
          <w:tcPr>
            <w:tcW w:w="850" w:type="dxa"/>
            <w:shd w:val="clear" w:color="auto" w:fill="auto"/>
            <w:vAlign w:val="center"/>
            <w:hideMark/>
          </w:tcPr>
          <w:p w14:paraId="2C87656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9.50</w:t>
            </w:r>
          </w:p>
        </w:tc>
        <w:tc>
          <w:tcPr>
            <w:tcW w:w="851" w:type="dxa"/>
            <w:shd w:val="clear" w:color="auto" w:fill="auto"/>
            <w:vAlign w:val="center"/>
            <w:hideMark/>
          </w:tcPr>
          <w:p w14:paraId="614A9D1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10.24</w:t>
            </w:r>
          </w:p>
        </w:tc>
        <w:tc>
          <w:tcPr>
            <w:tcW w:w="992" w:type="dxa"/>
            <w:shd w:val="clear" w:color="auto" w:fill="auto"/>
            <w:vAlign w:val="center"/>
            <w:hideMark/>
          </w:tcPr>
          <w:p w14:paraId="0678CEA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11.26</w:t>
            </w:r>
          </w:p>
        </w:tc>
        <w:tc>
          <w:tcPr>
            <w:tcW w:w="992" w:type="dxa"/>
            <w:shd w:val="clear" w:color="auto" w:fill="auto"/>
            <w:vAlign w:val="center"/>
            <w:hideMark/>
          </w:tcPr>
          <w:p w14:paraId="639B991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10.85</w:t>
            </w:r>
          </w:p>
        </w:tc>
        <w:tc>
          <w:tcPr>
            <w:tcW w:w="1045" w:type="dxa"/>
            <w:shd w:val="clear" w:color="auto" w:fill="auto"/>
            <w:vAlign w:val="center"/>
            <w:hideMark/>
          </w:tcPr>
          <w:p w14:paraId="634D778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10.11</w:t>
            </w:r>
          </w:p>
        </w:tc>
      </w:tr>
      <w:tr w:rsidR="00AE6C71" w:rsidRPr="002C11C2" w14:paraId="2A35C319" w14:textId="77777777" w:rsidTr="00AE6C71">
        <w:trPr>
          <w:trHeight w:hRule="exact" w:val="283"/>
          <w:jc w:val="center"/>
        </w:trPr>
        <w:tc>
          <w:tcPr>
            <w:tcW w:w="3780" w:type="dxa"/>
            <w:shd w:val="clear" w:color="auto" w:fill="auto"/>
            <w:vAlign w:val="center"/>
            <w:hideMark/>
          </w:tcPr>
          <w:p w14:paraId="298307CE"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Food Products</w:t>
            </w:r>
          </w:p>
        </w:tc>
        <w:tc>
          <w:tcPr>
            <w:tcW w:w="935" w:type="dxa"/>
            <w:shd w:val="clear" w:color="auto" w:fill="auto"/>
            <w:vAlign w:val="center"/>
            <w:hideMark/>
          </w:tcPr>
          <w:p w14:paraId="22CF2854"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886" w:type="dxa"/>
            <w:shd w:val="clear" w:color="auto" w:fill="auto"/>
            <w:vAlign w:val="center"/>
            <w:hideMark/>
          </w:tcPr>
          <w:p w14:paraId="004AE4B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8.75</w:t>
            </w:r>
          </w:p>
        </w:tc>
        <w:tc>
          <w:tcPr>
            <w:tcW w:w="850" w:type="dxa"/>
            <w:shd w:val="clear" w:color="auto" w:fill="auto"/>
            <w:vAlign w:val="center"/>
            <w:hideMark/>
          </w:tcPr>
          <w:p w14:paraId="54356E9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8.06</w:t>
            </w:r>
          </w:p>
        </w:tc>
        <w:tc>
          <w:tcPr>
            <w:tcW w:w="851" w:type="dxa"/>
            <w:shd w:val="clear" w:color="auto" w:fill="auto"/>
            <w:vAlign w:val="center"/>
            <w:hideMark/>
          </w:tcPr>
          <w:p w14:paraId="20E15BF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9.48</w:t>
            </w:r>
          </w:p>
        </w:tc>
        <w:tc>
          <w:tcPr>
            <w:tcW w:w="992" w:type="dxa"/>
            <w:shd w:val="clear" w:color="auto" w:fill="auto"/>
            <w:vAlign w:val="center"/>
            <w:hideMark/>
          </w:tcPr>
          <w:p w14:paraId="009226A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10.61</w:t>
            </w:r>
          </w:p>
        </w:tc>
        <w:tc>
          <w:tcPr>
            <w:tcW w:w="992" w:type="dxa"/>
            <w:shd w:val="clear" w:color="auto" w:fill="auto"/>
            <w:vAlign w:val="center"/>
            <w:hideMark/>
          </w:tcPr>
          <w:p w14:paraId="01E12A7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9.66</w:t>
            </w:r>
          </w:p>
        </w:tc>
        <w:tc>
          <w:tcPr>
            <w:tcW w:w="1045" w:type="dxa"/>
            <w:shd w:val="clear" w:color="auto" w:fill="auto"/>
            <w:vAlign w:val="center"/>
            <w:hideMark/>
          </w:tcPr>
          <w:p w14:paraId="3627A6C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8.65</w:t>
            </w:r>
          </w:p>
        </w:tc>
      </w:tr>
      <w:tr w:rsidR="00AE6C71" w:rsidRPr="002C11C2" w14:paraId="6AC1DB5C" w14:textId="77777777" w:rsidTr="00AE6C71">
        <w:trPr>
          <w:trHeight w:hRule="exact" w:val="283"/>
          <w:jc w:val="center"/>
        </w:trPr>
        <w:tc>
          <w:tcPr>
            <w:tcW w:w="3780" w:type="dxa"/>
            <w:shd w:val="clear" w:color="auto" w:fill="auto"/>
            <w:vAlign w:val="center"/>
            <w:hideMark/>
          </w:tcPr>
          <w:p w14:paraId="6B8A540C"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34C73284"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886" w:type="dxa"/>
            <w:shd w:val="clear" w:color="auto" w:fill="auto"/>
            <w:vAlign w:val="center"/>
            <w:hideMark/>
          </w:tcPr>
          <w:p w14:paraId="58E9C9F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16.19</w:t>
            </w:r>
          </w:p>
        </w:tc>
        <w:tc>
          <w:tcPr>
            <w:tcW w:w="850" w:type="dxa"/>
            <w:shd w:val="clear" w:color="auto" w:fill="auto"/>
            <w:vAlign w:val="center"/>
            <w:hideMark/>
          </w:tcPr>
          <w:p w14:paraId="1BF6FF8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13.71</w:t>
            </w:r>
          </w:p>
        </w:tc>
        <w:tc>
          <w:tcPr>
            <w:tcW w:w="851" w:type="dxa"/>
            <w:shd w:val="clear" w:color="auto" w:fill="auto"/>
            <w:vAlign w:val="center"/>
            <w:hideMark/>
          </w:tcPr>
          <w:p w14:paraId="6DB580E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15.63</w:t>
            </w:r>
          </w:p>
        </w:tc>
        <w:tc>
          <w:tcPr>
            <w:tcW w:w="992" w:type="dxa"/>
            <w:shd w:val="clear" w:color="auto" w:fill="auto"/>
            <w:vAlign w:val="center"/>
            <w:hideMark/>
          </w:tcPr>
          <w:p w14:paraId="671E49B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17.39</w:t>
            </w:r>
          </w:p>
        </w:tc>
        <w:tc>
          <w:tcPr>
            <w:tcW w:w="992" w:type="dxa"/>
            <w:shd w:val="clear" w:color="auto" w:fill="auto"/>
            <w:vAlign w:val="center"/>
            <w:hideMark/>
          </w:tcPr>
          <w:p w14:paraId="0FFE2B9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15.05</w:t>
            </w:r>
          </w:p>
        </w:tc>
        <w:tc>
          <w:tcPr>
            <w:tcW w:w="1045" w:type="dxa"/>
            <w:shd w:val="clear" w:color="auto" w:fill="auto"/>
            <w:vAlign w:val="center"/>
            <w:hideMark/>
          </w:tcPr>
          <w:p w14:paraId="24DA6E3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11.41</w:t>
            </w:r>
          </w:p>
        </w:tc>
      </w:tr>
      <w:tr w:rsidR="00AE6C71" w:rsidRPr="002C11C2" w14:paraId="5FBC5DAD" w14:textId="77777777" w:rsidTr="00AE6C71">
        <w:trPr>
          <w:trHeight w:hRule="exact" w:val="283"/>
          <w:jc w:val="center"/>
        </w:trPr>
        <w:tc>
          <w:tcPr>
            <w:tcW w:w="3780" w:type="dxa"/>
            <w:shd w:val="clear" w:color="auto" w:fill="auto"/>
            <w:vAlign w:val="center"/>
            <w:hideMark/>
          </w:tcPr>
          <w:p w14:paraId="2A0953E8"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Beverages</w:t>
            </w:r>
          </w:p>
        </w:tc>
        <w:tc>
          <w:tcPr>
            <w:tcW w:w="935" w:type="dxa"/>
            <w:shd w:val="clear" w:color="auto" w:fill="auto"/>
            <w:vAlign w:val="center"/>
            <w:hideMark/>
          </w:tcPr>
          <w:p w14:paraId="42E4ABF2"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886" w:type="dxa"/>
            <w:shd w:val="clear" w:color="auto" w:fill="auto"/>
            <w:vAlign w:val="center"/>
            <w:hideMark/>
          </w:tcPr>
          <w:p w14:paraId="59A5336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3.41</w:t>
            </w:r>
          </w:p>
        </w:tc>
        <w:tc>
          <w:tcPr>
            <w:tcW w:w="850" w:type="dxa"/>
            <w:shd w:val="clear" w:color="auto" w:fill="auto"/>
            <w:vAlign w:val="center"/>
            <w:hideMark/>
          </w:tcPr>
          <w:p w14:paraId="31B139F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2.83</w:t>
            </w:r>
          </w:p>
        </w:tc>
        <w:tc>
          <w:tcPr>
            <w:tcW w:w="851" w:type="dxa"/>
            <w:shd w:val="clear" w:color="auto" w:fill="auto"/>
            <w:vAlign w:val="center"/>
            <w:hideMark/>
          </w:tcPr>
          <w:p w14:paraId="7709091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2.41</w:t>
            </w:r>
          </w:p>
        </w:tc>
        <w:tc>
          <w:tcPr>
            <w:tcW w:w="992" w:type="dxa"/>
            <w:shd w:val="clear" w:color="auto" w:fill="auto"/>
            <w:vAlign w:val="center"/>
            <w:hideMark/>
          </w:tcPr>
          <w:p w14:paraId="30AE0A0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1.60</w:t>
            </w:r>
          </w:p>
        </w:tc>
        <w:tc>
          <w:tcPr>
            <w:tcW w:w="992" w:type="dxa"/>
            <w:shd w:val="clear" w:color="auto" w:fill="auto"/>
            <w:vAlign w:val="center"/>
            <w:hideMark/>
          </w:tcPr>
          <w:p w14:paraId="1FC3663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1.51</w:t>
            </w:r>
          </w:p>
        </w:tc>
        <w:tc>
          <w:tcPr>
            <w:tcW w:w="1045" w:type="dxa"/>
            <w:shd w:val="clear" w:color="auto" w:fill="auto"/>
            <w:vAlign w:val="center"/>
            <w:hideMark/>
          </w:tcPr>
          <w:p w14:paraId="2635243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1.83</w:t>
            </w:r>
          </w:p>
        </w:tc>
      </w:tr>
      <w:tr w:rsidR="00AE6C71" w:rsidRPr="002C11C2" w14:paraId="5D70AE35" w14:textId="77777777" w:rsidTr="00AE6C71">
        <w:trPr>
          <w:trHeight w:hRule="exact" w:val="283"/>
          <w:jc w:val="center"/>
        </w:trPr>
        <w:tc>
          <w:tcPr>
            <w:tcW w:w="3780" w:type="dxa"/>
            <w:shd w:val="clear" w:color="auto" w:fill="auto"/>
            <w:vAlign w:val="center"/>
            <w:hideMark/>
          </w:tcPr>
          <w:p w14:paraId="5862990D"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Tobacco Products</w:t>
            </w:r>
          </w:p>
        </w:tc>
        <w:tc>
          <w:tcPr>
            <w:tcW w:w="935" w:type="dxa"/>
            <w:shd w:val="clear" w:color="auto" w:fill="auto"/>
            <w:vAlign w:val="center"/>
            <w:hideMark/>
          </w:tcPr>
          <w:p w14:paraId="59967471"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886" w:type="dxa"/>
            <w:shd w:val="clear" w:color="auto" w:fill="auto"/>
            <w:vAlign w:val="center"/>
            <w:hideMark/>
          </w:tcPr>
          <w:p w14:paraId="7BFE026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2.99</w:t>
            </w:r>
          </w:p>
        </w:tc>
        <w:tc>
          <w:tcPr>
            <w:tcW w:w="850" w:type="dxa"/>
            <w:shd w:val="clear" w:color="auto" w:fill="auto"/>
            <w:vAlign w:val="center"/>
            <w:hideMark/>
          </w:tcPr>
          <w:p w14:paraId="5AAEB36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1.90</w:t>
            </w:r>
          </w:p>
        </w:tc>
        <w:tc>
          <w:tcPr>
            <w:tcW w:w="851" w:type="dxa"/>
            <w:shd w:val="clear" w:color="auto" w:fill="auto"/>
            <w:vAlign w:val="center"/>
            <w:hideMark/>
          </w:tcPr>
          <w:p w14:paraId="7B24969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0.50</w:t>
            </w:r>
          </w:p>
        </w:tc>
        <w:tc>
          <w:tcPr>
            <w:tcW w:w="992" w:type="dxa"/>
            <w:shd w:val="clear" w:color="auto" w:fill="auto"/>
            <w:vAlign w:val="center"/>
            <w:hideMark/>
          </w:tcPr>
          <w:p w14:paraId="45B1C61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2.92</w:t>
            </w:r>
          </w:p>
        </w:tc>
        <w:tc>
          <w:tcPr>
            <w:tcW w:w="992" w:type="dxa"/>
            <w:shd w:val="clear" w:color="auto" w:fill="auto"/>
            <w:vAlign w:val="center"/>
            <w:hideMark/>
          </w:tcPr>
          <w:p w14:paraId="500A4DA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1.87</w:t>
            </w:r>
          </w:p>
        </w:tc>
        <w:tc>
          <w:tcPr>
            <w:tcW w:w="1045" w:type="dxa"/>
            <w:shd w:val="clear" w:color="auto" w:fill="auto"/>
            <w:vAlign w:val="center"/>
            <w:hideMark/>
          </w:tcPr>
          <w:p w14:paraId="3651066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3.58</w:t>
            </w:r>
          </w:p>
        </w:tc>
      </w:tr>
      <w:tr w:rsidR="00AE6C71" w:rsidRPr="002C11C2" w14:paraId="243AA327" w14:textId="77777777" w:rsidTr="00AE6C71">
        <w:trPr>
          <w:trHeight w:hRule="exact" w:val="283"/>
          <w:jc w:val="center"/>
        </w:trPr>
        <w:tc>
          <w:tcPr>
            <w:tcW w:w="3780" w:type="dxa"/>
            <w:shd w:val="clear" w:color="auto" w:fill="auto"/>
            <w:vAlign w:val="center"/>
            <w:hideMark/>
          </w:tcPr>
          <w:p w14:paraId="46D817F2"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Textiles</w:t>
            </w:r>
          </w:p>
        </w:tc>
        <w:tc>
          <w:tcPr>
            <w:tcW w:w="935" w:type="dxa"/>
            <w:shd w:val="clear" w:color="auto" w:fill="auto"/>
            <w:vAlign w:val="center"/>
            <w:hideMark/>
          </w:tcPr>
          <w:p w14:paraId="6B1B7FF2"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886" w:type="dxa"/>
            <w:shd w:val="clear" w:color="auto" w:fill="auto"/>
            <w:vAlign w:val="center"/>
            <w:hideMark/>
          </w:tcPr>
          <w:p w14:paraId="1908495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16.88</w:t>
            </w:r>
          </w:p>
        </w:tc>
        <w:tc>
          <w:tcPr>
            <w:tcW w:w="850" w:type="dxa"/>
            <w:shd w:val="clear" w:color="auto" w:fill="auto"/>
            <w:vAlign w:val="center"/>
            <w:hideMark/>
          </w:tcPr>
          <w:p w14:paraId="6DF38F0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13.89</w:t>
            </w:r>
          </w:p>
        </w:tc>
        <w:tc>
          <w:tcPr>
            <w:tcW w:w="851" w:type="dxa"/>
            <w:shd w:val="clear" w:color="auto" w:fill="auto"/>
            <w:vAlign w:val="center"/>
            <w:hideMark/>
          </w:tcPr>
          <w:p w14:paraId="33C4329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14.01</w:t>
            </w:r>
          </w:p>
        </w:tc>
        <w:tc>
          <w:tcPr>
            <w:tcW w:w="992" w:type="dxa"/>
            <w:shd w:val="clear" w:color="auto" w:fill="auto"/>
            <w:vAlign w:val="center"/>
            <w:hideMark/>
          </w:tcPr>
          <w:p w14:paraId="08D5229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12.95</w:t>
            </w:r>
          </w:p>
        </w:tc>
        <w:tc>
          <w:tcPr>
            <w:tcW w:w="992" w:type="dxa"/>
            <w:shd w:val="clear" w:color="auto" w:fill="auto"/>
            <w:vAlign w:val="center"/>
            <w:hideMark/>
          </w:tcPr>
          <w:p w14:paraId="739DF2D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12.98</w:t>
            </w:r>
          </w:p>
        </w:tc>
        <w:tc>
          <w:tcPr>
            <w:tcW w:w="1045" w:type="dxa"/>
            <w:shd w:val="clear" w:color="auto" w:fill="auto"/>
            <w:vAlign w:val="center"/>
            <w:hideMark/>
          </w:tcPr>
          <w:p w14:paraId="0D7A347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14.86</w:t>
            </w:r>
          </w:p>
        </w:tc>
      </w:tr>
      <w:tr w:rsidR="00AE6C71" w:rsidRPr="002C11C2" w14:paraId="57AF0A5B" w14:textId="77777777" w:rsidTr="00AE6C71">
        <w:trPr>
          <w:trHeight w:hRule="exact" w:val="283"/>
          <w:jc w:val="center"/>
        </w:trPr>
        <w:tc>
          <w:tcPr>
            <w:tcW w:w="3780" w:type="dxa"/>
            <w:shd w:val="clear" w:color="auto" w:fill="auto"/>
            <w:vAlign w:val="center"/>
            <w:hideMark/>
          </w:tcPr>
          <w:p w14:paraId="7891C94F"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Wearing Apparel</w:t>
            </w:r>
          </w:p>
        </w:tc>
        <w:tc>
          <w:tcPr>
            <w:tcW w:w="935" w:type="dxa"/>
            <w:shd w:val="clear" w:color="auto" w:fill="auto"/>
            <w:vAlign w:val="center"/>
            <w:hideMark/>
          </w:tcPr>
          <w:p w14:paraId="0BE4DA1B"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886" w:type="dxa"/>
            <w:shd w:val="clear" w:color="auto" w:fill="auto"/>
            <w:vAlign w:val="center"/>
            <w:hideMark/>
          </w:tcPr>
          <w:p w14:paraId="659001C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3.95</w:t>
            </w:r>
          </w:p>
        </w:tc>
        <w:tc>
          <w:tcPr>
            <w:tcW w:w="850" w:type="dxa"/>
            <w:shd w:val="clear" w:color="auto" w:fill="auto"/>
            <w:vAlign w:val="center"/>
            <w:hideMark/>
          </w:tcPr>
          <w:p w14:paraId="60A0B2B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3.73</w:t>
            </w:r>
          </w:p>
        </w:tc>
        <w:tc>
          <w:tcPr>
            <w:tcW w:w="851" w:type="dxa"/>
            <w:shd w:val="clear" w:color="auto" w:fill="auto"/>
            <w:vAlign w:val="center"/>
            <w:hideMark/>
          </w:tcPr>
          <w:p w14:paraId="0FF5E42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3.65</w:t>
            </w:r>
          </w:p>
        </w:tc>
        <w:tc>
          <w:tcPr>
            <w:tcW w:w="992" w:type="dxa"/>
            <w:shd w:val="clear" w:color="auto" w:fill="auto"/>
            <w:vAlign w:val="center"/>
            <w:hideMark/>
          </w:tcPr>
          <w:p w14:paraId="673DE6A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3.64</w:t>
            </w:r>
          </w:p>
        </w:tc>
        <w:tc>
          <w:tcPr>
            <w:tcW w:w="992" w:type="dxa"/>
            <w:shd w:val="clear" w:color="auto" w:fill="auto"/>
            <w:vAlign w:val="center"/>
            <w:hideMark/>
          </w:tcPr>
          <w:p w14:paraId="4CC5BF7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3.99</w:t>
            </w:r>
          </w:p>
        </w:tc>
        <w:tc>
          <w:tcPr>
            <w:tcW w:w="1045" w:type="dxa"/>
            <w:shd w:val="clear" w:color="auto" w:fill="auto"/>
            <w:vAlign w:val="center"/>
            <w:hideMark/>
          </w:tcPr>
          <w:p w14:paraId="594F710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4.79</w:t>
            </w:r>
          </w:p>
        </w:tc>
      </w:tr>
      <w:tr w:rsidR="00AE6C71" w:rsidRPr="002C11C2" w14:paraId="231F189F" w14:textId="77777777" w:rsidTr="00AE6C71">
        <w:trPr>
          <w:trHeight w:hRule="exact" w:val="283"/>
          <w:jc w:val="center"/>
        </w:trPr>
        <w:tc>
          <w:tcPr>
            <w:tcW w:w="3780" w:type="dxa"/>
            <w:shd w:val="clear" w:color="auto" w:fill="auto"/>
            <w:vAlign w:val="center"/>
            <w:hideMark/>
          </w:tcPr>
          <w:p w14:paraId="712D1A79"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Leather and Related Products</w:t>
            </w:r>
          </w:p>
        </w:tc>
        <w:tc>
          <w:tcPr>
            <w:tcW w:w="935" w:type="dxa"/>
            <w:shd w:val="clear" w:color="auto" w:fill="auto"/>
            <w:vAlign w:val="center"/>
            <w:hideMark/>
          </w:tcPr>
          <w:p w14:paraId="6A5D96DB"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886" w:type="dxa"/>
            <w:shd w:val="clear" w:color="auto" w:fill="auto"/>
            <w:vAlign w:val="center"/>
            <w:hideMark/>
          </w:tcPr>
          <w:p w14:paraId="237135F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1.01</w:t>
            </w:r>
          </w:p>
        </w:tc>
        <w:tc>
          <w:tcPr>
            <w:tcW w:w="850" w:type="dxa"/>
            <w:shd w:val="clear" w:color="auto" w:fill="auto"/>
            <w:vAlign w:val="center"/>
            <w:hideMark/>
          </w:tcPr>
          <w:p w14:paraId="4930EA0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1.94</w:t>
            </w:r>
          </w:p>
        </w:tc>
        <w:tc>
          <w:tcPr>
            <w:tcW w:w="851" w:type="dxa"/>
            <w:shd w:val="clear" w:color="auto" w:fill="auto"/>
            <w:vAlign w:val="center"/>
            <w:hideMark/>
          </w:tcPr>
          <w:p w14:paraId="748DD99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3.94</w:t>
            </w:r>
          </w:p>
        </w:tc>
        <w:tc>
          <w:tcPr>
            <w:tcW w:w="992" w:type="dxa"/>
            <w:shd w:val="clear" w:color="auto" w:fill="auto"/>
            <w:vAlign w:val="center"/>
            <w:hideMark/>
          </w:tcPr>
          <w:p w14:paraId="00E15CA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2.38</w:t>
            </w:r>
          </w:p>
        </w:tc>
        <w:tc>
          <w:tcPr>
            <w:tcW w:w="992" w:type="dxa"/>
            <w:shd w:val="clear" w:color="auto" w:fill="auto"/>
            <w:vAlign w:val="center"/>
            <w:hideMark/>
          </w:tcPr>
          <w:p w14:paraId="60AC7AF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2.28</w:t>
            </w:r>
          </w:p>
        </w:tc>
        <w:tc>
          <w:tcPr>
            <w:tcW w:w="1045" w:type="dxa"/>
            <w:shd w:val="clear" w:color="auto" w:fill="auto"/>
            <w:vAlign w:val="center"/>
            <w:hideMark/>
          </w:tcPr>
          <w:p w14:paraId="53F618B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1.84</w:t>
            </w:r>
          </w:p>
        </w:tc>
      </w:tr>
      <w:tr w:rsidR="00AE6C71" w:rsidRPr="002C11C2" w14:paraId="55F0F4C8" w14:textId="77777777" w:rsidTr="00AE6C71">
        <w:trPr>
          <w:trHeight w:hRule="exact" w:val="283"/>
          <w:jc w:val="center"/>
        </w:trPr>
        <w:tc>
          <w:tcPr>
            <w:tcW w:w="3780" w:type="dxa"/>
            <w:shd w:val="clear" w:color="auto" w:fill="auto"/>
            <w:vAlign w:val="center"/>
            <w:hideMark/>
          </w:tcPr>
          <w:p w14:paraId="7B005410"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Wood and of Products of Wood and Cork</w:t>
            </w:r>
          </w:p>
        </w:tc>
        <w:tc>
          <w:tcPr>
            <w:tcW w:w="935" w:type="dxa"/>
            <w:shd w:val="clear" w:color="auto" w:fill="auto"/>
            <w:vAlign w:val="center"/>
            <w:hideMark/>
          </w:tcPr>
          <w:p w14:paraId="56A5F4E1"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886" w:type="dxa"/>
            <w:shd w:val="clear" w:color="auto" w:fill="auto"/>
            <w:vAlign w:val="center"/>
            <w:hideMark/>
          </w:tcPr>
          <w:p w14:paraId="37B03A6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5.32</w:t>
            </w:r>
          </w:p>
        </w:tc>
        <w:tc>
          <w:tcPr>
            <w:tcW w:w="850" w:type="dxa"/>
            <w:shd w:val="clear" w:color="auto" w:fill="auto"/>
            <w:vAlign w:val="center"/>
            <w:hideMark/>
          </w:tcPr>
          <w:p w14:paraId="7EBC382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4.11</w:t>
            </w:r>
          </w:p>
        </w:tc>
        <w:tc>
          <w:tcPr>
            <w:tcW w:w="851" w:type="dxa"/>
            <w:shd w:val="clear" w:color="auto" w:fill="auto"/>
            <w:vAlign w:val="center"/>
            <w:hideMark/>
          </w:tcPr>
          <w:p w14:paraId="15C35B1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4.92</w:t>
            </w:r>
          </w:p>
        </w:tc>
        <w:tc>
          <w:tcPr>
            <w:tcW w:w="992" w:type="dxa"/>
            <w:shd w:val="clear" w:color="auto" w:fill="auto"/>
            <w:vAlign w:val="center"/>
            <w:hideMark/>
          </w:tcPr>
          <w:p w14:paraId="0289F48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4.87</w:t>
            </w:r>
          </w:p>
        </w:tc>
        <w:tc>
          <w:tcPr>
            <w:tcW w:w="992" w:type="dxa"/>
            <w:shd w:val="clear" w:color="auto" w:fill="auto"/>
            <w:vAlign w:val="center"/>
            <w:hideMark/>
          </w:tcPr>
          <w:p w14:paraId="0177500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4.77</w:t>
            </w:r>
          </w:p>
        </w:tc>
        <w:tc>
          <w:tcPr>
            <w:tcW w:w="1045" w:type="dxa"/>
            <w:shd w:val="clear" w:color="auto" w:fill="auto"/>
            <w:vAlign w:val="center"/>
            <w:hideMark/>
          </w:tcPr>
          <w:p w14:paraId="594562E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6.44</w:t>
            </w:r>
          </w:p>
        </w:tc>
      </w:tr>
      <w:tr w:rsidR="00AE6C71" w:rsidRPr="002C11C2" w14:paraId="702B88B2" w14:textId="77777777" w:rsidTr="00AE6C71">
        <w:trPr>
          <w:trHeight w:hRule="exact" w:val="283"/>
          <w:jc w:val="center"/>
        </w:trPr>
        <w:tc>
          <w:tcPr>
            <w:tcW w:w="3780" w:type="dxa"/>
            <w:shd w:val="clear" w:color="auto" w:fill="auto"/>
            <w:vAlign w:val="center"/>
            <w:hideMark/>
          </w:tcPr>
          <w:p w14:paraId="17EB8FD3"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Paper and Paper Products</w:t>
            </w:r>
          </w:p>
        </w:tc>
        <w:tc>
          <w:tcPr>
            <w:tcW w:w="935" w:type="dxa"/>
            <w:shd w:val="clear" w:color="auto" w:fill="auto"/>
            <w:vAlign w:val="center"/>
            <w:hideMark/>
          </w:tcPr>
          <w:p w14:paraId="42F94C19"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886" w:type="dxa"/>
            <w:shd w:val="clear" w:color="auto" w:fill="auto"/>
            <w:vAlign w:val="center"/>
            <w:hideMark/>
          </w:tcPr>
          <w:p w14:paraId="70E928A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16.41</w:t>
            </w:r>
          </w:p>
        </w:tc>
        <w:tc>
          <w:tcPr>
            <w:tcW w:w="850" w:type="dxa"/>
            <w:shd w:val="clear" w:color="auto" w:fill="auto"/>
            <w:vAlign w:val="center"/>
            <w:hideMark/>
          </w:tcPr>
          <w:p w14:paraId="3BC8A89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14.60</w:t>
            </w:r>
          </w:p>
        </w:tc>
        <w:tc>
          <w:tcPr>
            <w:tcW w:w="851" w:type="dxa"/>
            <w:shd w:val="clear" w:color="auto" w:fill="auto"/>
            <w:vAlign w:val="center"/>
            <w:hideMark/>
          </w:tcPr>
          <w:p w14:paraId="1BF9804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14.00</w:t>
            </w:r>
          </w:p>
        </w:tc>
        <w:tc>
          <w:tcPr>
            <w:tcW w:w="992" w:type="dxa"/>
            <w:shd w:val="clear" w:color="auto" w:fill="auto"/>
            <w:vAlign w:val="center"/>
            <w:hideMark/>
          </w:tcPr>
          <w:p w14:paraId="4DBA02B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13.62</w:t>
            </w:r>
          </w:p>
        </w:tc>
        <w:tc>
          <w:tcPr>
            <w:tcW w:w="992" w:type="dxa"/>
            <w:shd w:val="clear" w:color="auto" w:fill="auto"/>
            <w:vAlign w:val="center"/>
            <w:hideMark/>
          </w:tcPr>
          <w:p w14:paraId="740652A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14.38</w:t>
            </w:r>
          </w:p>
        </w:tc>
        <w:tc>
          <w:tcPr>
            <w:tcW w:w="1045" w:type="dxa"/>
            <w:shd w:val="clear" w:color="auto" w:fill="auto"/>
            <w:vAlign w:val="center"/>
            <w:hideMark/>
          </w:tcPr>
          <w:p w14:paraId="319D073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15.99</w:t>
            </w:r>
          </w:p>
        </w:tc>
      </w:tr>
      <w:tr w:rsidR="00AE6C71" w:rsidRPr="002C11C2" w14:paraId="7668619E" w14:textId="77777777" w:rsidTr="00AE6C71">
        <w:trPr>
          <w:trHeight w:hRule="exact" w:val="283"/>
          <w:jc w:val="center"/>
        </w:trPr>
        <w:tc>
          <w:tcPr>
            <w:tcW w:w="3780" w:type="dxa"/>
            <w:shd w:val="clear" w:color="auto" w:fill="auto"/>
            <w:vAlign w:val="center"/>
            <w:hideMark/>
          </w:tcPr>
          <w:p w14:paraId="51281730"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Chemicals and Chemical Products</w:t>
            </w:r>
          </w:p>
        </w:tc>
        <w:tc>
          <w:tcPr>
            <w:tcW w:w="935" w:type="dxa"/>
            <w:shd w:val="clear" w:color="auto" w:fill="auto"/>
            <w:vAlign w:val="center"/>
            <w:hideMark/>
          </w:tcPr>
          <w:p w14:paraId="0A0E7677"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886" w:type="dxa"/>
            <w:shd w:val="clear" w:color="auto" w:fill="auto"/>
            <w:vAlign w:val="center"/>
            <w:hideMark/>
          </w:tcPr>
          <w:p w14:paraId="67E3678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14.29</w:t>
            </w:r>
          </w:p>
        </w:tc>
        <w:tc>
          <w:tcPr>
            <w:tcW w:w="850" w:type="dxa"/>
            <w:shd w:val="clear" w:color="auto" w:fill="auto"/>
            <w:vAlign w:val="center"/>
            <w:hideMark/>
          </w:tcPr>
          <w:p w14:paraId="1A079E0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13.82</w:t>
            </w:r>
          </w:p>
        </w:tc>
        <w:tc>
          <w:tcPr>
            <w:tcW w:w="851" w:type="dxa"/>
            <w:shd w:val="clear" w:color="auto" w:fill="auto"/>
            <w:vAlign w:val="center"/>
            <w:hideMark/>
          </w:tcPr>
          <w:p w14:paraId="31455EC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13.08</w:t>
            </w:r>
          </w:p>
        </w:tc>
        <w:tc>
          <w:tcPr>
            <w:tcW w:w="992" w:type="dxa"/>
            <w:shd w:val="clear" w:color="auto" w:fill="auto"/>
            <w:vAlign w:val="center"/>
            <w:hideMark/>
          </w:tcPr>
          <w:p w14:paraId="4D52175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13.30</w:t>
            </w:r>
          </w:p>
        </w:tc>
        <w:tc>
          <w:tcPr>
            <w:tcW w:w="992" w:type="dxa"/>
            <w:shd w:val="clear" w:color="auto" w:fill="auto"/>
            <w:vAlign w:val="center"/>
            <w:hideMark/>
          </w:tcPr>
          <w:p w14:paraId="61573C8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12.42</w:t>
            </w:r>
          </w:p>
        </w:tc>
        <w:tc>
          <w:tcPr>
            <w:tcW w:w="1045" w:type="dxa"/>
            <w:shd w:val="clear" w:color="auto" w:fill="auto"/>
            <w:vAlign w:val="center"/>
            <w:hideMark/>
          </w:tcPr>
          <w:p w14:paraId="6AB9D68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13.94</w:t>
            </w:r>
          </w:p>
        </w:tc>
      </w:tr>
      <w:tr w:rsidR="00AE6C71" w:rsidRPr="002C11C2" w14:paraId="50E8BF9B" w14:textId="77777777" w:rsidTr="00AE6C71">
        <w:trPr>
          <w:trHeight w:hRule="exact" w:val="283"/>
          <w:jc w:val="center"/>
        </w:trPr>
        <w:tc>
          <w:tcPr>
            <w:tcW w:w="3780" w:type="dxa"/>
            <w:shd w:val="clear" w:color="auto" w:fill="auto"/>
            <w:vAlign w:val="center"/>
            <w:hideMark/>
          </w:tcPr>
          <w:p w14:paraId="1D75E369"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Pharmaceuticals, Medicinal Chemical and Botanical Products</w:t>
            </w:r>
          </w:p>
        </w:tc>
        <w:tc>
          <w:tcPr>
            <w:tcW w:w="935" w:type="dxa"/>
            <w:shd w:val="clear" w:color="auto" w:fill="auto"/>
            <w:vAlign w:val="center"/>
            <w:hideMark/>
          </w:tcPr>
          <w:p w14:paraId="4EA1F41B"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886" w:type="dxa"/>
            <w:shd w:val="clear" w:color="auto" w:fill="auto"/>
            <w:vAlign w:val="center"/>
            <w:hideMark/>
          </w:tcPr>
          <w:p w14:paraId="361E9C2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3.56</w:t>
            </w:r>
          </w:p>
        </w:tc>
        <w:tc>
          <w:tcPr>
            <w:tcW w:w="850" w:type="dxa"/>
            <w:shd w:val="clear" w:color="auto" w:fill="auto"/>
            <w:vAlign w:val="center"/>
            <w:hideMark/>
          </w:tcPr>
          <w:p w14:paraId="4F59770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4.26</w:t>
            </w:r>
          </w:p>
        </w:tc>
        <w:tc>
          <w:tcPr>
            <w:tcW w:w="851" w:type="dxa"/>
            <w:shd w:val="clear" w:color="auto" w:fill="auto"/>
            <w:vAlign w:val="center"/>
            <w:hideMark/>
          </w:tcPr>
          <w:p w14:paraId="3638593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3.84</w:t>
            </w:r>
          </w:p>
        </w:tc>
        <w:tc>
          <w:tcPr>
            <w:tcW w:w="992" w:type="dxa"/>
            <w:shd w:val="clear" w:color="auto" w:fill="auto"/>
            <w:vAlign w:val="center"/>
            <w:hideMark/>
          </w:tcPr>
          <w:p w14:paraId="2AC2FDE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3.45</w:t>
            </w:r>
          </w:p>
        </w:tc>
        <w:tc>
          <w:tcPr>
            <w:tcW w:w="992" w:type="dxa"/>
            <w:shd w:val="clear" w:color="auto" w:fill="auto"/>
            <w:vAlign w:val="center"/>
            <w:hideMark/>
          </w:tcPr>
          <w:p w14:paraId="1594455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2.15</w:t>
            </w:r>
          </w:p>
        </w:tc>
        <w:tc>
          <w:tcPr>
            <w:tcW w:w="1045" w:type="dxa"/>
            <w:shd w:val="clear" w:color="auto" w:fill="auto"/>
            <w:vAlign w:val="center"/>
            <w:hideMark/>
          </w:tcPr>
          <w:p w14:paraId="7435D99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1.83</w:t>
            </w:r>
          </w:p>
        </w:tc>
      </w:tr>
      <w:tr w:rsidR="00AE6C71" w:rsidRPr="002C11C2" w14:paraId="2F70F861" w14:textId="77777777" w:rsidTr="00AE6C71">
        <w:trPr>
          <w:trHeight w:hRule="exact" w:val="283"/>
          <w:jc w:val="center"/>
        </w:trPr>
        <w:tc>
          <w:tcPr>
            <w:tcW w:w="3780" w:type="dxa"/>
            <w:shd w:val="clear" w:color="auto" w:fill="auto"/>
            <w:vAlign w:val="center"/>
            <w:hideMark/>
          </w:tcPr>
          <w:p w14:paraId="0C0B8A08"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Rubber and Plastics Products</w:t>
            </w:r>
          </w:p>
        </w:tc>
        <w:tc>
          <w:tcPr>
            <w:tcW w:w="935" w:type="dxa"/>
            <w:shd w:val="clear" w:color="auto" w:fill="auto"/>
            <w:vAlign w:val="center"/>
            <w:hideMark/>
          </w:tcPr>
          <w:p w14:paraId="31BB1DE3"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886" w:type="dxa"/>
            <w:shd w:val="clear" w:color="auto" w:fill="auto"/>
            <w:vAlign w:val="center"/>
            <w:hideMark/>
          </w:tcPr>
          <w:p w14:paraId="7276642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11.10</w:t>
            </w:r>
          </w:p>
        </w:tc>
        <w:tc>
          <w:tcPr>
            <w:tcW w:w="850" w:type="dxa"/>
            <w:shd w:val="clear" w:color="auto" w:fill="auto"/>
            <w:vAlign w:val="center"/>
            <w:hideMark/>
          </w:tcPr>
          <w:p w14:paraId="42ED327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9.65</w:t>
            </w:r>
          </w:p>
        </w:tc>
        <w:tc>
          <w:tcPr>
            <w:tcW w:w="851" w:type="dxa"/>
            <w:shd w:val="clear" w:color="auto" w:fill="auto"/>
            <w:vAlign w:val="center"/>
            <w:hideMark/>
          </w:tcPr>
          <w:p w14:paraId="20B4DFB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9.46</w:t>
            </w:r>
          </w:p>
        </w:tc>
        <w:tc>
          <w:tcPr>
            <w:tcW w:w="992" w:type="dxa"/>
            <w:shd w:val="clear" w:color="auto" w:fill="auto"/>
            <w:vAlign w:val="center"/>
            <w:hideMark/>
          </w:tcPr>
          <w:p w14:paraId="55F7079B"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8.79</w:t>
            </w:r>
          </w:p>
        </w:tc>
        <w:tc>
          <w:tcPr>
            <w:tcW w:w="992" w:type="dxa"/>
            <w:shd w:val="clear" w:color="auto" w:fill="auto"/>
            <w:vAlign w:val="center"/>
            <w:hideMark/>
          </w:tcPr>
          <w:p w14:paraId="00EBB1E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7.86</w:t>
            </w:r>
          </w:p>
        </w:tc>
        <w:tc>
          <w:tcPr>
            <w:tcW w:w="1045" w:type="dxa"/>
            <w:shd w:val="clear" w:color="auto" w:fill="auto"/>
            <w:vAlign w:val="center"/>
            <w:hideMark/>
          </w:tcPr>
          <w:p w14:paraId="6D13E62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8.83</w:t>
            </w:r>
          </w:p>
        </w:tc>
      </w:tr>
      <w:tr w:rsidR="00AE6C71" w:rsidRPr="002C11C2" w14:paraId="217151D3" w14:textId="77777777" w:rsidTr="00AE6C71">
        <w:trPr>
          <w:trHeight w:hRule="exact" w:val="283"/>
          <w:jc w:val="center"/>
        </w:trPr>
        <w:tc>
          <w:tcPr>
            <w:tcW w:w="3780" w:type="dxa"/>
            <w:shd w:val="clear" w:color="auto" w:fill="auto"/>
            <w:vAlign w:val="center"/>
            <w:hideMark/>
          </w:tcPr>
          <w:p w14:paraId="1BF565A6"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other Non-Metallic Mineral Products</w:t>
            </w:r>
          </w:p>
        </w:tc>
        <w:tc>
          <w:tcPr>
            <w:tcW w:w="935" w:type="dxa"/>
            <w:shd w:val="clear" w:color="auto" w:fill="auto"/>
            <w:vAlign w:val="center"/>
            <w:hideMark/>
          </w:tcPr>
          <w:p w14:paraId="304964ED"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886" w:type="dxa"/>
            <w:shd w:val="clear" w:color="auto" w:fill="auto"/>
            <w:vAlign w:val="center"/>
            <w:hideMark/>
          </w:tcPr>
          <w:p w14:paraId="0AB1A6D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6.56</w:t>
            </w:r>
          </w:p>
        </w:tc>
        <w:tc>
          <w:tcPr>
            <w:tcW w:w="850" w:type="dxa"/>
            <w:shd w:val="clear" w:color="auto" w:fill="auto"/>
            <w:vAlign w:val="center"/>
            <w:hideMark/>
          </w:tcPr>
          <w:p w14:paraId="5C5AA900"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7.16</w:t>
            </w:r>
          </w:p>
        </w:tc>
        <w:tc>
          <w:tcPr>
            <w:tcW w:w="851" w:type="dxa"/>
            <w:shd w:val="clear" w:color="auto" w:fill="auto"/>
            <w:vAlign w:val="center"/>
            <w:hideMark/>
          </w:tcPr>
          <w:p w14:paraId="1D123A7F"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7.46</w:t>
            </w:r>
          </w:p>
        </w:tc>
        <w:tc>
          <w:tcPr>
            <w:tcW w:w="992" w:type="dxa"/>
            <w:shd w:val="clear" w:color="auto" w:fill="auto"/>
            <w:vAlign w:val="center"/>
            <w:hideMark/>
          </w:tcPr>
          <w:p w14:paraId="5F5AD74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6.24</w:t>
            </w:r>
          </w:p>
        </w:tc>
        <w:tc>
          <w:tcPr>
            <w:tcW w:w="992" w:type="dxa"/>
            <w:shd w:val="clear" w:color="auto" w:fill="auto"/>
            <w:vAlign w:val="center"/>
            <w:hideMark/>
          </w:tcPr>
          <w:p w14:paraId="3B01A10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6.77</w:t>
            </w:r>
          </w:p>
        </w:tc>
        <w:tc>
          <w:tcPr>
            <w:tcW w:w="1045" w:type="dxa"/>
            <w:shd w:val="clear" w:color="auto" w:fill="auto"/>
            <w:vAlign w:val="center"/>
            <w:hideMark/>
          </w:tcPr>
          <w:p w14:paraId="488B420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8.02</w:t>
            </w:r>
          </w:p>
        </w:tc>
      </w:tr>
      <w:tr w:rsidR="00AE6C71" w:rsidRPr="002C11C2" w14:paraId="70788284" w14:textId="77777777" w:rsidTr="00AE6C71">
        <w:trPr>
          <w:trHeight w:hRule="exact" w:val="283"/>
          <w:jc w:val="center"/>
        </w:trPr>
        <w:tc>
          <w:tcPr>
            <w:tcW w:w="3780" w:type="dxa"/>
            <w:shd w:val="clear" w:color="auto" w:fill="auto"/>
            <w:vAlign w:val="center"/>
            <w:hideMark/>
          </w:tcPr>
          <w:p w14:paraId="135CDD7A"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6CA95248"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886" w:type="dxa"/>
            <w:shd w:val="clear" w:color="auto" w:fill="auto"/>
            <w:vAlign w:val="center"/>
            <w:hideMark/>
          </w:tcPr>
          <w:p w14:paraId="36C6808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6.18</w:t>
            </w:r>
          </w:p>
        </w:tc>
        <w:tc>
          <w:tcPr>
            <w:tcW w:w="850" w:type="dxa"/>
            <w:shd w:val="clear" w:color="auto" w:fill="auto"/>
            <w:vAlign w:val="center"/>
            <w:hideMark/>
          </w:tcPr>
          <w:p w14:paraId="783CA18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6.72</w:t>
            </w:r>
          </w:p>
        </w:tc>
        <w:tc>
          <w:tcPr>
            <w:tcW w:w="851" w:type="dxa"/>
            <w:shd w:val="clear" w:color="auto" w:fill="auto"/>
            <w:vAlign w:val="center"/>
            <w:hideMark/>
          </w:tcPr>
          <w:p w14:paraId="490D17D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7.18</w:t>
            </w:r>
          </w:p>
        </w:tc>
        <w:tc>
          <w:tcPr>
            <w:tcW w:w="992" w:type="dxa"/>
            <w:shd w:val="clear" w:color="auto" w:fill="auto"/>
            <w:vAlign w:val="center"/>
            <w:hideMark/>
          </w:tcPr>
          <w:p w14:paraId="1657CF99"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5.02</w:t>
            </w:r>
          </w:p>
        </w:tc>
        <w:tc>
          <w:tcPr>
            <w:tcW w:w="992" w:type="dxa"/>
            <w:shd w:val="clear" w:color="auto" w:fill="auto"/>
            <w:vAlign w:val="center"/>
            <w:hideMark/>
          </w:tcPr>
          <w:p w14:paraId="41C3E12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5.53</w:t>
            </w:r>
          </w:p>
        </w:tc>
        <w:tc>
          <w:tcPr>
            <w:tcW w:w="1045" w:type="dxa"/>
            <w:shd w:val="clear" w:color="auto" w:fill="auto"/>
            <w:vAlign w:val="center"/>
            <w:hideMark/>
          </w:tcPr>
          <w:p w14:paraId="12A21E7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7.26</w:t>
            </w:r>
          </w:p>
        </w:tc>
      </w:tr>
      <w:tr w:rsidR="00AE6C71" w:rsidRPr="002C11C2" w14:paraId="05D98156" w14:textId="77777777" w:rsidTr="00AE6C71">
        <w:trPr>
          <w:trHeight w:hRule="exact" w:val="283"/>
          <w:jc w:val="center"/>
        </w:trPr>
        <w:tc>
          <w:tcPr>
            <w:tcW w:w="3780" w:type="dxa"/>
            <w:shd w:val="clear" w:color="auto" w:fill="auto"/>
            <w:vAlign w:val="center"/>
            <w:hideMark/>
          </w:tcPr>
          <w:p w14:paraId="5A33EB60"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Basic Metals</w:t>
            </w:r>
          </w:p>
        </w:tc>
        <w:tc>
          <w:tcPr>
            <w:tcW w:w="935" w:type="dxa"/>
            <w:shd w:val="clear" w:color="auto" w:fill="auto"/>
            <w:vAlign w:val="center"/>
            <w:hideMark/>
          </w:tcPr>
          <w:p w14:paraId="14D9B199"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886" w:type="dxa"/>
            <w:shd w:val="clear" w:color="auto" w:fill="auto"/>
            <w:vAlign w:val="center"/>
            <w:hideMark/>
          </w:tcPr>
          <w:p w14:paraId="7E7EE763"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22.54</w:t>
            </w:r>
          </w:p>
        </w:tc>
        <w:tc>
          <w:tcPr>
            <w:tcW w:w="850" w:type="dxa"/>
            <w:shd w:val="clear" w:color="auto" w:fill="auto"/>
            <w:vAlign w:val="center"/>
            <w:hideMark/>
          </w:tcPr>
          <w:p w14:paraId="657FB2A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16.53</w:t>
            </w:r>
          </w:p>
        </w:tc>
        <w:tc>
          <w:tcPr>
            <w:tcW w:w="851" w:type="dxa"/>
            <w:shd w:val="clear" w:color="auto" w:fill="auto"/>
            <w:vAlign w:val="center"/>
            <w:hideMark/>
          </w:tcPr>
          <w:p w14:paraId="6EF4B97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21.47</w:t>
            </w:r>
          </w:p>
        </w:tc>
        <w:tc>
          <w:tcPr>
            <w:tcW w:w="992" w:type="dxa"/>
            <w:shd w:val="clear" w:color="auto" w:fill="auto"/>
            <w:vAlign w:val="center"/>
            <w:hideMark/>
          </w:tcPr>
          <w:p w14:paraId="3D7B97B8"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27.02</w:t>
            </w:r>
          </w:p>
        </w:tc>
        <w:tc>
          <w:tcPr>
            <w:tcW w:w="992" w:type="dxa"/>
            <w:shd w:val="clear" w:color="auto" w:fill="auto"/>
            <w:vAlign w:val="center"/>
            <w:hideMark/>
          </w:tcPr>
          <w:p w14:paraId="49783BFE"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24.81</w:t>
            </w:r>
          </w:p>
        </w:tc>
        <w:tc>
          <w:tcPr>
            <w:tcW w:w="1045" w:type="dxa"/>
            <w:shd w:val="clear" w:color="auto" w:fill="auto"/>
            <w:vAlign w:val="center"/>
            <w:hideMark/>
          </w:tcPr>
          <w:p w14:paraId="24A26A6C"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18.88</w:t>
            </w:r>
          </w:p>
        </w:tc>
      </w:tr>
      <w:tr w:rsidR="00AE6C71" w:rsidRPr="002C11C2" w14:paraId="015DAF3B" w14:textId="77777777" w:rsidTr="00AE6C71">
        <w:trPr>
          <w:trHeight w:hRule="exact" w:val="283"/>
          <w:jc w:val="center"/>
        </w:trPr>
        <w:tc>
          <w:tcPr>
            <w:tcW w:w="3780" w:type="dxa"/>
            <w:shd w:val="clear" w:color="auto" w:fill="auto"/>
            <w:vAlign w:val="center"/>
            <w:hideMark/>
          </w:tcPr>
          <w:p w14:paraId="04437A64" w14:textId="77777777" w:rsidR="00AE6C71" w:rsidRPr="002C11C2" w:rsidRDefault="00AE6C7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2BBB0002"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886" w:type="dxa"/>
            <w:shd w:val="clear" w:color="auto" w:fill="auto"/>
            <w:vAlign w:val="center"/>
            <w:hideMark/>
          </w:tcPr>
          <w:p w14:paraId="3FFC109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14.53</w:t>
            </w:r>
          </w:p>
        </w:tc>
        <w:tc>
          <w:tcPr>
            <w:tcW w:w="850" w:type="dxa"/>
            <w:shd w:val="clear" w:color="auto" w:fill="auto"/>
            <w:vAlign w:val="center"/>
            <w:hideMark/>
          </w:tcPr>
          <w:p w14:paraId="4416203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12.50</w:t>
            </w:r>
          </w:p>
        </w:tc>
        <w:tc>
          <w:tcPr>
            <w:tcW w:w="851" w:type="dxa"/>
            <w:shd w:val="clear" w:color="auto" w:fill="auto"/>
            <w:vAlign w:val="center"/>
            <w:hideMark/>
          </w:tcPr>
          <w:p w14:paraId="1FDFAFC2"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16.38</w:t>
            </w:r>
          </w:p>
        </w:tc>
        <w:tc>
          <w:tcPr>
            <w:tcW w:w="992" w:type="dxa"/>
            <w:shd w:val="clear" w:color="auto" w:fill="auto"/>
            <w:vAlign w:val="center"/>
            <w:hideMark/>
          </w:tcPr>
          <w:p w14:paraId="6366790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19.95</w:t>
            </w:r>
          </w:p>
        </w:tc>
        <w:tc>
          <w:tcPr>
            <w:tcW w:w="992" w:type="dxa"/>
            <w:shd w:val="clear" w:color="auto" w:fill="auto"/>
            <w:vAlign w:val="center"/>
            <w:hideMark/>
          </w:tcPr>
          <w:p w14:paraId="6D3DA2F5"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18.41</w:t>
            </w:r>
          </w:p>
        </w:tc>
        <w:tc>
          <w:tcPr>
            <w:tcW w:w="1045" w:type="dxa"/>
            <w:shd w:val="clear" w:color="auto" w:fill="auto"/>
            <w:vAlign w:val="center"/>
            <w:hideMark/>
          </w:tcPr>
          <w:p w14:paraId="70A191A7"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14.62</w:t>
            </w:r>
          </w:p>
        </w:tc>
      </w:tr>
      <w:tr w:rsidR="00AE6C71" w:rsidRPr="002C11C2" w14:paraId="3A6A77A9" w14:textId="77777777" w:rsidTr="00AE6C71">
        <w:trPr>
          <w:trHeight w:hRule="exact" w:val="507"/>
          <w:jc w:val="center"/>
        </w:trPr>
        <w:tc>
          <w:tcPr>
            <w:tcW w:w="3780" w:type="dxa"/>
            <w:shd w:val="clear" w:color="auto" w:fill="auto"/>
            <w:vAlign w:val="center"/>
            <w:hideMark/>
          </w:tcPr>
          <w:p w14:paraId="02180BC8" w14:textId="77777777" w:rsidR="00AE6C71" w:rsidRPr="002C11C2" w:rsidRDefault="00AE6C7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Fabricated Metal Products, Except Machinery and Equipment</w:t>
            </w:r>
          </w:p>
        </w:tc>
        <w:tc>
          <w:tcPr>
            <w:tcW w:w="935" w:type="dxa"/>
            <w:shd w:val="clear" w:color="auto" w:fill="auto"/>
            <w:vAlign w:val="center"/>
            <w:hideMark/>
          </w:tcPr>
          <w:p w14:paraId="6F88A49D" w14:textId="77777777" w:rsidR="00AE6C71" w:rsidRPr="002C11C2" w:rsidRDefault="00AE6C71"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886" w:type="dxa"/>
            <w:shd w:val="clear" w:color="auto" w:fill="auto"/>
            <w:vAlign w:val="center"/>
            <w:hideMark/>
          </w:tcPr>
          <w:p w14:paraId="681FFFC6"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12.89</w:t>
            </w:r>
          </w:p>
        </w:tc>
        <w:tc>
          <w:tcPr>
            <w:tcW w:w="850" w:type="dxa"/>
            <w:shd w:val="clear" w:color="auto" w:fill="auto"/>
            <w:vAlign w:val="center"/>
            <w:hideMark/>
          </w:tcPr>
          <w:p w14:paraId="2EA42D44"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11.28</w:t>
            </w:r>
          </w:p>
        </w:tc>
        <w:tc>
          <w:tcPr>
            <w:tcW w:w="851" w:type="dxa"/>
            <w:shd w:val="clear" w:color="auto" w:fill="auto"/>
            <w:vAlign w:val="center"/>
            <w:hideMark/>
          </w:tcPr>
          <w:p w14:paraId="6B69577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10.60</w:t>
            </w:r>
          </w:p>
        </w:tc>
        <w:tc>
          <w:tcPr>
            <w:tcW w:w="992" w:type="dxa"/>
            <w:shd w:val="clear" w:color="auto" w:fill="auto"/>
            <w:vAlign w:val="center"/>
            <w:hideMark/>
          </w:tcPr>
          <w:p w14:paraId="434DD1FD"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11.08</w:t>
            </w:r>
          </w:p>
        </w:tc>
        <w:tc>
          <w:tcPr>
            <w:tcW w:w="992" w:type="dxa"/>
            <w:shd w:val="clear" w:color="auto" w:fill="auto"/>
            <w:vAlign w:val="center"/>
            <w:hideMark/>
          </w:tcPr>
          <w:p w14:paraId="1B7DBBB1"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12.40</w:t>
            </w:r>
          </w:p>
        </w:tc>
        <w:tc>
          <w:tcPr>
            <w:tcW w:w="1045" w:type="dxa"/>
            <w:shd w:val="clear" w:color="auto" w:fill="auto"/>
            <w:vAlign w:val="center"/>
            <w:hideMark/>
          </w:tcPr>
          <w:p w14:paraId="4196348A" w14:textId="77777777" w:rsidR="00AE6C71" w:rsidRPr="00AE6C71" w:rsidRDefault="00AE6C71" w:rsidP="00AE6C71">
            <w:pPr>
              <w:spacing w:after="0" w:line="240" w:lineRule="auto"/>
              <w:contextualSpacing/>
              <w:jc w:val="center"/>
              <w:rPr>
                <w:rFonts w:ascii="Times New Roman" w:eastAsia="Times New Roman" w:hAnsi="Times New Roman" w:cs="Times New Roman"/>
                <w:sz w:val="20"/>
                <w:szCs w:val="20"/>
              </w:rPr>
            </w:pPr>
            <w:r w:rsidRPr="00AE6C71">
              <w:rPr>
                <w:rFonts w:ascii="Times New Roman" w:eastAsia="Times New Roman" w:hAnsi="Times New Roman" w:cs="Times New Roman"/>
                <w:sz w:val="20"/>
                <w:szCs w:val="20"/>
              </w:rPr>
              <w:t>10.43</w:t>
            </w:r>
          </w:p>
        </w:tc>
      </w:tr>
    </w:tbl>
    <w:p w14:paraId="217D6CF5"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 xml:space="preserve">Note: * = Provisional, </w:t>
      </w:r>
      <w:proofErr w:type="spellStart"/>
      <w:r w:rsidRPr="002C11C2">
        <w:rPr>
          <w:rFonts w:ascii="Times New Roman" w:hAnsi="Times New Roman" w:cs="Times New Roman"/>
          <w:bCs/>
          <w:i/>
          <w:sz w:val="20"/>
          <w:szCs w:val="20"/>
        </w:rPr>
        <w:t>Mf</w:t>
      </w:r>
      <w:proofErr w:type="spellEnd"/>
      <w:r w:rsidRPr="002C11C2">
        <w:rPr>
          <w:rFonts w:ascii="Times New Roman" w:hAnsi="Times New Roman" w:cs="Times New Roman"/>
          <w:bCs/>
          <w:i/>
          <w:sz w:val="20"/>
          <w:szCs w:val="20"/>
        </w:rPr>
        <w:t>/o = Manufacture of</w:t>
      </w:r>
    </w:p>
    <w:p w14:paraId="63C9AF52"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4B57BF18"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04AE18D"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53BB8BEE" w14:textId="77777777" w:rsidR="002C11C2" w:rsidRDefault="002C11C2" w:rsidP="00A93A19">
      <w:pPr>
        <w:spacing w:after="0" w:line="360" w:lineRule="auto"/>
        <w:jc w:val="right"/>
        <w:rPr>
          <w:rFonts w:ascii="Times New Roman" w:hAnsi="Times New Roman" w:cs="Times New Roman"/>
          <w:b/>
          <w:bCs/>
          <w:sz w:val="20"/>
          <w:szCs w:val="20"/>
        </w:rPr>
      </w:pPr>
    </w:p>
    <w:p w14:paraId="5CF3FBA8"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593" w:type="dxa"/>
        <w:jc w:val="center"/>
        <w:tblLook w:val="04A0" w:firstRow="1" w:lastRow="0" w:firstColumn="1" w:lastColumn="0" w:noHBand="0" w:noVBand="1"/>
      </w:tblPr>
      <w:tblGrid>
        <w:gridCol w:w="4206"/>
        <w:gridCol w:w="839"/>
        <w:gridCol w:w="829"/>
        <w:gridCol w:w="850"/>
        <w:gridCol w:w="851"/>
        <w:gridCol w:w="970"/>
        <w:gridCol w:w="992"/>
        <w:gridCol w:w="1056"/>
      </w:tblGrid>
      <w:tr w:rsidR="00A93A19" w:rsidRPr="00E54D78" w14:paraId="4E2552DB" w14:textId="77777777" w:rsidTr="00AE6C71">
        <w:trPr>
          <w:trHeight w:val="314"/>
          <w:jc w:val="center"/>
        </w:trPr>
        <w:tc>
          <w:tcPr>
            <w:tcW w:w="420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70A4E3A"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7B3A8"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48" w:type="dxa"/>
            <w:gridSpan w:val="6"/>
            <w:tcBorders>
              <w:top w:val="single" w:sz="4" w:space="0" w:color="auto"/>
              <w:left w:val="nil"/>
              <w:bottom w:val="single" w:sz="4" w:space="0" w:color="auto"/>
              <w:right w:val="single" w:sz="4" w:space="0" w:color="auto"/>
            </w:tcBorders>
            <w:shd w:val="clear" w:color="auto" w:fill="auto"/>
            <w:noWrap/>
            <w:vAlign w:val="bottom"/>
            <w:hideMark/>
          </w:tcPr>
          <w:p w14:paraId="0263EA6F"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284A6D" w:rsidRPr="00E54D78" w14:paraId="05CF7570" w14:textId="77777777" w:rsidTr="00AE6C71">
        <w:trPr>
          <w:trHeight w:val="78"/>
          <w:jc w:val="center"/>
        </w:trPr>
        <w:tc>
          <w:tcPr>
            <w:tcW w:w="4206" w:type="dxa"/>
            <w:vMerge/>
            <w:tcBorders>
              <w:top w:val="single" w:sz="4" w:space="0" w:color="auto"/>
              <w:left w:val="single" w:sz="4" w:space="0" w:color="auto"/>
              <w:bottom w:val="single" w:sz="4" w:space="0" w:color="auto"/>
              <w:right w:val="single" w:sz="4" w:space="0" w:color="auto"/>
            </w:tcBorders>
            <w:vAlign w:val="center"/>
            <w:hideMark/>
          </w:tcPr>
          <w:p w14:paraId="08E8792F" w14:textId="77777777" w:rsidR="00284A6D" w:rsidRPr="00E54D78" w:rsidRDefault="00284A6D" w:rsidP="00A93A19">
            <w:pPr>
              <w:spacing w:after="0" w:line="240" w:lineRule="auto"/>
              <w:rPr>
                <w:rFonts w:ascii="Times New Roman" w:eastAsia="Times New Roman" w:hAnsi="Times New Roman" w:cs="Times New Roman"/>
                <w:b/>
                <w:bCs/>
                <w:color w:val="000000"/>
                <w:sz w:val="20"/>
                <w:szCs w:val="20"/>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14:paraId="597DAE3B" w14:textId="77777777" w:rsidR="00284A6D" w:rsidRPr="00E54D78" w:rsidRDefault="00284A6D" w:rsidP="00A93A19">
            <w:pPr>
              <w:spacing w:after="0" w:line="240" w:lineRule="auto"/>
              <w:rPr>
                <w:rFonts w:ascii="Times New Roman" w:eastAsia="Times New Roman" w:hAnsi="Times New Roman" w:cs="Times New Roman"/>
                <w:b/>
                <w:bCs/>
                <w:color w:val="000000"/>
                <w:sz w:val="20"/>
                <w:szCs w:val="20"/>
              </w:rPr>
            </w:pPr>
          </w:p>
        </w:tc>
        <w:tc>
          <w:tcPr>
            <w:tcW w:w="829" w:type="dxa"/>
            <w:tcBorders>
              <w:top w:val="nil"/>
              <w:left w:val="nil"/>
              <w:bottom w:val="single" w:sz="4" w:space="0" w:color="auto"/>
              <w:right w:val="single" w:sz="4" w:space="0" w:color="auto"/>
            </w:tcBorders>
            <w:shd w:val="clear" w:color="auto" w:fill="auto"/>
            <w:noWrap/>
            <w:hideMark/>
          </w:tcPr>
          <w:p w14:paraId="4591E314"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0" w:type="dxa"/>
            <w:tcBorders>
              <w:top w:val="nil"/>
              <w:left w:val="nil"/>
              <w:bottom w:val="single" w:sz="4" w:space="0" w:color="auto"/>
              <w:right w:val="single" w:sz="4" w:space="0" w:color="auto"/>
            </w:tcBorders>
            <w:shd w:val="clear" w:color="auto" w:fill="auto"/>
            <w:noWrap/>
          </w:tcPr>
          <w:p w14:paraId="08C14159"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1" w:type="dxa"/>
            <w:tcBorders>
              <w:top w:val="nil"/>
              <w:left w:val="nil"/>
              <w:bottom w:val="single" w:sz="4" w:space="0" w:color="auto"/>
              <w:right w:val="single" w:sz="4" w:space="0" w:color="auto"/>
            </w:tcBorders>
            <w:shd w:val="clear" w:color="auto" w:fill="auto"/>
            <w:noWrap/>
          </w:tcPr>
          <w:p w14:paraId="78F4A6F4"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70" w:type="dxa"/>
            <w:tcBorders>
              <w:top w:val="nil"/>
              <w:left w:val="nil"/>
              <w:bottom w:val="single" w:sz="4" w:space="0" w:color="auto"/>
              <w:right w:val="single" w:sz="4" w:space="0" w:color="auto"/>
            </w:tcBorders>
            <w:shd w:val="clear" w:color="auto" w:fill="auto"/>
            <w:noWrap/>
          </w:tcPr>
          <w:p w14:paraId="5CB5E49C"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992" w:type="dxa"/>
            <w:tcBorders>
              <w:top w:val="nil"/>
              <w:left w:val="nil"/>
              <w:bottom w:val="single" w:sz="4" w:space="0" w:color="auto"/>
              <w:right w:val="single" w:sz="4" w:space="0" w:color="auto"/>
            </w:tcBorders>
            <w:shd w:val="clear" w:color="auto" w:fill="auto"/>
            <w:noWrap/>
          </w:tcPr>
          <w:p w14:paraId="49102C2F"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c>
          <w:tcPr>
            <w:tcW w:w="1056" w:type="dxa"/>
            <w:tcBorders>
              <w:top w:val="nil"/>
              <w:left w:val="nil"/>
              <w:bottom w:val="single" w:sz="4" w:space="0" w:color="auto"/>
              <w:right w:val="single" w:sz="4" w:space="0" w:color="auto"/>
            </w:tcBorders>
            <w:shd w:val="clear" w:color="auto" w:fill="auto"/>
            <w:noWrap/>
          </w:tcPr>
          <w:p w14:paraId="0C7BD60D" w14:textId="77777777" w:rsidR="00284A6D" w:rsidRPr="00D34990" w:rsidRDefault="00284A6D"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May-22*</w:t>
            </w:r>
          </w:p>
        </w:tc>
      </w:tr>
      <w:tr w:rsidR="00AE6C71" w:rsidRPr="00E54D78" w14:paraId="016D7B3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2D8EC75" w14:textId="77777777" w:rsidR="00AE6C71" w:rsidRPr="00E54D78" w:rsidRDefault="00AE6C7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839" w:type="dxa"/>
            <w:tcBorders>
              <w:top w:val="nil"/>
              <w:left w:val="nil"/>
              <w:bottom w:val="single" w:sz="4" w:space="0" w:color="auto"/>
              <w:right w:val="single" w:sz="4" w:space="0" w:color="auto"/>
            </w:tcBorders>
            <w:shd w:val="clear" w:color="auto" w:fill="auto"/>
            <w:noWrap/>
            <w:vAlign w:val="center"/>
            <w:hideMark/>
          </w:tcPr>
          <w:p w14:paraId="56F402C5"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829" w:type="dxa"/>
            <w:tcBorders>
              <w:top w:val="nil"/>
              <w:left w:val="nil"/>
              <w:bottom w:val="single" w:sz="4" w:space="0" w:color="auto"/>
              <w:right w:val="single" w:sz="4" w:space="0" w:color="auto"/>
            </w:tcBorders>
            <w:shd w:val="clear" w:color="auto" w:fill="auto"/>
            <w:noWrap/>
            <w:vAlign w:val="center"/>
            <w:hideMark/>
          </w:tcPr>
          <w:p w14:paraId="6A1B173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143.3</w:t>
            </w:r>
          </w:p>
        </w:tc>
        <w:tc>
          <w:tcPr>
            <w:tcW w:w="850" w:type="dxa"/>
            <w:tcBorders>
              <w:top w:val="nil"/>
              <w:left w:val="nil"/>
              <w:bottom w:val="single" w:sz="4" w:space="0" w:color="auto"/>
              <w:right w:val="single" w:sz="4" w:space="0" w:color="auto"/>
            </w:tcBorders>
            <w:shd w:val="clear" w:color="auto" w:fill="auto"/>
            <w:noWrap/>
            <w:vAlign w:val="center"/>
            <w:hideMark/>
          </w:tcPr>
          <w:p w14:paraId="2C57373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143.8</w:t>
            </w:r>
          </w:p>
        </w:tc>
        <w:tc>
          <w:tcPr>
            <w:tcW w:w="851" w:type="dxa"/>
            <w:tcBorders>
              <w:top w:val="nil"/>
              <w:left w:val="nil"/>
              <w:bottom w:val="single" w:sz="4" w:space="0" w:color="auto"/>
              <w:right w:val="single" w:sz="4" w:space="0" w:color="auto"/>
            </w:tcBorders>
            <w:shd w:val="clear" w:color="auto" w:fill="auto"/>
            <w:noWrap/>
            <w:vAlign w:val="center"/>
            <w:hideMark/>
          </w:tcPr>
          <w:p w14:paraId="28EDC10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145.3</w:t>
            </w:r>
          </w:p>
        </w:tc>
        <w:tc>
          <w:tcPr>
            <w:tcW w:w="970" w:type="dxa"/>
            <w:tcBorders>
              <w:top w:val="nil"/>
              <w:left w:val="nil"/>
              <w:bottom w:val="single" w:sz="4" w:space="0" w:color="auto"/>
              <w:right w:val="single" w:sz="4" w:space="0" w:color="auto"/>
            </w:tcBorders>
            <w:shd w:val="clear" w:color="auto" w:fill="auto"/>
            <w:noWrap/>
            <w:vAlign w:val="center"/>
            <w:hideMark/>
          </w:tcPr>
          <w:p w14:paraId="4411E12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148.9</w:t>
            </w:r>
          </w:p>
        </w:tc>
        <w:tc>
          <w:tcPr>
            <w:tcW w:w="992" w:type="dxa"/>
            <w:tcBorders>
              <w:top w:val="nil"/>
              <w:left w:val="nil"/>
              <w:bottom w:val="single" w:sz="4" w:space="0" w:color="auto"/>
              <w:right w:val="single" w:sz="4" w:space="0" w:color="auto"/>
            </w:tcBorders>
            <w:shd w:val="clear" w:color="auto" w:fill="auto"/>
            <w:noWrap/>
            <w:vAlign w:val="center"/>
            <w:hideMark/>
          </w:tcPr>
          <w:p w14:paraId="7CF8AD2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151.9</w:t>
            </w:r>
          </w:p>
        </w:tc>
        <w:tc>
          <w:tcPr>
            <w:tcW w:w="1056" w:type="dxa"/>
            <w:tcBorders>
              <w:top w:val="nil"/>
              <w:left w:val="nil"/>
              <w:bottom w:val="single" w:sz="4" w:space="0" w:color="auto"/>
              <w:right w:val="single" w:sz="4" w:space="0" w:color="auto"/>
            </w:tcBorders>
            <w:shd w:val="clear" w:color="auto" w:fill="auto"/>
            <w:noWrap/>
            <w:vAlign w:val="center"/>
            <w:hideMark/>
          </w:tcPr>
          <w:p w14:paraId="6B178C4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154.0</w:t>
            </w:r>
          </w:p>
        </w:tc>
      </w:tr>
      <w:tr w:rsidR="00AE6C71" w:rsidRPr="00E54D78" w14:paraId="623E926E"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01C33A9" w14:textId="77777777" w:rsidR="00AE6C71" w:rsidRPr="00E54D78" w:rsidRDefault="00AE6C7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839" w:type="dxa"/>
            <w:tcBorders>
              <w:top w:val="nil"/>
              <w:left w:val="nil"/>
              <w:bottom w:val="single" w:sz="4" w:space="0" w:color="auto"/>
              <w:right w:val="single" w:sz="4" w:space="0" w:color="auto"/>
            </w:tcBorders>
            <w:shd w:val="clear" w:color="auto" w:fill="auto"/>
            <w:noWrap/>
            <w:vAlign w:val="center"/>
            <w:hideMark/>
          </w:tcPr>
          <w:p w14:paraId="34F6B5F6"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829" w:type="dxa"/>
            <w:tcBorders>
              <w:top w:val="nil"/>
              <w:left w:val="nil"/>
              <w:bottom w:val="single" w:sz="4" w:space="0" w:color="auto"/>
              <w:right w:val="single" w:sz="4" w:space="0" w:color="auto"/>
            </w:tcBorders>
            <w:shd w:val="clear" w:color="auto" w:fill="auto"/>
            <w:noWrap/>
            <w:vAlign w:val="center"/>
            <w:hideMark/>
          </w:tcPr>
          <w:p w14:paraId="77AF5BF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168.4</w:t>
            </w:r>
          </w:p>
        </w:tc>
        <w:tc>
          <w:tcPr>
            <w:tcW w:w="850" w:type="dxa"/>
            <w:tcBorders>
              <w:top w:val="nil"/>
              <w:left w:val="nil"/>
              <w:bottom w:val="single" w:sz="4" w:space="0" w:color="auto"/>
              <w:right w:val="single" w:sz="4" w:space="0" w:color="auto"/>
            </w:tcBorders>
            <w:shd w:val="clear" w:color="auto" w:fill="auto"/>
            <w:noWrap/>
            <w:vAlign w:val="center"/>
            <w:hideMark/>
          </w:tcPr>
          <w:p w14:paraId="1D67ABA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167.5</w:t>
            </w:r>
          </w:p>
        </w:tc>
        <w:tc>
          <w:tcPr>
            <w:tcW w:w="851" w:type="dxa"/>
            <w:tcBorders>
              <w:top w:val="nil"/>
              <w:left w:val="nil"/>
              <w:bottom w:val="single" w:sz="4" w:space="0" w:color="auto"/>
              <w:right w:val="single" w:sz="4" w:space="0" w:color="auto"/>
            </w:tcBorders>
            <w:shd w:val="clear" w:color="auto" w:fill="auto"/>
            <w:noWrap/>
            <w:vAlign w:val="center"/>
            <w:hideMark/>
          </w:tcPr>
          <w:p w14:paraId="2D321EC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167.5</w:t>
            </w:r>
          </w:p>
        </w:tc>
        <w:tc>
          <w:tcPr>
            <w:tcW w:w="970" w:type="dxa"/>
            <w:tcBorders>
              <w:top w:val="nil"/>
              <w:left w:val="nil"/>
              <w:bottom w:val="single" w:sz="4" w:space="0" w:color="auto"/>
              <w:right w:val="single" w:sz="4" w:space="0" w:color="auto"/>
            </w:tcBorders>
            <w:shd w:val="clear" w:color="auto" w:fill="auto"/>
            <w:noWrap/>
            <w:vAlign w:val="center"/>
            <w:hideMark/>
          </w:tcPr>
          <w:p w14:paraId="76D3C00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170.9</w:t>
            </w:r>
          </w:p>
        </w:tc>
        <w:tc>
          <w:tcPr>
            <w:tcW w:w="992" w:type="dxa"/>
            <w:tcBorders>
              <w:top w:val="nil"/>
              <w:left w:val="nil"/>
              <w:bottom w:val="single" w:sz="4" w:space="0" w:color="auto"/>
              <w:right w:val="single" w:sz="4" w:space="0" w:color="auto"/>
            </w:tcBorders>
            <w:shd w:val="clear" w:color="auto" w:fill="auto"/>
            <w:noWrap/>
            <w:vAlign w:val="center"/>
            <w:hideMark/>
          </w:tcPr>
          <w:p w14:paraId="347C04B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174.9</w:t>
            </w:r>
          </w:p>
        </w:tc>
        <w:tc>
          <w:tcPr>
            <w:tcW w:w="1056" w:type="dxa"/>
            <w:tcBorders>
              <w:top w:val="nil"/>
              <w:left w:val="nil"/>
              <w:bottom w:val="single" w:sz="4" w:space="0" w:color="auto"/>
              <w:right w:val="single" w:sz="4" w:space="0" w:color="auto"/>
            </w:tcBorders>
            <w:shd w:val="clear" w:color="auto" w:fill="auto"/>
            <w:noWrap/>
            <w:vAlign w:val="center"/>
            <w:hideMark/>
          </w:tcPr>
          <w:p w14:paraId="14CEF2A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179.8</w:t>
            </w:r>
          </w:p>
        </w:tc>
      </w:tr>
      <w:tr w:rsidR="00AE6C71" w:rsidRPr="00E54D78" w14:paraId="38256CC0"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584698B"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13D1BC56"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829" w:type="dxa"/>
            <w:tcBorders>
              <w:top w:val="nil"/>
              <w:left w:val="nil"/>
              <w:bottom w:val="single" w:sz="4" w:space="0" w:color="auto"/>
              <w:right w:val="single" w:sz="4" w:space="0" w:color="auto"/>
            </w:tcBorders>
            <w:shd w:val="clear" w:color="auto" w:fill="auto"/>
            <w:noWrap/>
            <w:vAlign w:val="center"/>
            <w:hideMark/>
          </w:tcPr>
          <w:p w14:paraId="7032E39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176.7</w:t>
            </w:r>
          </w:p>
        </w:tc>
        <w:tc>
          <w:tcPr>
            <w:tcW w:w="850" w:type="dxa"/>
            <w:tcBorders>
              <w:top w:val="nil"/>
              <w:left w:val="nil"/>
              <w:bottom w:val="single" w:sz="4" w:space="0" w:color="auto"/>
              <w:right w:val="single" w:sz="4" w:space="0" w:color="auto"/>
            </w:tcBorders>
            <w:shd w:val="clear" w:color="auto" w:fill="auto"/>
            <w:noWrap/>
            <w:vAlign w:val="center"/>
            <w:hideMark/>
          </w:tcPr>
          <w:p w14:paraId="6B52FCF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172.0</w:t>
            </w:r>
          </w:p>
        </w:tc>
        <w:tc>
          <w:tcPr>
            <w:tcW w:w="851" w:type="dxa"/>
            <w:tcBorders>
              <w:top w:val="nil"/>
              <w:left w:val="nil"/>
              <w:bottom w:val="single" w:sz="4" w:space="0" w:color="auto"/>
              <w:right w:val="single" w:sz="4" w:space="0" w:color="auto"/>
            </w:tcBorders>
            <w:shd w:val="clear" w:color="auto" w:fill="auto"/>
            <w:noWrap/>
            <w:vAlign w:val="center"/>
            <w:hideMark/>
          </w:tcPr>
          <w:p w14:paraId="69BF5E2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170.4</w:t>
            </w:r>
          </w:p>
        </w:tc>
        <w:tc>
          <w:tcPr>
            <w:tcW w:w="970" w:type="dxa"/>
            <w:tcBorders>
              <w:top w:val="nil"/>
              <w:left w:val="nil"/>
              <w:bottom w:val="single" w:sz="4" w:space="0" w:color="auto"/>
              <w:right w:val="single" w:sz="4" w:space="0" w:color="auto"/>
            </w:tcBorders>
            <w:shd w:val="clear" w:color="auto" w:fill="auto"/>
            <w:noWrap/>
            <w:vAlign w:val="center"/>
            <w:hideMark/>
          </w:tcPr>
          <w:p w14:paraId="6D8CEB7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169.6</w:t>
            </w:r>
          </w:p>
        </w:tc>
        <w:tc>
          <w:tcPr>
            <w:tcW w:w="992" w:type="dxa"/>
            <w:tcBorders>
              <w:top w:val="nil"/>
              <w:left w:val="nil"/>
              <w:bottom w:val="single" w:sz="4" w:space="0" w:color="auto"/>
              <w:right w:val="single" w:sz="4" w:space="0" w:color="auto"/>
            </w:tcBorders>
            <w:shd w:val="clear" w:color="auto" w:fill="auto"/>
            <w:noWrap/>
            <w:vAlign w:val="center"/>
            <w:hideMark/>
          </w:tcPr>
          <w:p w14:paraId="52313AF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175.1</w:t>
            </w:r>
          </w:p>
        </w:tc>
        <w:tc>
          <w:tcPr>
            <w:tcW w:w="1056" w:type="dxa"/>
            <w:tcBorders>
              <w:top w:val="nil"/>
              <w:left w:val="nil"/>
              <w:bottom w:val="single" w:sz="4" w:space="0" w:color="auto"/>
              <w:right w:val="single" w:sz="4" w:space="0" w:color="auto"/>
            </w:tcBorders>
            <w:shd w:val="clear" w:color="auto" w:fill="auto"/>
            <w:noWrap/>
            <w:vAlign w:val="center"/>
            <w:hideMark/>
          </w:tcPr>
          <w:p w14:paraId="45B126A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179.3</w:t>
            </w:r>
          </w:p>
        </w:tc>
      </w:tr>
      <w:tr w:rsidR="00AE6C71" w:rsidRPr="00E54D78" w14:paraId="0E5C6205"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9DA8B"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839" w:type="dxa"/>
            <w:tcBorders>
              <w:top w:val="nil"/>
              <w:left w:val="nil"/>
              <w:bottom w:val="single" w:sz="4" w:space="0" w:color="auto"/>
              <w:right w:val="single" w:sz="4" w:space="0" w:color="auto"/>
            </w:tcBorders>
            <w:shd w:val="clear" w:color="auto" w:fill="auto"/>
            <w:noWrap/>
            <w:vAlign w:val="center"/>
            <w:hideMark/>
          </w:tcPr>
          <w:p w14:paraId="70D1C356"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829" w:type="dxa"/>
            <w:tcBorders>
              <w:top w:val="nil"/>
              <w:left w:val="nil"/>
              <w:bottom w:val="single" w:sz="4" w:space="0" w:color="auto"/>
              <w:right w:val="single" w:sz="4" w:space="0" w:color="auto"/>
            </w:tcBorders>
            <w:shd w:val="clear" w:color="auto" w:fill="auto"/>
            <w:noWrap/>
            <w:vAlign w:val="center"/>
            <w:hideMark/>
          </w:tcPr>
          <w:p w14:paraId="3A3FA6F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162.9</w:t>
            </w:r>
          </w:p>
        </w:tc>
        <w:tc>
          <w:tcPr>
            <w:tcW w:w="850" w:type="dxa"/>
            <w:tcBorders>
              <w:top w:val="nil"/>
              <w:left w:val="nil"/>
              <w:bottom w:val="single" w:sz="4" w:space="0" w:color="auto"/>
              <w:right w:val="single" w:sz="4" w:space="0" w:color="auto"/>
            </w:tcBorders>
            <w:shd w:val="clear" w:color="auto" w:fill="auto"/>
            <w:noWrap/>
            <w:vAlign w:val="center"/>
            <w:hideMark/>
          </w:tcPr>
          <w:p w14:paraId="36F51AC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163.6</w:t>
            </w:r>
          </w:p>
        </w:tc>
        <w:tc>
          <w:tcPr>
            <w:tcW w:w="851" w:type="dxa"/>
            <w:tcBorders>
              <w:top w:val="nil"/>
              <w:left w:val="nil"/>
              <w:bottom w:val="single" w:sz="4" w:space="0" w:color="auto"/>
              <w:right w:val="single" w:sz="4" w:space="0" w:color="auto"/>
            </w:tcBorders>
            <w:shd w:val="clear" w:color="auto" w:fill="auto"/>
            <w:noWrap/>
            <w:vAlign w:val="center"/>
            <w:hideMark/>
          </w:tcPr>
          <w:p w14:paraId="74116EA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164.2</w:t>
            </w:r>
          </w:p>
        </w:tc>
        <w:tc>
          <w:tcPr>
            <w:tcW w:w="970" w:type="dxa"/>
            <w:tcBorders>
              <w:top w:val="nil"/>
              <w:left w:val="nil"/>
              <w:bottom w:val="single" w:sz="4" w:space="0" w:color="auto"/>
              <w:right w:val="single" w:sz="4" w:space="0" w:color="auto"/>
            </w:tcBorders>
            <w:shd w:val="clear" w:color="auto" w:fill="auto"/>
            <w:noWrap/>
            <w:vAlign w:val="center"/>
            <w:hideMark/>
          </w:tcPr>
          <w:p w14:paraId="5BCFE4F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167.7</w:t>
            </w:r>
          </w:p>
        </w:tc>
        <w:tc>
          <w:tcPr>
            <w:tcW w:w="992" w:type="dxa"/>
            <w:tcBorders>
              <w:top w:val="nil"/>
              <w:left w:val="nil"/>
              <w:bottom w:val="single" w:sz="4" w:space="0" w:color="auto"/>
              <w:right w:val="single" w:sz="4" w:space="0" w:color="auto"/>
            </w:tcBorders>
            <w:shd w:val="clear" w:color="auto" w:fill="auto"/>
            <w:noWrap/>
            <w:vAlign w:val="center"/>
            <w:hideMark/>
          </w:tcPr>
          <w:p w14:paraId="5190F81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170.0</w:t>
            </w:r>
          </w:p>
        </w:tc>
        <w:tc>
          <w:tcPr>
            <w:tcW w:w="1056" w:type="dxa"/>
            <w:tcBorders>
              <w:top w:val="nil"/>
              <w:left w:val="nil"/>
              <w:bottom w:val="single" w:sz="4" w:space="0" w:color="auto"/>
              <w:right w:val="single" w:sz="4" w:space="0" w:color="auto"/>
            </w:tcBorders>
            <w:shd w:val="clear" w:color="auto" w:fill="auto"/>
            <w:noWrap/>
            <w:vAlign w:val="center"/>
            <w:hideMark/>
          </w:tcPr>
          <w:p w14:paraId="418B0C1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171.2</w:t>
            </w:r>
          </w:p>
        </w:tc>
      </w:tr>
      <w:tr w:rsidR="00AE6C71" w:rsidRPr="00E54D78" w14:paraId="7FB0001B"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929171D"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839" w:type="dxa"/>
            <w:tcBorders>
              <w:top w:val="nil"/>
              <w:left w:val="nil"/>
              <w:bottom w:val="single" w:sz="4" w:space="0" w:color="auto"/>
              <w:right w:val="single" w:sz="4" w:space="0" w:color="auto"/>
            </w:tcBorders>
            <w:shd w:val="clear" w:color="auto" w:fill="auto"/>
            <w:noWrap/>
            <w:vAlign w:val="center"/>
            <w:hideMark/>
          </w:tcPr>
          <w:p w14:paraId="086856FB"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829" w:type="dxa"/>
            <w:tcBorders>
              <w:top w:val="nil"/>
              <w:left w:val="nil"/>
              <w:bottom w:val="single" w:sz="4" w:space="0" w:color="auto"/>
              <w:right w:val="single" w:sz="4" w:space="0" w:color="auto"/>
            </w:tcBorders>
            <w:shd w:val="clear" w:color="auto" w:fill="auto"/>
            <w:noWrap/>
            <w:vAlign w:val="center"/>
            <w:hideMark/>
          </w:tcPr>
          <w:p w14:paraId="25DD8B7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162.6</w:t>
            </w:r>
          </w:p>
        </w:tc>
        <w:tc>
          <w:tcPr>
            <w:tcW w:w="850" w:type="dxa"/>
            <w:tcBorders>
              <w:top w:val="nil"/>
              <w:left w:val="nil"/>
              <w:bottom w:val="single" w:sz="4" w:space="0" w:color="auto"/>
              <w:right w:val="single" w:sz="4" w:space="0" w:color="auto"/>
            </w:tcBorders>
            <w:shd w:val="clear" w:color="auto" w:fill="auto"/>
            <w:noWrap/>
            <w:vAlign w:val="center"/>
            <w:hideMark/>
          </w:tcPr>
          <w:p w14:paraId="3F3B20A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162.9</w:t>
            </w:r>
          </w:p>
        </w:tc>
        <w:tc>
          <w:tcPr>
            <w:tcW w:w="851" w:type="dxa"/>
            <w:tcBorders>
              <w:top w:val="nil"/>
              <w:left w:val="nil"/>
              <w:bottom w:val="single" w:sz="4" w:space="0" w:color="auto"/>
              <w:right w:val="single" w:sz="4" w:space="0" w:color="auto"/>
            </w:tcBorders>
            <w:shd w:val="clear" w:color="auto" w:fill="auto"/>
            <w:noWrap/>
            <w:vAlign w:val="center"/>
            <w:hideMark/>
          </w:tcPr>
          <w:p w14:paraId="5A5F8B4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161.7</w:t>
            </w:r>
          </w:p>
        </w:tc>
        <w:tc>
          <w:tcPr>
            <w:tcW w:w="970" w:type="dxa"/>
            <w:tcBorders>
              <w:top w:val="nil"/>
              <w:left w:val="nil"/>
              <w:bottom w:val="single" w:sz="4" w:space="0" w:color="auto"/>
              <w:right w:val="single" w:sz="4" w:space="0" w:color="auto"/>
            </w:tcBorders>
            <w:shd w:val="clear" w:color="auto" w:fill="auto"/>
            <w:noWrap/>
            <w:vAlign w:val="center"/>
            <w:hideMark/>
          </w:tcPr>
          <w:p w14:paraId="1E6E942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163.1</w:t>
            </w:r>
          </w:p>
        </w:tc>
        <w:tc>
          <w:tcPr>
            <w:tcW w:w="992" w:type="dxa"/>
            <w:tcBorders>
              <w:top w:val="nil"/>
              <w:left w:val="nil"/>
              <w:bottom w:val="single" w:sz="4" w:space="0" w:color="auto"/>
              <w:right w:val="single" w:sz="4" w:space="0" w:color="auto"/>
            </w:tcBorders>
            <w:shd w:val="clear" w:color="auto" w:fill="auto"/>
            <w:noWrap/>
            <w:vAlign w:val="center"/>
            <w:hideMark/>
          </w:tcPr>
          <w:p w14:paraId="133798C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164.4</w:t>
            </w:r>
          </w:p>
        </w:tc>
        <w:tc>
          <w:tcPr>
            <w:tcW w:w="1056" w:type="dxa"/>
            <w:tcBorders>
              <w:top w:val="nil"/>
              <w:left w:val="nil"/>
              <w:bottom w:val="single" w:sz="4" w:space="0" w:color="auto"/>
              <w:right w:val="single" w:sz="4" w:space="0" w:color="auto"/>
            </w:tcBorders>
            <w:shd w:val="clear" w:color="auto" w:fill="auto"/>
            <w:noWrap/>
            <w:vAlign w:val="center"/>
            <w:hideMark/>
          </w:tcPr>
          <w:p w14:paraId="56EDE67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165.1</w:t>
            </w:r>
          </w:p>
        </w:tc>
      </w:tr>
      <w:tr w:rsidR="00AE6C71" w:rsidRPr="00E54D78" w14:paraId="7342EC8B"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E00FC94"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839" w:type="dxa"/>
            <w:tcBorders>
              <w:top w:val="nil"/>
              <w:left w:val="nil"/>
              <w:bottom w:val="single" w:sz="4" w:space="0" w:color="auto"/>
              <w:right w:val="single" w:sz="4" w:space="0" w:color="auto"/>
            </w:tcBorders>
            <w:shd w:val="clear" w:color="auto" w:fill="auto"/>
            <w:noWrap/>
            <w:vAlign w:val="center"/>
            <w:hideMark/>
          </w:tcPr>
          <w:p w14:paraId="26E67B7B"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829" w:type="dxa"/>
            <w:tcBorders>
              <w:top w:val="nil"/>
              <w:left w:val="nil"/>
              <w:bottom w:val="single" w:sz="4" w:space="0" w:color="auto"/>
              <w:right w:val="single" w:sz="4" w:space="0" w:color="auto"/>
            </w:tcBorders>
            <w:shd w:val="clear" w:color="auto" w:fill="auto"/>
            <w:noWrap/>
            <w:vAlign w:val="center"/>
            <w:hideMark/>
          </w:tcPr>
          <w:p w14:paraId="731BDC9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164.1</w:t>
            </w:r>
          </w:p>
        </w:tc>
        <w:tc>
          <w:tcPr>
            <w:tcW w:w="850" w:type="dxa"/>
            <w:tcBorders>
              <w:top w:val="nil"/>
              <w:left w:val="nil"/>
              <w:bottom w:val="single" w:sz="4" w:space="0" w:color="auto"/>
              <w:right w:val="single" w:sz="4" w:space="0" w:color="auto"/>
            </w:tcBorders>
            <w:shd w:val="clear" w:color="auto" w:fill="auto"/>
            <w:noWrap/>
            <w:vAlign w:val="center"/>
            <w:hideMark/>
          </w:tcPr>
          <w:p w14:paraId="0EEBAFC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164.6</w:t>
            </w:r>
          </w:p>
        </w:tc>
        <w:tc>
          <w:tcPr>
            <w:tcW w:w="851" w:type="dxa"/>
            <w:tcBorders>
              <w:top w:val="nil"/>
              <w:left w:val="nil"/>
              <w:bottom w:val="single" w:sz="4" w:space="0" w:color="auto"/>
              <w:right w:val="single" w:sz="4" w:space="0" w:color="auto"/>
            </w:tcBorders>
            <w:shd w:val="clear" w:color="auto" w:fill="auto"/>
            <w:noWrap/>
            <w:vAlign w:val="center"/>
            <w:hideMark/>
          </w:tcPr>
          <w:p w14:paraId="02C3546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166.1</w:t>
            </w:r>
          </w:p>
        </w:tc>
        <w:tc>
          <w:tcPr>
            <w:tcW w:w="970" w:type="dxa"/>
            <w:tcBorders>
              <w:top w:val="nil"/>
              <w:left w:val="nil"/>
              <w:bottom w:val="single" w:sz="4" w:space="0" w:color="auto"/>
              <w:right w:val="single" w:sz="4" w:space="0" w:color="auto"/>
            </w:tcBorders>
            <w:shd w:val="clear" w:color="auto" w:fill="auto"/>
            <w:noWrap/>
            <w:vAlign w:val="center"/>
            <w:hideMark/>
          </w:tcPr>
          <w:p w14:paraId="1A8A284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171.4</w:t>
            </w:r>
          </w:p>
        </w:tc>
        <w:tc>
          <w:tcPr>
            <w:tcW w:w="992" w:type="dxa"/>
            <w:tcBorders>
              <w:top w:val="nil"/>
              <w:left w:val="nil"/>
              <w:bottom w:val="single" w:sz="4" w:space="0" w:color="auto"/>
              <w:right w:val="single" w:sz="4" w:space="0" w:color="auto"/>
            </w:tcBorders>
            <w:shd w:val="clear" w:color="auto" w:fill="auto"/>
            <w:noWrap/>
            <w:vAlign w:val="center"/>
            <w:hideMark/>
          </w:tcPr>
          <w:p w14:paraId="4138B18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172.8</w:t>
            </w:r>
          </w:p>
        </w:tc>
        <w:tc>
          <w:tcPr>
            <w:tcW w:w="1056" w:type="dxa"/>
            <w:tcBorders>
              <w:top w:val="nil"/>
              <w:left w:val="nil"/>
              <w:bottom w:val="single" w:sz="4" w:space="0" w:color="auto"/>
              <w:right w:val="single" w:sz="4" w:space="0" w:color="auto"/>
            </w:tcBorders>
            <w:shd w:val="clear" w:color="auto" w:fill="auto"/>
            <w:noWrap/>
            <w:vAlign w:val="center"/>
            <w:hideMark/>
          </w:tcPr>
          <w:p w14:paraId="36FF17D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174.0</w:t>
            </w:r>
          </w:p>
        </w:tc>
      </w:tr>
      <w:tr w:rsidR="00AE6C71" w:rsidRPr="00E54D78" w14:paraId="70A68B46"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9799557"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839" w:type="dxa"/>
            <w:tcBorders>
              <w:top w:val="nil"/>
              <w:left w:val="nil"/>
              <w:bottom w:val="single" w:sz="4" w:space="0" w:color="auto"/>
              <w:right w:val="single" w:sz="4" w:space="0" w:color="auto"/>
            </w:tcBorders>
            <w:shd w:val="clear" w:color="auto" w:fill="auto"/>
            <w:noWrap/>
            <w:vAlign w:val="center"/>
            <w:hideMark/>
          </w:tcPr>
          <w:p w14:paraId="78632CC1"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829" w:type="dxa"/>
            <w:tcBorders>
              <w:top w:val="nil"/>
              <w:left w:val="nil"/>
              <w:bottom w:val="single" w:sz="4" w:space="0" w:color="auto"/>
              <w:right w:val="single" w:sz="4" w:space="0" w:color="auto"/>
            </w:tcBorders>
            <w:shd w:val="clear" w:color="auto" w:fill="auto"/>
            <w:noWrap/>
            <w:vAlign w:val="center"/>
            <w:hideMark/>
          </w:tcPr>
          <w:p w14:paraId="0FB8D58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175.2</w:t>
            </w:r>
          </w:p>
        </w:tc>
        <w:tc>
          <w:tcPr>
            <w:tcW w:w="850" w:type="dxa"/>
            <w:tcBorders>
              <w:top w:val="nil"/>
              <w:left w:val="nil"/>
              <w:bottom w:val="single" w:sz="4" w:space="0" w:color="auto"/>
              <w:right w:val="single" w:sz="4" w:space="0" w:color="auto"/>
            </w:tcBorders>
            <w:shd w:val="clear" w:color="auto" w:fill="auto"/>
            <w:noWrap/>
            <w:vAlign w:val="center"/>
            <w:hideMark/>
          </w:tcPr>
          <w:p w14:paraId="40E3BD8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174.0</w:t>
            </w:r>
          </w:p>
        </w:tc>
        <w:tc>
          <w:tcPr>
            <w:tcW w:w="851" w:type="dxa"/>
            <w:tcBorders>
              <w:top w:val="nil"/>
              <w:left w:val="nil"/>
              <w:bottom w:val="single" w:sz="4" w:space="0" w:color="auto"/>
              <w:right w:val="single" w:sz="4" w:space="0" w:color="auto"/>
            </w:tcBorders>
            <w:shd w:val="clear" w:color="auto" w:fill="auto"/>
            <w:noWrap/>
            <w:vAlign w:val="center"/>
            <w:hideMark/>
          </w:tcPr>
          <w:p w14:paraId="7BEBEEE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173.5</w:t>
            </w:r>
          </w:p>
        </w:tc>
        <w:tc>
          <w:tcPr>
            <w:tcW w:w="970" w:type="dxa"/>
            <w:tcBorders>
              <w:top w:val="nil"/>
              <w:left w:val="nil"/>
              <w:bottom w:val="single" w:sz="4" w:space="0" w:color="auto"/>
              <w:right w:val="single" w:sz="4" w:space="0" w:color="auto"/>
            </w:tcBorders>
            <w:shd w:val="clear" w:color="auto" w:fill="auto"/>
            <w:noWrap/>
            <w:vAlign w:val="center"/>
            <w:hideMark/>
          </w:tcPr>
          <w:p w14:paraId="25396A4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175.1</w:t>
            </w:r>
          </w:p>
        </w:tc>
        <w:tc>
          <w:tcPr>
            <w:tcW w:w="992" w:type="dxa"/>
            <w:tcBorders>
              <w:top w:val="nil"/>
              <w:left w:val="nil"/>
              <w:bottom w:val="single" w:sz="4" w:space="0" w:color="auto"/>
              <w:right w:val="single" w:sz="4" w:space="0" w:color="auto"/>
            </w:tcBorders>
            <w:shd w:val="clear" w:color="auto" w:fill="auto"/>
            <w:noWrap/>
            <w:vAlign w:val="center"/>
            <w:hideMark/>
          </w:tcPr>
          <w:p w14:paraId="26AF664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174.7</w:t>
            </w:r>
          </w:p>
        </w:tc>
        <w:tc>
          <w:tcPr>
            <w:tcW w:w="1056" w:type="dxa"/>
            <w:tcBorders>
              <w:top w:val="nil"/>
              <w:left w:val="nil"/>
              <w:bottom w:val="single" w:sz="4" w:space="0" w:color="auto"/>
              <w:right w:val="single" w:sz="4" w:space="0" w:color="auto"/>
            </w:tcBorders>
            <w:shd w:val="clear" w:color="auto" w:fill="auto"/>
            <w:noWrap/>
            <w:vAlign w:val="center"/>
            <w:hideMark/>
          </w:tcPr>
          <w:p w14:paraId="31F3CA5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172.4</w:t>
            </w:r>
          </w:p>
        </w:tc>
      </w:tr>
      <w:tr w:rsidR="00AE6C71" w:rsidRPr="00E54D78" w14:paraId="01B62A92"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039FF8E"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839" w:type="dxa"/>
            <w:tcBorders>
              <w:top w:val="nil"/>
              <w:left w:val="nil"/>
              <w:bottom w:val="single" w:sz="4" w:space="0" w:color="auto"/>
              <w:right w:val="single" w:sz="4" w:space="0" w:color="auto"/>
            </w:tcBorders>
            <w:shd w:val="clear" w:color="auto" w:fill="auto"/>
            <w:noWrap/>
            <w:vAlign w:val="center"/>
            <w:hideMark/>
          </w:tcPr>
          <w:p w14:paraId="0C0DBFA2"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829" w:type="dxa"/>
            <w:tcBorders>
              <w:top w:val="nil"/>
              <w:left w:val="nil"/>
              <w:bottom w:val="single" w:sz="4" w:space="0" w:color="auto"/>
              <w:right w:val="single" w:sz="4" w:space="0" w:color="auto"/>
            </w:tcBorders>
            <w:shd w:val="clear" w:color="auto" w:fill="auto"/>
            <w:noWrap/>
            <w:vAlign w:val="center"/>
            <w:hideMark/>
          </w:tcPr>
          <w:p w14:paraId="067D638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281.2</w:t>
            </w:r>
          </w:p>
        </w:tc>
        <w:tc>
          <w:tcPr>
            <w:tcW w:w="850" w:type="dxa"/>
            <w:tcBorders>
              <w:top w:val="nil"/>
              <w:left w:val="nil"/>
              <w:bottom w:val="single" w:sz="4" w:space="0" w:color="auto"/>
              <w:right w:val="single" w:sz="4" w:space="0" w:color="auto"/>
            </w:tcBorders>
            <w:shd w:val="clear" w:color="auto" w:fill="auto"/>
            <w:noWrap/>
            <w:vAlign w:val="center"/>
            <w:hideMark/>
          </w:tcPr>
          <w:p w14:paraId="1360C67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236.0</w:t>
            </w:r>
          </w:p>
        </w:tc>
        <w:tc>
          <w:tcPr>
            <w:tcW w:w="851" w:type="dxa"/>
            <w:tcBorders>
              <w:top w:val="nil"/>
              <w:left w:val="nil"/>
              <w:bottom w:val="single" w:sz="4" w:space="0" w:color="auto"/>
              <w:right w:val="single" w:sz="4" w:space="0" w:color="auto"/>
            </w:tcBorders>
            <w:shd w:val="clear" w:color="auto" w:fill="auto"/>
            <w:noWrap/>
            <w:vAlign w:val="center"/>
            <w:hideMark/>
          </w:tcPr>
          <w:p w14:paraId="02AA2CC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212.7</w:t>
            </w:r>
          </w:p>
        </w:tc>
        <w:tc>
          <w:tcPr>
            <w:tcW w:w="970" w:type="dxa"/>
            <w:tcBorders>
              <w:top w:val="nil"/>
              <w:left w:val="nil"/>
              <w:bottom w:val="single" w:sz="4" w:space="0" w:color="auto"/>
              <w:right w:val="single" w:sz="4" w:space="0" w:color="auto"/>
            </w:tcBorders>
            <w:shd w:val="clear" w:color="auto" w:fill="auto"/>
            <w:noWrap/>
            <w:vAlign w:val="center"/>
            <w:hideMark/>
          </w:tcPr>
          <w:p w14:paraId="5583AF1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180.0</w:t>
            </w:r>
          </w:p>
        </w:tc>
        <w:tc>
          <w:tcPr>
            <w:tcW w:w="992" w:type="dxa"/>
            <w:tcBorders>
              <w:top w:val="nil"/>
              <w:left w:val="nil"/>
              <w:bottom w:val="single" w:sz="4" w:space="0" w:color="auto"/>
              <w:right w:val="single" w:sz="4" w:space="0" w:color="auto"/>
            </w:tcBorders>
            <w:shd w:val="clear" w:color="auto" w:fill="auto"/>
            <w:noWrap/>
            <w:vAlign w:val="center"/>
            <w:hideMark/>
          </w:tcPr>
          <w:p w14:paraId="37E01FE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187.7</w:t>
            </w:r>
          </w:p>
        </w:tc>
        <w:tc>
          <w:tcPr>
            <w:tcW w:w="1056" w:type="dxa"/>
            <w:tcBorders>
              <w:top w:val="nil"/>
              <w:left w:val="nil"/>
              <w:bottom w:val="single" w:sz="4" w:space="0" w:color="auto"/>
              <w:right w:val="single" w:sz="4" w:space="0" w:color="auto"/>
            </w:tcBorders>
            <w:shd w:val="clear" w:color="auto" w:fill="auto"/>
            <w:noWrap/>
            <w:vAlign w:val="center"/>
            <w:hideMark/>
          </w:tcPr>
          <w:p w14:paraId="2C34D40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222.5</w:t>
            </w:r>
          </w:p>
        </w:tc>
      </w:tr>
      <w:tr w:rsidR="00AE6C71" w:rsidRPr="00E54D78" w14:paraId="513784C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48BCE59"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839" w:type="dxa"/>
            <w:tcBorders>
              <w:top w:val="nil"/>
              <w:left w:val="nil"/>
              <w:bottom w:val="single" w:sz="4" w:space="0" w:color="auto"/>
              <w:right w:val="single" w:sz="4" w:space="0" w:color="auto"/>
            </w:tcBorders>
            <w:shd w:val="clear" w:color="auto" w:fill="auto"/>
            <w:noWrap/>
            <w:vAlign w:val="center"/>
            <w:hideMark/>
          </w:tcPr>
          <w:p w14:paraId="427805B9"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829" w:type="dxa"/>
            <w:tcBorders>
              <w:top w:val="nil"/>
              <w:left w:val="nil"/>
              <w:bottom w:val="single" w:sz="4" w:space="0" w:color="auto"/>
              <w:right w:val="single" w:sz="4" w:space="0" w:color="auto"/>
            </w:tcBorders>
            <w:shd w:val="clear" w:color="auto" w:fill="auto"/>
            <w:noWrap/>
            <w:vAlign w:val="center"/>
            <w:hideMark/>
          </w:tcPr>
          <w:p w14:paraId="11806F7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209.6</w:t>
            </w:r>
          </w:p>
        </w:tc>
        <w:tc>
          <w:tcPr>
            <w:tcW w:w="850" w:type="dxa"/>
            <w:tcBorders>
              <w:top w:val="nil"/>
              <w:left w:val="nil"/>
              <w:bottom w:val="single" w:sz="4" w:space="0" w:color="auto"/>
              <w:right w:val="single" w:sz="4" w:space="0" w:color="auto"/>
            </w:tcBorders>
            <w:shd w:val="clear" w:color="auto" w:fill="auto"/>
            <w:noWrap/>
            <w:vAlign w:val="center"/>
            <w:hideMark/>
          </w:tcPr>
          <w:p w14:paraId="073FDE6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171.7</w:t>
            </w:r>
          </w:p>
        </w:tc>
        <w:tc>
          <w:tcPr>
            <w:tcW w:w="851" w:type="dxa"/>
            <w:tcBorders>
              <w:top w:val="nil"/>
              <w:left w:val="nil"/>
              <w:bottom w:val="single" w:sz="4" w:space="0" w:color="auto"/>
              <w:right w:val="single" w:sz="4" w:space="0" w:color="auto"/>
            </w:tcBorders>
            <w:shd w:val="clear" w:color="auto" w:fill="auto"/>
            <w:noWrap/>
            <w:vAlign w:val="center"/>
            <w:hideMark/>
          </w:tcPr>
          <w:p w14:paraId="3842D5A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170.6</w:t>
            </w:r>
          </w:p>
        </w:tc>
        <w:tc>
          <w:tcPr>
            <w:tcW w:w="970" w:type="dxa"/>
            <w:tcBorders>
              <w:top w:val="nil"/>
              <w:left w:val="nil"/>
              <w:bottom w:val="single" w:sz="4" w:space="0" w:color="auto"/>
              <w:right w:val="single" w:sz="4" w:space="0" w:color="auto"/>
            </w:tcBorders>
            <w:shd w:val="clear" w:color="auto" w:fill="auto"/>
            <w:noWrap/>
            <w:vAlign w:val="center"/>
            <w:hideMark/>
          </w:tcPr>
          <w:p w14:paraId="770C2EA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181.7</w:t>
            </w:r>
          </w:p>
        </w:tc>
        <w:tc>
          <w:tcPr>
            <w:tcW w:w="992" w:type="dxa"/>
            <w:tcBorders>
              <w:top w:val="nil"/>
              <w:left w:val="nil"/>
              <w:bottom w:val="single" w:sz="4" w:space="0" w:color="auto"/>
              <w:right w:val="single" w:sz="4" w:space="0" w:color="auto"/>
            </w:tcBorders>
            <w:shd w:val="clear" w:color="auto" w:fill="auto"/>
            <w:noWrap/>
            <w:vAlign w:val="center"/>
            <w:hideMark/>
          </w:tcPr>
          <w:p w14:paraId="2966B09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194.5</w:t>
            </w:r>
          </w:p>
        </w:tc>
        <w:tc>
          <w:tcPr>
            <w:tcW w:w="1056" w:type="dxa"/>
            <w:tcBorders>
              <w:top w:val="nil"/>
              <w:left w:val="nil"/>
              <w:bottom w:val="single" w:sz="4" w:space="0" w:color="auto"/>
              <w:right w:val="single" w:sz="4" w:space="0" w:color="auto"/>
            </w:tcBorders>
            <w:shd w:val="clear" w:color="auto" w:fill="auto"/>
            <w:noWrap/>
            <w:vAlign w:val="center"/>
            <w:hideMark/>
          </w:tcPr>
          <w:p w14:paraId="63911DF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222.2</w:t>
            </w:r>
          </w:p>
        </w:tc>
      </w:tr>
      <w:tr w:rsidR="00AE6C71" w:rsidRPr="00E54D78" w14:paraId="43232AB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9ED2C97"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839" w:type="dxa"/>
            <w:tcBorders>
              <w:top w:val="nil"/>
              <w:left w:val="nil"/>
              <w:bottom w:val="single" w:sz="4" w:space="0" w:color="auto"/>
              <w:right w:val="single" w:sz="4" w:space="0" w:color="auto"/>
            </w:tcBorders>
            <w:shd w:val="clear" w:color="auto" w:fill="auto"/>
            <w:noWrap/>
            <w:vAlign w:val="center"/>
            <w:hideMark/>
          </w:tcPr>
          <w:p w14:paraId="7AD49171"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829" w:type="dxa"/>
            <w:tcBorders>
              <w:top w:val="nil"/>
              <w:left w:val="nil"/>
              <w:bottom w:val="single" w:sz="4" w:space="0" w:color="auto"/>
              <w:right w:val="single" w:sz="4" w:space="0" w:color="auto"/>
            </w:tcBorders>
            <w:shd w:val="clear" w:color="auto" w:fill="auto"/>
            <w:noWrap/>
            <w:vAlign w:val="center"/>
            <w:hideMark/>
          </w:tcPr>
          <w:p w14:paraId="47DC8E2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267.6</w:t>
            </w:r>
          </w:p>
        </w:tc>
        <w:tc>
          <w:tcPr>
            <w:tcW w:w="850" w:type="dxa"/>
            <w:tcBorders>
              <w:top w:val="nil"/>
              <w:left w:val="nil"/>
              <w:bottom w:val="single" w:sz="4" w:space="0" w:color="auto"/>
              <w:right w:val="single" w:sz="4" w:space="0" w:color="auto"/>
            </w:tcBorders>
            <w:shd w:val="clear" w:color="auto" w:fill="auto"/>
            <w:noWrap/>
            <w:vAlign w:val="center"/>
            <w:hideMark/>
          </w:tcPr>
          <w:p w14:paraId="7346D3A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265.5</w:t>
            </w:r>
          </w:p>
        </w:tc>
        <w:tc>
          <w:tcPr>
            <w:tcW w:w="851" w:type="dxa"/>
            <w:tcBorders>
              <w:top w:val="nil"/>
              <w:left w:val="nil"/>
              <w:bottom w:val="single" w:sz="4" w:space="0" w:color="auto"/>
              <w:right w:val="single" w:sz="4" w:space="0" w:color="auto"/>
            </w:tcBorders>
            <w:shd w:val="clear" w:color="auto" w:fill="auto"/>
            <w:noWrap/>
            <w:vAlign w:val="center"/>
            <w:hideMark/>
          </w:tcPr>
          <w:p w14:paraId="7F33555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266.8</w:t>
            </w:r>
          </w:p>
        </w:tc>
        <w:tc>
          <w:tcPr>
            <w:tcW w:w="970" w:type="dxa"/>
            <w:tcBorders>
              <w:top w:val="nil"/>
              <w:left w:val="nil"/>
              <w:bottom w:val="single" w:sz="4" w:space="0" w:color="auto"/>
              <w:right w:val="single" w:sz="4" w:space="0" w:color="auto"/>
            </w:tcBorders>
            <w:shd w:val="clear" w:color="auto" w:fill="auto"/>
            <w:noWrap/>
            <w:vAlign w:val="center"/>
            <w:hideMark/>
          </w:tcPr>
          <w:p w14:paraId="6F5D94C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218.6</w:t>
            </w:r>
          </w:p>
        </w:tc>
        <w:tc>
          <w:tcPr>
            <w:tcW w:w="992" w:type="dxa"/>
            <w:tcBorders>
              <w:top w:val="nil"/>
              <w:left w:val="nil"/>
              <w:bottom w:val="single" w:sz="4" w:space="0" w:color="auto"/>
              <w:right w:val="single" w:sz="4" w:space="0" w:color="auto"/>
            </w:tcBorders>
            <w:shd w:val="clear" w:color="auto" w:fill="auto"/>
            <w:noWrap/>
            <w:vAlign w:val="center"/>
            <w:hideMark/>
          </w:tcPr>
          <w:p w14:paraId="7421ED6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157.5</w:t>
            </w:r>
          </w:p>
        </w:tc>
        <w:tc>
          <w:tcPr>
            <w:tcW w:w="1056" w:type="dxa"/>
            <w:tcBorders>
              <w:top w:val="nil"/>
              <w:left w:val="nil"/>
              <w:bottom w:val="single" w:sz="4" w:space="0" w:color="auto"/>
              <w:right w:val="single" w:sz="4" w:space="0" w:color="auto"/>
            </w:tcBorders>
            <w:shd w:val="clear" w:color="auto" w:fill="auto"/>
            <w:noWrap/>
            <w:vAlign w:val="center"/>
            <w:hideMark/>
          </w:tcPr>
          <w:p w14:paraId="549DC1D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139.3</w:t>
            </w:r>
          </w:p>
        </w:tc>
      </w:tr>
      <w:tr w:rsidR="00AE6C71" w:rsidRPr="00E54D78" w14:paraId="0270AE39"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2A190D"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839" w:type="dxa"/>
            <w:tcBorders>
              <w:top w:val="nil"/>
              <w:left w:val="nil"/>
              <w:bottom w:val="single" w:sz="4" w:space="0" w:color="auto"/>
              <w:right w:val="single" w:sz="4" w:space="0" w:color="auto"/>
            </w:tcBorders>
            <w:shd w:val="clear" w:color="auto" w:fill="auto"/>
            <w:noWrap/>
            <w:vAlign w:val="center"/>
            <w:hideMark/>
          </w:tcPr>
          <w:p w14:paraId="650FE382"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829" w:type="dxa"/>
            <w:tcBorders>
              <w:top w:val="nil"/>
              <w:left w:val="nil"/>
              <w:bottom w:val="single" w:sz="4" w:space="0" w:color="auto"/>
              <w:right w:val="single" w:sz="4" w:space="0" w:color="auto"/>
            </w:tcBorders>
            <w:shd w:val="clear" w:color="auto" w:fill="auto"/>
            <w:noWrap/>
            <w:vAlign w:val="center"/>
            <w:hideMark/>
          </w:tcPr>
          <w:p w14:paraId="2D97DFA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163.3</w:t>
            </w:r>
          </w:p>
        </w:tc>
        <w:tc>
          <w:tcPr>
            <w:tcW w:w="850" w:type="dxa"/>
            <w:tcBorders>
              <w:top w:val="nil"/>
              <w:left w:val="nil"/>
              <w:bottom w:val="single" w:sz="4" w:space="0" w:color="auto"/>
              <w:right w:val="single" w:sz="4" w:space="0" w:color="auto"/>
            </w:tcBorders>
            <w:shd w:val="clear" w:color="auto" w:fill="auto"/>
            <w:noWrap/>
            <w:vAlign w:val="center"/>
            <w:hideMark/>
          </w:tcPr>
          <w:p w14:paraId="366AB81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161.8</w:t>
            </w:r>
          </w:p>
        </w:tc>
        <w:tc>
          <w:tcPr>
            <w:tcW w:w="851" w:type="dxa"/>
            <w:tcBorders>
              <w:top w:val="nil"/>
              <w:left w:val="nil"/>
              <w:bottom w:val="single" w:sz="4" w:space="0" w:color="auto"/>
              <w:right w:val="single" w:sz="4" w:space="0" w:color="auto"/>
            </w:tcBorders>
            <w:shd w:val="clear" w:color="auto" w:fill="auto"/>
            <w:noWrap/>
            <w:vAlign w:val="center"/>
            <w:hideMark/>
          </w:tcPr>
          <w:p w14:paraId="372548A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168.0</w:t>
            </w:r>
          </w:p>
        </w:tc>
        <w:tc>
          <w:tcPr>
            <w:tcW w:w="970" w:type="dxa"/>
            <w:tcBorders>
              <w:top w:val="nil"/>
              <w:left w:val="nil"/>
              <w:bottom w:val="single" w:sz="4" w:space="0" w:color="auto"/>
              <w:right w:val="single" w:sz="4" w:space="0" w:color="auto"/>
            </w:tcBorders>
            <w:shd w:val="clear" w:color="auto" w:fill="auto"/>
            <w:noWrap/>
            <w:vAlign w:val="center"/>
            <w:hideMark/>
          </w:tcPr>
          <w:p w14:paraId="2C6244D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177.9</w:t>
            </w:r>
          </w:p>
        </w:tc>
        <w:tc>
          <w:tcPr>
            <w:tcW w:w="992" w:type="dxa"/>
            <w:tcBorders>
              <w:top w:val="nil"/>
              <w:left w:val="nil"/>
              <w:bottom w:val="single" w:sz="4" w:space="0" w:color="auto"/>
              <w:right w:val="single" w:sz="4" w:space="0" w:color="auto"/>
            </w:tcBorders>
            <w:shd w:val="clear" w:color="auto" w:fill="auto"/>
            <w:noWrap/>
            <w:vAlign w:val="center"/>
            <w:hideMark/>
          </w:tcPr>
          <w:p w14:paraId="50F852E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211.8</w:t>
            </w:r>
          </w:p>
        </w:tc>
        <w:tc>
          <w:tcPr>
            <w:tcW w:w="1056" w:type="dxa"/>
            <w:tcBorders>
              <w:top w:val="nil"/>
              <w:left w:val="nil"/>
              <w:bottom w:val="single" w:sz="4" w:space="0" w:color="auto"/>
              <w:right w:val="single" w:sz="4" w:space="0" w:color="auto"/>
            </w:tcBorders>
            <w:shd w:val="clear" w:color="auto" w:fill="auto"/>
            <w:noWrap/>
            <w:vAlign w:val="center"/>
            <w:hideMark/>
          </w:tcPr>
          <w:p w14:paraId="6190935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197.2</w:t>
            </w:r>
          </w:p>
        </w:tc>
      </w:tr>
      <w:tr w:rsidR="00AE6C71" w:rsidRPr="00E54D78" w14:paraId="090CBC4B"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D876BB"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839" w:type="dxa"/>
            <w:tcBorders>
              <w:top w:val="nil"/>
              <w:left w:val="nil"/>
              <w:bottom w:val="single" w:sz="4" w:space="0" w:color="auto"/>
              <w:right w:val="single" w:sz="4" w:space="0" w:color="auto"/>
            </w:tcBorders>
            <w:shd w:val="clear" w:color="auto" w:fill="auto"/>
            <w:noWrap/>
            <w:vAlign w:val="center"/>
            <w:hideMark/>
          </w:tcPr>
          <w:p w14:paraId="064FBC5B"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829" w:type="dxa"/>
            <w:tcBorders>
              <w:top w:val="nil"/>
              <w:left w:val="nil"/>
              <w:bottom w:val="single" w:sz="4" w:space="0" w:color="auto"/>
              <w:right w:val="single" w:sz="4" w:space="0" w:color="auto"/>
            </w:tcBorders>
            <w:shd w:val="clear" w:color="auto" w:fill="auto"/>
            <w:noWrap/>
            <w:vAlign w:val="center"/>
            <w:hideMark/>
          </w:tcPr>
          <w:p w14:paraId="3BF9A01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157.3</w:t>
            </w:r>
          </w:p>
        </w:tc>
        <w:tc>
          <w:tcPr>
            <w:tcW w:w="850" w:type="dxa"/>
            <w:tcBorders>
              <w:top w:val="nil"/>
              <w:left w:val="nil"/>
              <w:bottom w:val="single" w:sz="4" w:space="0" w:color="auto"/>
              <w:right w:val="single" w:sz="4" w:space="0" w:color="auto"/>
            </w:tcBorders>
            <w:shd w:val="clear" w:color="auto" w:fill="auto"/>
            <w:noWrap/>
            <w:vAlign w:val="center"/>
            <w:hideMark/>
          </w:tcPr>
          <w:p w14:paraId="727E57B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157.4</w:t>
            </w:r>
          </w:p>
        </w:tc>
        <w:tc>
          <w:tcPr>
            <w:tcW w:w="851" w:type="dxa"/>
            <w:tcBorders>
              <w:top w:val="nil"/>
              <w:left w:val="nil"/>
              <w:bottom w:val="single" w:sz="4" w:space="0" w:color="auto"/>
              <w:right w:val="single" w:sz="4" w:space="0" w:color="auto"/>
            </w:tcBorders>
            <w:shd w:val="clear" w:color="auto" w:fill="auto"/>
            <w:noWrap/>
            <w:vAlign w:val="center"/>
            <w:hideMark/>
          </w:tcPr>
          <w:p w14:paraId="73F7A90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157.8</w:t>
            </w:r>
          </w:p>
        </w:tc>
        <w:tc>
          <w:tcPr>
            <w:tcW w:w="970" w:type="dxa"/>
            <w:tcBorders>
              <w:top w:val="nil"/>
              <w:left w:val="nil"/>
              <w:bottom w:val="single" w:sz="4" w:space="0" w:color="auto"/>
              <w:right w:val="single" w:sz="4" w:space="0" w:color="auto"/>
            </w:tcBorders>
            <w:shd w:val="clear" w:color="auto" w:fill="auto"/>
            <w:noWrap/>
            <w:vAlign w:val="center"/>
            <w:hideMark/>
          </w:tcPr>
          <w:p w14:paraId="7F1D199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161.6</w:t>
            </w:r>
          </w:p>
        </w:tc>
        <w:tc>
          <w:tcPr>
            <w:tcW w:w="992" w:type="dxa"/>
            <w:tcBorders>
              <w:top w:val="nil"/>
              <w:left w:val="nil"/>
              <w:bottom w:val="single" w:sz="4" w:space="0" w:color="auto"/>
              <w:right w:val="single" w:sz="4" w:space="0" w:color="auto"/>
            </w:tcBorders>
            <w:shd w:val="clear" w:color="auto" w:fill="auto"/>
            <w:noWrap/>
            <w:vAlign w:val="center"/>
            <w:hideMark/>
          </w:tcPr>
          <w:p w14:paraId="1A6B5C7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162.6</w:t>
            </w:r>
          </w:p>
        </w:tc>
        <w:tc>
          <w:tcPr>
            <w:tcW w:w="1056" w:type="dxa"/>
            <w:tcBorders>
              <w:top w:val="nil"/>
              <w:left w:val="nil"/>
              <w:bottom w:val="single" w:sz="4" w:space="0" w:color="auto"/>
              <w:right w:val="single" w:sz="4" w:space="0" w:color="auto"/>
            </w:tcBorders>
            <w:shd w:val="clear" w:color="auto" w:fill="auto"/>
            <w:noWrap/>
            <w:vAlign w:val="center"/>
            <w:hideMark/>
          </w:tcPr>
          <w:p w14:paraId="23C649D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163.9</w:t>
            </w:r>
          </w:p>
        </w:tc>
      </w:tr>
      <w:tr w:rsidR="00AE6C71" w:rsidRPr="00E54D78" w14:paraId="70ACD912"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8A03946"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839" w:type="dxa"/>
            <w:tcBorders>
              <w:top w:val="nil"/>
              <w:left w:val="nil"/>
              <w:bottom w:val="single" w:sz="4" w:space="0" w:color="auto"/>
              <w:right w:val="single" w:sz="4" w:space="0" w:color="auto"/>
            </w:tcBorders>
            <w:shd w:val="clear" w:color="auto" w:fill="auto"/>
            <w:noWrap/>
            <w:vAlign w:val="center"/>
            <w:hideMark/>
          </w:tcPr>
          <w:p w14:paraId="45C21CD4"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829" w:type="dxa"/>
            <w:tcBorders>
              <w:top w:val="nil"/>
              <w:left w:val="nil"/>
              <w:bottom w:val="single" w:sz="4" w:space="0" w:color="auto"/>
              <w:right w:val="single" w:sz="4" w:space="0" w:color="auto"/>
            </w:tcBorders>
            <w:shd w:val="clear" w:color="auto" w:fill="auto"/>
            <w:noWrap/>
            <w:vAlign w:val="center"/>
            <w:hideMark/>
          </w:tcPr>
          <w:p w14:paraId="42D8C82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161.5</w:t>
            </w:r>
          </w:p>
        </w:tc>
        <w:tc>
          <w:tcPr>
            <w:tcW w:w="850" w:type="dxa"/>
            <w:tcBorders>
              <w:top w:val="nil"/>
              <w:left w:val="nil"/>
              <w:bottom w:val="single" w:sz="4" w:space="0" w:color="auto"/>
              <w:right w:val="single" w:sz="4" w:space="0" w:color="auto"/>
            </w:tcBorders>
            <w:shd w:val="clear" w:color="auto" w:fill="auto"/>
            <w:noWrap/>
            <w:vAlign w:val="center"/>
            <w:hideMark/>
          </w:tcPr>
          <w:p w14:paraId="118389E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165.6</w:t>
            </w:r>
          </w:p>
        </w:tc>
        <w:tc>
          <w:tcPr>
            <w:tcW w:w="851" w:type="dxa"/>
            <w:tcBorders>
              <w:top w:val="nil"/>
              <w:left w:val="nil"/>
              <w:bottom w:val="single" w:sz="4" w:space="0" w:color="auto"/>
              <w:right w:val="single" w:sz="4" w:space="0" w:color="auto"/>
            </w:tcBorders>
            <w:shd w:val="clear" w:color="auto" w:fill="auto"/>
            <w:noWrap/>
            <w:vAlign w:val="center"/>
            <w:hideMark/>
          </w:tcPr>
          <w:p w14:paraId="7E4D9DC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167.3</w:t>
            </w:r>
          </w:p>
        </w:tc>
        <w:tc>
          <w:tcPr>
            <w:tcW w:w="970" w:type="dxa"/>
            <w:tcBorders>
              <w:top w:val="nil"/>
              <w:left w:val="nil"/>
              <w:bottom w:val="single" w:sz="4" w:space="0" w:color="auto"/>
              <w:right w:val="single" w:sz="4" w:space="0" w:color="auto"/>
            </w:tcBorders>
            <w:shd w:val="clear" w:color="auto" w:fill="auto"/>
            <w:noWrap/>
            <w:vAlign w:val="center"/>
            <w:hideMark/>
          </w:tcPr>
          <w:p w14:paraId="02AA029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169.6</w:t>
            </w:r>
          </w:p>
        </w:tc>
        <w:tc>
          <w:tcPr>
            <w:tcW w:w="992" w:type="dxa"/>
            <w:tcBorders>
              <w:top w:val="nil"/>
              <w:left w:val="nil"/>
              <w:bottom w:val="single" w:sz="4" w:space="0" w:color="auto"/>
              <w:right w:val="single" w:sz="4" w:space="0" w:color="auto"/>
            </w:tcBorders>
            <w:shd w:val="clear" w:color="auto" w:fill="auto"/>
            <w:noWrap/>
            <w:vAlign w:val="center"/>
            <w:hideMark/>
          </w:tcPr>
          <w:p w14:paraId="4F31BF3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169.4</w:t>
            </w:r>
          </w:p>
        </w:tc>
        <w:tc>
          <w:tcPr>
            <w:tcW w:w="1056" w:type="dxa"/>
            <w:tcBorders>
              <w:top w:val="nil"/>
              <w:left w:val="nil"/>
              <w:bottom w:val="single" w:sz="4" w:space="0" w:color="auto"/>
              <w:right w:val="single" w:sz="4" w:space="0" w:color="auto"/>
            </w:tcBorders>
            <w:shd w:val="clear" w:color="auto" w:fill="auto"/>
            <w:noWrap/>
            <w:vAlign w:val="center"/>
            <w:hideMark/>
          </w:tcPr>
          <w:p w14:paraId="42812D1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175.9</w:t>
            </w:r>
          </w:p>
        </w:tc>
      </w:tr>
      <w:tr w:rsidR="00AE6C71" w:rsidRPr="00E54D78" w14:paraId="16AA587A"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108D70"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400ECBF1"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829" w:type="dxa"/>
            <w:tcBorders>
              <w:top w:val="nil"/>
              <w:left w:val="nil"/>
              <w:bottom w:val="single" w:sz="4" w:space="0" w:color="auto"/>
              <w:right w:val="single" w:sz="4" w:space="0" w:color="auto"/>
            </w:tcBorders>
            <w:shd w:val="clear" w:color="auto" w:fill="auto"/>
            <w:noWrap/>
            <w:vAlign w:val="center"/>
            <w:hideMark/>
          </w:tcPr>
          <w:p w14:paraId="12B2B69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164.6</w:t>
            </w:r>
          </w:p>
        </w:tc>
        <w:tc>
          <w:tcPr>
            <w:tcW w:w="850" w:type="dxa"/>
            <w:tcBorders>
              <w:top w:val="nil"/>
              <w:left w:val="nil"/>
              <w:bottom w:val="single" w:sz="4" w:space="0" w:color="auto"/>
              <w:right w:val="single" w:sz="4" w:space="0" w:color="auto"/>
            </w:tcBorders>
            <w:shd w:val="clear" w:color="auto" w:fill="auto"/>
            <w:noWrap/>
            <w:vAlign w:val="center"/>
            <w:hideMark/>
          </w:tcPr>
          <w:p w14:paraId="6D148B9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165.9</w:t>
            </w:r>
          </w:p>
        </w:tc>
        <w:tc>
          <w:tcPr>
            <w:tcW w:w="851" w:type="dxa"/>
            <w:tcBorders>
              <w:top w:val="nil"/>
              <w:left w:val="nil"/>
              <w:bottom w:val="single" w:sz="4" w:space="0" w:color="auto"/>
              <w:right w:val="single" w:sz="4" w:space="0" w:color="auto"/>
            </w:tcBorders>
            <w:shd w:val="clear" w:color="auto" w:fill="auto"/>
            <w:noWrap/>
            <w:vAlign w:val="center"/>
            <w:hideMark/>
          </w:tcPr>
          <w:p w14:paraId="483CD31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170.2</w:t>
            </w:r>
          </w:p>
        </w:tc>
        <w:tc>
          <w:tcPr>
            <w:tcW w:w="970" w:type="dxa"/>
            <w:tcBorders>
              <w:top w:val="nil"/>
              <w:left w:val="nil"/>
              <w:bottom w:val="single" w:sz="4" w:space="0" w:color="auto"/>
              <w:right w:val="single" w:sz="4" w:space="0" w:color="auto"/>
            </w:tcBorders>
            <w:shd w:val="clear" w:color="auto" w:fill="auto"/>
            <w:noWrap/>
            <w:vAlign w:val="center"/>
            <w:hideMark/>
          </w:tcPr>
          <w:p w14:paraId="6079DC2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175.0</w:t>
            </w:r>
          </w:p>
        </w:tc>
        <w:tc>
          <w:tcPr>
            <w:tcW w:w="992" w:type="dxa"/>
            <w:tcBorders>
              <w:top w:val="nil"/>
              <w:left w:val="nil"/>
              <w:bottom w:val="single" w:sz="4" w:space="0" w:color="auto"/>
              <w:right w:val="single" w:sz="4" w:space="0" w:color="auto"/>
            </w:tcBorders>
            <w:shd w:val="clear" w:color="auto" w:fill="auto"/>
            <w:noWrap/>
            <w:vAlign w:val="center"/>
            <w:hideMark/>
          </w:tcPr>
          <w:p w14:paraId="3DFFF87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177.3</w:t>
            </w:r>
          </w:p>
        </w:tc>
        <w:tc>
          <w:tcPr>
            <w:tcW w:w="1056" w:type="dxa"/>
            <w:tcBorders>
              <w:top w:val="nil"/>
              <w:left w:val="nil"/>
              <w:bottom w:val="single" w:sz="4" w:space="0" w:color="auto"/>
              <w:right w:val="single" w:sz="4" w:space="0" w:color="auto"/>
            </w:tcBorders>
            <w:shd w:val="clear" w:color="auto" w:fill="auto"/>
            <w:noWrap/>
            <w:vAlign w:val="center"/>
            <w:hideMark/>
          </w:tcPr>
          <w:p w14:paraId="1FEB084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180.0</w:t>
            </w:r>
          </w:p>
        </w:tc>
      </w:tr>
      <w:tr w:rsidR="00AE6C71" w:rsidRPr="00E54D78" w14:paraId="7652D59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20110661"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839" w:type="dxa"/>
            <w:tcBorders>
              <w:top w:val="nil"/>
              <w:left w:val="nil"/>
              <w:bottom w:val="single" w:sz="4" w:space="0" w:color="auto"/>
              <w:right w:val="single" w:sz="4" w:space="0" w:color="auto"/>
            </w:tcBorders>
            <w:shd w:val="clear" w:color="auto" w:fill="auto"/>
            <w:noWrap/>
            <w:vAlign w:val="center"/>
            <w:hideMark/>
          </w:tcPr>
          <w:p w14:paraId="482E8AB5"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829" w:type="dxa"/>
            <w:tcBorders>
              <w:top w:val="nil"/>
              <w:left w:val="nil"/>
              <w:bottom w:val="single" w:sz="4" w:space="0" w:color="auto"/>
              <w:right w:val="single" w:sz="4" w:space="0" w:color="auto"/>
            </w:tcBorders>
            <w:shd w:val="clear" w:color="auto" w:fill="auto"/>
            <w:noWrap/>
            <w:vAlign w:val="center"/>
            <w:hideMark/>
          </w:tcPr>
          <w:p w14:paraId="3C8C28E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210.1</w:t>
            </w:r>
          </w:p>
        </w:tc>
        <w:tc>
          <w:tcPr>
            <w:tcW w:w="850" w:type="dxa"/>
            <w:tcBorders>
              <w:top w:val="nil"/>
              <w:left w:val="nil"/>
              <w:bottom w:val="single" w:sz="4" w:space="0" w:color="auto"/>
              <w:right w:val="single" w:sz="4" w:space="0" w:color="auto"/>
            </w:tcBorders>
            <w:shd w:val="clear" w:color="auto" w:fill="auto"/>
            <w:noWrap/>
            <w:vAlign w:val="center"/>
            <w:hideMark/>
          </w:tcPr>
          <w:p w14:paraId="680B10D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210.8</w:t>
            </w:r>
          </w:p>
        </w:tc>
        <w:tc>
          <w:tcPr>
            <w:tcW w:w="851" w:type="dxa"/>
            <w:tcBorders>
              <w:top w:val="nil"/>
              <w:left w:val="nil"/>
              <w:bottom w:val="single" w:sz="4" w:space="0" w:color="auto"/>
              <w:right w:val="single" w:sz="4" w:space="0" w:color="auto"/>
            </w:tcBorders>
            <w:shd w:val="clear" w:color="auto" w:fill="auto"/>
            <w:noWrap/>
            <w:vAlign w:val="center"/>
            <w:hideMark/>
          </w:tcPr>
          <w:p w14:paraId="0B930FC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215.4</w:t>
            </w:r>
          </w:p>
        </w:tc>
        <w:tc>
          <w:tcPr>
            <w:tcW w:w="970" w:type="dxa"/>
            <w:tcBorders>
              <w:top w:val="nil"/>
              <w:left w:val="nil"/>
              <w:bottom w:val="single" w:sz="4" w:space="0" w:color="auto"/>
              <w:right w:val="single" w:sz="4" w:space="0" w:color="auto"/>
            </w:tcBorders>
            <w:shd w:val="clear" w:color="auto" w:fill="auto"/>
            <w:noWrap/>
            <w:vAlign w:val="center"/>
            <w:hideMark/>
          </w:tcPr>
          <w:p w14:paraId="23D049A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226.6</w:t>
            </w:r>
          </w:p>
        </w:tc>
        <w:tc>
          <w:tcPr>
            <w:tcW w:w="992" w:type="dxa"/>
            <w:tcBorders>
              <w:top w:val="nil"/>
              <w:left w:val="nil"/>
              <w:bottom w:val="single" w:sz="4" w:space="0" w:color="auto"/>
              <w:right w:val="single" w:sz="4" w:space="0" w:color="auto"/>
            </w:tcBorders>
            <w:shd w:val="clear" w:color="auto" w:fill="auto"/>
            <w:noWrap/>
            <w:vAlign w:val="center"/>
            <w:hideMark/>
          </w:tcPr>
          <w:p w14:paraId="08A6BD7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227.2</w:t>
            </w:r>
          </w:p>
        </w:tc>
        <w:tc>
          <w:tcPr>
            <w:tcW w:w="1056" w:type="dxa"/>
            <w:tcBorders>
              <w:top w:val="nil"/>
              <w:left w:val="nil"/>
              <w:bottom w:val="single" w:sz="4" w:space="0" w:color="auto"/>
              <w:right w:val="single" w:sz="4" w:space="0" w:color="auto"/>
            </w:tcBorders>
            <w:shd w:val="clear" w:color="auto" w:fill="auto"/>
            <w:noWrap/>
            <w:vAlign w:val="center"/>
            <w:hideMark/>
          </w:tcPr>
          <w:p w14:paraId="7FBFA61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223.7</w:t>
            </w:r>
          </w:p>
        </w:tc>
      </w:tr>
      <w:tr w:rsidR="00AE6C71" w:rsidRPr="00E54D78" w14:paraId="56A10255"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2D89543"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839" w:type="dxa"/>
            <w:tcBorders>
              <w:top w:val="nil"/>
              <w:left w:val="nil"/>
              <w:bottom w:val="single" w:sz="4" w:space="0" w:color="auto"/>
              <w:right w:val="single" w:sz="4" w:space="0" w:color="auto"/>
            </w:tcBorders>
            <w:shd w:val="clear" w:color="auto" w:fill="auto"/>
            <w:noWrap/>
            <w:vAlign w:val="center"/>
            <w:hideMark/>
          </w:tcPr>
          <w:p w14:paraId="29E306FB"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829" w:type="dxa"/>
            <w:tcBorders>
              <w:top w:val="nil"/>
              <w:left w:val="nil"/>
              <w:bottom w:val="single" w:sz="4" w:space="0" w:color="auto"/>
              <w:right w:val="single" w:sz="4" w:space="0" w:color="auto"/>
            </w:tcBorders>
            <w:shd w:val="clear" w:color="auto" w:fill="auto"/>
            <w:noWrap/>
            <w:vAlign w:val="center"/>
            <w:hideMark/>
          </w:tcPr>
          <w:p w14:paraId="058F844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204.7</w:t>
            </w:r>
          </w:p>
        </w:tc>
        <w:tc>
          <w:tcPr>
            <w:tcW w:w="850" w:type="dxa"/>
            <w:tcBorders>
              <w:top w:val="nil"/>
              <w:left w:val="nil"/>
              <w:bottom w:val="single" w:sz="4" w:space="0" w:color="auto"/>
              <w:right w:val="single" w:sz="4" w:space="0" w:color="auto"/>
            </w:tcBorders>
            <w:shd w:val="clear" w:color="auto" w:fill="auto"/>
            <w:noWrap/>
            <w:vAlign w:val="center"/>
            <w:hideMark/>
          </w:tcPr>
          <w:p w14:paraId="6DD2815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224.7</w:t>
            </w:r>
          </w:p>
        </w:tc>
        <w:tc>
          <w:tcPr>
            <w:tcW w:w="851" w:type="dxa"/>
            <w:tcBorders>
              <w:top w:val="nil"/>
              <w:left w:val="nil"/>
              <w:bottom w:val="single" w:sz="4" w:space="0" w:color="auto"/>
              <w:right w:val="single" w:sz="4" w:space="0" w:color="auto"/>
            </w:tcBorders>
            <w:shd w:val="clear" w:color="auto" w:fill="auto"/>
            <w:noWrap/>
            <w:vAlign w:val="center"/>
            <w:hideMark/>
          </w:tcPr>
          <w:p w14:paraId="3FB9CA5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225.0</w:t>
            </w:r>
          </w:p>
        </w:tc>
        <w:tc>
          <w:tcPr>
            <w:tcW w:w="970" w:type="dxa"/>
            <w:tcBorders>
              <w:top w:val="nil"/>
              <w:left w:val="nil"/>
              <w:bottom w:val="single" w:sz="4" w:space="0" w:color="auto"/>
              <w:right w:val="single" w:sz="4" w:space="0" w:color="auto"/>
            </w:tcBorders>
            <w:shd w:val="clear" w:color="auto" w:fill="auto"/>
            <w:noWrap/>
            <w:vAlign w:val="center"/>
            <w:hideMark/>
          </w:tcPr>
          <w:p w14:paraId="55953C1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228.9</w:t>
            </w:r>
          </w:p>
        </w:tc>
        <w:tc>
          <w:tcPr>
            <w:tcW w:w="992" w:type="dxa"/>
            <w:tcBorders>
              <w:top w:val="nil"/>
              <w:left w:val="nil"/>
              <w:bottom w:val="single" w:sz="4" w:space="0" w:color="auto"/>
              <w:right w:val="single" w:sz="4" w:space="0" w:color="auto"/>
            </w:tcBorders>
            <w:shd w:val="clear" w:color="auto" w:fill="auto"/>
            <w:noWrap/>
            <w:vAlign w:val="center"/>
            <w:hideMark/>
          </w:tcPr>
          <w:p w14:paraId="592FCE5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225.0</w:t>
            </w:r>
          </w:p>
        </w:tc>
        <w:tc>
          <w:tcPr>
            <w:tcW w:w="1056" w:type="dxa"/>
            <w:tcBorders>
              <w:top w:val="nil"/>
              <w:left w:val="nil"/>
              <w:bottom w:val="single" w:sz="4" w:space="0" w:color="auto"/>
              <w:right w:val="single" w:sz="4" w:space="0" w:color="auto"/>
            </w:tcBorders>
            <w:shd w:val="clear" w:color="auto" w:fill="auto"/>
            <w:noWrap/>
            <w:vAlign w:val="center"/>
            <w:hideMark/>
          </w:tcPr>
          <w:p w14:paraId="1A0BED7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228.9</w:t>
            </w:r>
          </w:p>
        </w:tc>
      </w:tr>
      <w:tr w:rsidR="00AE6C71" w:rsidRPr="00E54D78" w14:paraId="01865B2B"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000000" w:fill="FFFFFF"/>
            <w:vAlign w:val="bottom"/>
            <w:hideMark/>
          </w:tcPr>
          <w:p w14:paraId="79E36180"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839" w:type="dxa"/>
            <w:tcBorders>
              <w:top w:val="nil"/>
              <w:left w:val="nil"/>
              <w:bottom w:val="single" w:sz="4" w:space="0" w:color="auto"/>
              <w:right w:val="single" w:sz="4" w:space="0" w:color="auto"/>
            </w:tcBorders>
            <w:shd w:val="clear" w:color="auto" w:fill="auto"/>
            <w:noWrap/>
            <w:vAlign w:val="center"/>
            <w:hideMark/>
          </w:tcPr>
          <w:p w14:paraId="2320578C" w14:textId="77777777" w:rsidR="00AE6C71" w:rsidRPr="00E54D78" w:rsidRDefault="00AE6C71"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829" w:type="dxa"/>
            <w:tcBorders>
              <w:top w:val="nil"/>
              <w:left w:val="nil"/>
              <w:bottom w:val="single" w:sz="4" w:space="0" w:color="auto"/>
              <w:right w:val="single" w:sz="4" w:space="0" w:color="auto"/>
            </w:tcBorders>
            <w:shd w:val="clear" w:color="000000" w:fill="FFFFFF"/>
            <w:noWrap/>
            <w:vAlign w:val="center"/>
            <w:hideMark/>
          </w:tcPr>
          <w:p w14:paraId="2ACB6D0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109.3</w:t>
            </w:r>
          </w:p>
        </w:tc>
        <w:tc>
          <w:tcPr>
            <w:tcW w:w="850" w:type="dxa"/>
            <w:tcBorders>
              <w:top w:val="nil"/>
              <w:left w:val="nil"/>
              <w:bottom w:val="single" w:sz="4" w:space="0" w:color="auto"/>
              <w:right w:val="single" w:sz="4" w:space="0" w:color="auto"/>
            </w:tcBorders>
            <w:shd w:val="clear" w:color="000000" w:fill="FFFFFF"/>
            <w:noWrap/>
            <w:vAlign w:val="center"/>
            <w:hideMark/>
          </w:tcPr>
          <w:p w14:paraId="59217C5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122.3</w:t>
            </w:r>
          </w:p>
        </w:tc>
        <w:tc>
          <w:tcPr>
            <w:tcW w:w="851" w:type="dxa"/>
            <w:tcBorders>
              <w:top w:val="nil"/>
              <w:left w:val="nil"/>
              <w:bottom w:val="single" w:sz="4" w:space="0" w:color="auto"/>
              <w:right w:val="single" w:sz="4" w:space="0" w:color="auto"/>
            </w:tcBorders>
            <w:shd w:val="clear" w:color="000000" w:fill="FFFFFF"/>
            <w:noWrap/>
            <w:vAlign w:val="center"/>
            <w:hideMark/>
          </w:tcPr>
          <w:p w14:paraId="74AC835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125.1</w:t>
            </w:r>
          </w:p>
        </w:tc>
        <w:tc>
          <w:tcPr>
            <w:tcW w:w="970" w:type="dxa"/>
            <w:tcBorders>
              <w:top w:val="nil"/>
              <w:left w:val="nil"/>
              <w:bottom w:val="single" w:sz="4" w:space="0" w:color="auto"/>
              <w:right w:val="single" w:sz="4" w:space="0" w:color="auto"/>
            </w:tcBorders>
            <w:shd w:val="clear" w:color="000000" w:fill="FFFFFF"/>
            <w:noWrap/>
            <w:vAlign w:val="center"/>
            <w:hideMark/>
          </w:tcPr>
          <w:p w14:paraId="1937FAC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151.6</w:t>
            </w:r>
          </w:p>
        </w:tc>
        <w:tc>
          <w:tcPr>
            <w:tcW w:w="992" w:type="dxa"/>
            <w:tcBorders>
              <w:top w:val="nil"/>
              <w:left w:val="nil"/>
              <w:bottom w:val="single" w:sz="4" w:space="0" w:color="auto"/>
              <w:right w:val="single" w:sz="4" w:space="0" w:color="auto"/>
            </w:tcBorders>
            <w:shd w:val="clear" w:color="000000" w:fill="FFFFFF"/>
            <w:noWrap/>
            <w:vAlign w:val="center"/>
            <w:hideMark/>
          </w:tcPr>
          <w:p w14:paraId="139D3B8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152.5</w:t>
            </w:r>
          </w:p>
        </w:tc>
        <w:tc>
          <w:tcPr>
            <w:tcW w:w="1056" w:type="dxa"/>
            <w:tcBorders>
              <w:top w:val="nil"/>
              <w:left w:val="nil"/>
              <w:bottom w:val="single" w:sz="4" w:space="0" w:color="auto"/>
              <w:right w:val="single" w:sz="4" w:space="0" w:color="auto"/>
            </w:tcBorders>
            <w:shd w:val="clear" w:color="000000" w:fill="FFFFFF"/>
            <w:noWrap/>
            <w:vAlign w:val="center"/>
            <w:hideMark/>
          </w:tcPr>
          <w:p w14:paraId="1202691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165.5</w:t>
            </w:r>
          </w:p>
        </w:tc>
      </w:tr>
      <w:tr w:rsidR="00AE6C71" w:rsidRPr="00E54D78" w14:paraId="467419B6"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A6442DC"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839" w:type="dxa"/>
            <w:tcBorders>
              <w:top w:val="nil"/>
              <w:left w:val="nil"/>
              <w:bottom w:val="single" w:sz="4" w:space="0" w:color="auto"/>
              <w:right w:val="single" w:sz="4" w:space="0" w:color="auto"/>
            </w:tcBorders>
            <w:shd w:val="clear" w:color="auto" w:fill="auto"/>
            <w:noWrap/>
            <w:vAlign w:val="center"/>
            <w:hideMark/>
          </w:tcPr>
          <w:p w14:paraId="1365BB48"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829" w:type="dxa"/>
            <w:tcBorders>
              <w:top w:val="nil"/>
              <w:left w:val="nil"/>
              <w:bottom w:val="single" w:sz="4" w:space="0" w:color="auto"/>
              <w:right w:val="single" w:sz="4" w:space="0" w:color="auto"/>
            </w:tcBorders>
            <w:shd w:val="clear" w:color="auto" w:fill="auto"/>
            <w:noWrap/>
            <w:vAlign w:val="center"/>
            <w:hideMark/>
          </w:tcPr>
          <w:p w14:paraId="40CE717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104.0</w:t>
            </w:r>
          </w:p>
        </w:tc>
        <w:tc>
          <w:tcPr>
            <w:tcW w:w="850" w:type="dxa"/>
            <w:tcBorders>
              <w:top w:val="nil"/>
              <w:left w:val="nil"/>
              <w:bottom w:val="single" w:sz="4" w:space="0" w:color="auto"/>
              <w:right w:val="single" w:sz="4" w:space="0" w:color="auto"/>
            </w:tcBorders>
            <w:shd w:val="clear" w:color="auto" w:fill="auto"/>
            <w:noWrap/>
            <w:vAlign w:val="center"/>
            <w:hideMark/>
          </w:tcPr>
          <w:p w14:paraId="4AE3BC2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119.8</w:t>
            </w:r>
          </w:p>
        </w:tc>
        <w:tc>
          <w:tcPr>
            <w:tcW w:w="851" w:type="dxa"/>
            <w:tcBorders>
              <w:top w:val="nil"/>
              <w:left w:val="nil"/>
              <w:bottom w:val="single" w:sz="4" w:space="0" w:color="auto"/>
              <w:right w:val="single" w:sz="4" w:space="0" w:color="auto"/>
            </w:tcBorders>
            <w:shd w:val="clear" w:color="auto" w:fill="auto"/>
            <w:noWrap/>
            <w:vAlign w:val="center"/>
            <w:hideMark/>
          </w:tcPr>
          <w:p w14:paraId="1DB7200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129.1</w:t>
            </w:r>
          </w:p>
        </w:tc>
        <w:tc>
          <w:tcPr>
            <w:tcW w:w="970" w:type="dxa"/>
            <w:tcBorders>
              <w:top w:val="nil"/>
              <w:left w:val="nil"/>
              <w:bottom w:val="single" w:sz="4" w:space="0" w:color="auto"/>
              <w:right w:val="single" w:sz="4" w:space="0" w:color="auto"/>
            </w:tcBorders>
            <w:shd w:val="clear" w:color="auto" w:fill="auto"/>
            <w:noWrap/>
            <w:vAlign w:val="center"/>
            <w:hideMark/>
          </w:tcPr>
          <w:p w14:paraId="15558FC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161.9</w:t>
            </w:r>
          </w:p>
        </w:tc>
        <w:tc>
          <w:tcPr>
            <w:tcW w:w="992" w:type="dxa"/>
            <w:tcBorders>
              <w:top w:val="nil"/>
              <w:left w:val="nil"/>
              <w:bottom w:val="single" w:sz="4" w:space="0" w:color="auto"/>
              <w:right w:val="single" w:sz="4" w:space="0" w:color="auto"/>
            </w:tcBorders>
            <w:shd w:val="clear" w:color="auto" w:fill="auto"/>
            <w:noWrap/>
            <w:vAlign w:val="center"/>
            <w:hideMark/>
          </w:tcPr>
          <w:p w14:paraId="0E79A53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147.3</w:t>
            </w:r>
          </w:p>
        </w:tc>
        <w:tc>
          <w:tcPr>
            <w:tcW w:w="1056" w:type="dxa"/>
            <w:tcBorders>
              <w:top w:val="nil"/>
              <w:left w:val="nil"/>
              <w:bottom w:val="single" w:sz="4" w:space="0" w:color="auto"/>
              <w:right w:val="single" w:sz="4" w:space="0" w:color="auto"/>
            </w:tcBorders>
            <w:shd w:val="clear" w:color="auto" w:fill="auto"/>
            <w:noWrap/>
            <w:vAlign w:val="center"/>
            <w:hideMark/>
          </w:tcPr>
          <w:p w14:paraId="6BC3828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163.3</w:t>
            </w:r>
          </w:p>
        </w:tc>
      </w:tr>
      <w:tr w:rsidR="00AE6C71" w:rsidRPr="00E54D78" w14:paraId="3E8E7FDE"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F0B47D6" w14:textId="77777777" w:rsidR="00AE6C71" w:rsidRPr="00E54D78" w:rsidRDefault="00AE6C7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839" w:type="dxa"/>
            <w:tcBorders>
              <w:top w:val="nil"/>
              <w:left w:val="nil"/>
              <w:bottom w:val="single" w:sz="4" w:space="0" w:color="auto"/>
              <w:right w:val="single" w:sz="4" w:space="0" w:color="auto"/>
            </w:tcBorders>
            <w:shd w:val="clear" w:color="auto" w:fill="auto"/>
            <w:noWrap/>
            <w:vAlign w:val="center"/>
            <w:hideMark/>
          </w:tcPr>
          <w:p w14:paraId="1ECFCC17"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829" w:type="dxa"/>
            <w:tcBorders>
              <w:top w:val="nil"/>
              <w:left w:val="nil"/>
              <w:bottom w:val="single" w:sz="4" w:space="0" w:color="auto"/>
              <w:right w:val="single" w:sz="4" w:space="0" w:color="auto"/>
            </w:tcBorders>
            <w:shd w:val="clear" w:color="auto" w:fill="auto"/>
            <w:noWrap/>
            <w:vAlign w:val="center"/>
            <w:hideMark/>
          </w:tcPr>
          <w:p w14:paraId="24D53ED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133.8</w:t>
            </w:r>
          </w:p>
        </w:tc>
        <w:tc>
          <w:tcPr>
            <w:tcW w:w="850" w:type="dxa"/>
            <w:tcBorders>
              <w:top w:val="nil"/>
              <w:left w:val="nil"/>
              <w:bottom w:val="single" w:sz="4" w:space="0" w:color="auto"/>
              <w:right w:val="single" w:sz="4" w:space="0" w:color="auto"/>
            </w:tcBorders>
            <w:shd w:val="clear" w:color="auto" w:fill="auto"/>
            <w:noWrap/>
            <w:vAlign w:val="center"/>
            <w:hideMark/>
          </w:tcPr>
          <w:p w14:paraId="23D85F3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135.3</w:t>
            </w:r>
          </w:p>
        </w:tc>
        <w:tc>
          <w:tcPr>
            <w:tcW w:w="851" w:type="dxa"/>
            <w:tcBorders>
              <w:top w:val="nil"/>
              <w:left w:val="nil"/>
              <w:bottom w:val="single" w:sz="4" w:space="0" w:color="auto"/>
              <w:right w:val="single" w:sz="4" w:space="0" w:color="auto"/>
            </w:tcBorders>
            <w:shd w:val="clear" w:color="auto" w:fill="auto"/>
            <w:noWrap/>
            <w:vAlign w:val="center"/>
            <w:hideMark/>
          </w:tcPr>
          <w:p w14:paraId="3EC9F27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138.3</w:t>
            </w:r>
          </w:p>
        </w:tc>
        <w:tc>
          <w:tcPr>
            <w:tcW w:w="970" w:type="dxa"/>
            <w:tcBorders>
              <w:top w:val="nil"/>
              <w:left w:val="nil"/>
              <w:bottom w:val="single" w:sz="4" w:space="0" w:color="auto"/>
              <w:right w:val="single" w:sz="4" w:space="0" w:color="auto"/>
            </w:tcBorders>
            <w:shd w:val="clear" w:color="auto" w:fill="auto"/>
            <w:noWrap/>
            <w:vAlign w:val="center"/>
            <w:hideMark/>
          </w:tcPr>
          <w:p w14:paraId="646864A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143.9</w:t>
            </w:r>
          </w:p>
        </w:tc>
        <w:tc>
          <w:tcPr>
            <w:tcW w:w="992" w:type="dxa"/>
            <w:tcBorders>
              <w:top w:val="nil"/>
              <w:left w:val="nil"/>
              <w:bottom w:val="single" w:sz="4" w:space="0" w:color="auto"/>
              <w:right w:val="single" w:sz="4" w:space="0" w:color="auto"/>
            </w:tcBorders>
            <w:shd w:val="clear" w:color="auto" w:fill="auto"/>
            <w:noWrap/>
            <w:vAlign w:val="center"/>
            <w:hideMark/>
          </w:tcPr>
          <w:p w14:paraId="13EA19D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151.0</w:t>
            </w:r>
          </w:p>
        </w:tc>
        <w:tc>
          <w:tcPr>
            <w:tcW w:w="1056" w:type="dxa"/>
            <w:tcBorders>
              <w:top w:val="nil"/>
              <w:left w:val="nil"/>
              <w:bottom w:val="single" w:sz="4" w:space="0" w:color="auto"/>
              <w:right w:val="single" w:sz="4" w:space="0" w:color="auto"/>
            </w:tcBorders>
            <w:shd w:val="clear" w:color="auto" w:fill="auto"/>
            <w:noWrap/>
            <w:vAlign w:val="center"/>
            <w:hideMark/>
          </w:tcPr>
          <w:p w14:paraId="16EDDEF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154.4</w:t>
            </w:r>
          </w:p>
        </w:tc>
      </w:tr>
      <w:tr w:rsidR="00AE6C71" w:rsidRPr="00E54D78" w14:paraId="444C9B59"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BCC49F3"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839" w:type="dxa"/>
            <w:tcBorders>
              <w:top w:val="nil"/>
              <w:left w:val="nil"/>
              <w:bottom w:val="single" w:sz="4" w:space="0" w:color="auto"/>
              <w:right w:val="single" w:sz="4" w:space="0" w:color="auto"/>
            </w:tcBorders>
            <w:shd w:val="clear" w:color="auto" w:fill="auto"/>
            <w:noWrap/>
            <w:vAlign w:val="center"/>
            <w:hideMark/>
          </w:tcPr>
          <w:p w14:paraId="673DFB77"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829" w:type="dxa"/>
            <w:tcBorders>
              <w:top w:val="nil"/>
              <w:left w:val="nil"/>
              <w:bottom w:val="single" w:sz="4" w:space="0" w:color="auto"/>
              <w:right w:val="single" w:sz="4" w:space="0" w:color="auto"/>
            </w:tcBorders>
            <w:shd w:val="clear" w:color="auto" w:fill="auto"/>
            <w:noWrap/>
            <w:vAlign w:val="center"/>
            <w:hideMark/>
          </w:tcPr>
          <w:p w14:paraId="4FE4FEB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136.9</w:t>
            </w:r>
          </w:p>
        </w:tc>
        <w:tc>
          <w:tcPr>
            <w:tcW w:w="850" w:type="dxa"/>
            <w:tcBorders>
              <w:top w:val="nil"/>
              <w:left w:val="nil"/>
              <w:bottom w:val="single" w:sz="4" w:space="0" w:color="auto"/>
              <w:right w:val="single" w:sz="4" w:space="0" w:color="auto"/>
            </w:tcBorders>
            <w:shd w:val="clear" w:color="auto" w:fill="auto"/>
            <w:noWrap/>
            <w:vAlign w:val="center"/>
            <w:hideMark/>
          </w:tcPr>
          <w:p w14:paraId="1F0D71D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131.4</w:t>
            </w:r>
          </w:p>
        </w:tc>
        <w:tc>
          <w:tcPr>
            <w:tcW w:w="851" w:type="dxa"/>
            <w:tcBorders>
              <w:top w:val="nil"/>
              <w:left w:val="nil"/>
              <w:bottom w:val="single" w:sz="4" w:space="0" w:color="auto"/>
              <w:right w:val="single" w:sz="4" w:space="0" w:color="auto"/>
            </w:tcBorders>
            <w:shd w:val="clear" w:color="auto" w:fill="auto"/>
            <w:noWrap/>
            <w:vAlign w:val="center"/>
            <w:hideMark/>
          </w:tcPr>
          <w:p w14:paraId="61D48B5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126.4</w:t>
            </w:r>
          </w:p>
        </w:tc>
        <w:tc>
          <w:tcPr>
            <w:tcW w:w="970" w:type="dxa"/>
            <w:tcBorders>
              <w:top w:val="nil"/>
              <w:left w:val="nil"/>
              <w:bottom w:val="single" w:sz="4" w:space="0" w:color="auto"/>
              <w:right w:val="single" w:sz="4" w:space="0" w:color="auto"/>
            </w:tcBorders>
            <w:shd w:val="clear" w:color="auto" w:fill="auto"/>
            <w:noWrap/>
            <w:vAlign w:val="center"/>
            <w:hideMark/>
          </w:tcPr>
          <w:p w14:paraId="31F23A5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133.0</w:t>
            </w:r>
          </w:p>
        </w:tc>
        <w:tc>
          <w:tcPr>
            <w:tcW w:w="992" w:type="dxa"/>
            <w:tcBorders>
              <w:top w:val="nil"/>
              <w:left w:val="nil"/>
              <w:bottom w:val="single" w:sz="4" w:space="0" w:color="auto"/>
              <w:right w:val="single" w:sz="4" w:space="0" w:color="auto"/>
            </w:tcBorders>
            <w:shd w:val="clear" w:color="auto" w:fill="auto"/>
            <w:noWrap/>
            <w:vAlign w:val="center"/>
            <w:hideMark/>
          </w:tcPr>
          <w:p w14:paraId="34B5A64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149.7</w:t>
            </w:r>
          </w:p>
        </w:tc>
        <w:tc>
          <w:tcPr>
            <w:tcW w:w="1056" w:type="dxa"/>
            <w:tcBorders>
              <w:top w:val="nil"/>
              <w:left w:val="nil"/>
              <w:bottom w:val="single" w:sz="4" w:space="0" w:color="auto"/>
              <w:right w:val="single" w:sz="4" w:space="0" w:color="auto"/>
            </w:tcBorders>
            <w:shd w:val="clear" w:color="auto" w:fill="auto"/>
            <w:noWrap/>
            <w:vAlign w:val="center"/>
            <w:hideMark/>
          </w:tcPr>
          <w:p w14:paraId="37B8B6E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154.8</w:t>
            </w:r>
          </w:p>
        </w:tc>
      </w:tr>
      <w:tr w:rsidR="00AE6C71" w:rsidRPr="00E54D78" w14:paraId="5AA3916A"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9F0755B"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839" w:type="dxa"/>
            <w:tcBorders>
              <w:top w:val="nil"/>
              <w:left w:val="nil"/>
              <w:bottom w:val="single" w:sz="4" w:space="0" w:color="auto"/>
              <w:right w:val="single" w:sz="4" w:space="0" w:color="auto"/>
            </w:tcBorders>
            <w:shd w:val="clear" w:color="auto" w:fill="auto"/>
            <w:noWrap/>
            <w:vAlign w:val="center"/>
            <w:hideMark/>
          </w:tcPr>
          <w:p w14:paraId="28D2FD9A"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829" w:type="dxa"/>
            <w:tcBorders>
              <w:top w:val="nil"/>
              <w:left w:val="nil"/>
              <w:bottom w:val="single" w:sz="4" w:space="0" w:color="auto"/>
              <w:right w:val="single" w:sz="4" w:space="0" w:color="auto"/>
            </w:tcBorders>
            <w:shd w:val="clear" w:color="auto" w:fill="auto"/>
            <w:noWrap/>
            <w:vAlign w:val="center"/>
            <w:hideMark/>
          </w:tcPr>
          <w:p w14:paraId="4157B2B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133.1</w:t>
            </w:r>
          </w:p>
        </w:tc>
        <w:tc>
          <w:tcPr>
            <w:tcW w:w="850" w:type="dxa"/>
            <w:tcBorders>
              <w:top w:val="nil"/>
              <w:left w:val="nil"/>
              <w:bottom w:val="single" w:sz="4" w:space="0" w:color="auto"/>
              <w:right w:val="single" w:sz="4" w:space="0" w:color="auto"/>
            </w:tcBorders>
            <w:shd w:val="clear" w:color="auto" w:fill="auto"/>
            <w:noWrap/>
            <w:vAlign w:val="center"/>
            <w:hideMark/>
          </w:tcPr>
          <w:p w14:paraId="5C710CE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135.1</w:t>
            </w:r>
          </w:p>
        </w:tc>
        <w:tc>
          <w:tcPr>
            <w:tcW w:w="851" w:type="dxa"/>
            <w:tcBorders>
              <w:top w:val="nil"/>
              <w:left w:val="nil"/>
              <w:bottom w:val="single" w:sz="4" w:space="0" w:color="auto"/>
              <w:right w:val="single" w:sz="4" w:space="0" w:color="auto"/>
            </w:tcBorders>
            <w:shd w:val="clear" w:color="auto" w:fill="auto"/>
            <w:noWrap/>
            <w:vAlign w:val="center"/>
            <w:hideMark/>
          </w:tcPr>
          <w:p w14:paraId="7808A04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139.1</w:t>
            </w:r>
          </w:p>
        </w:tc>
        <w:tc>
          <w:tcPr>
            <w:tcW w:w="970" w:type="dxa"/>
            <w:tcBorders>
              <w:top w:val="nil"/>
              <w:left w:val="nil"/>
              <w:bottom w:val="single" w:sz="4" w:space="0" w:color="auto"/>
              <w:right w:val="single" w:sz="4" w:space="0" w:color="auto"/>
            </w:tcBorders>
            <w:shd w:val="clear" w:color="auto" w:fill="auto"/>
            <w:noWrap/>
            <w:vAlign w:val="center"/>
            <w:hideMark/>
          </w:tcPr>
          <w:p w14:paraId="7DF9C3F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149.7</w:t>
            </w:r>
          </w:p>
        </w:tc>
        <w:tc>
          <w:tcPr>
            <w:tcW w:w="992" w:type="dxa"/>
            <w:tcBorders>
              <w:top w:val="nil"/>
              <w:left w:val="nil"/>
              <w:bottom w:val="single" w:sz="4" w:space="0" w:color="auto"/>
              <w:right w:val="single" w:sz="4" w:space="0" w:color="auto"/>
            </w:tcBorders>
            <w:shd w:val="clear" w:color="auto" w:fill="auto"/>
            <w:noWrap/>
            <w:vAlign w:val="center"/>
            <w:hideMark/>
          </w:tcPr>
          <w:p w14:paraId="71E0DF6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157.1</w:t>
            </w:r>
          </w:p>
        </w:tc>
        <w:tc>
          <w:tcPr>
            <w:tcW w:w="1056" w:type="dxa"/>
            <w:tcBorders>
              <w:top w:val="nil"/>
              <w:left w:val="nil"/>
              <w:bottom w:val="single" w:sz="4" w:space="0" w:color="auto"/>
              <w:right w:val="single" w:sz="4" w:space="0" w:color="auto"/>
            </w:tcBorders>
            <w:shd w:val="clear" w:color="auto" w:fill="auto"/>
            <w:noWrap/>
            <w:vAlign w:val="center"/>
            <w:hideMark/>
          </w:tcPr>
          <w:p w14:paraId="5AE6930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161.0</w:t>
            </w:r>
          </w:p>
        </w:tc>
      </w:tr>
      <w:tr w:rsidR="00AE6C71" w:rsidRPr="00E54D78" w14:paraId="3262F718"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0E84D8"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839" w:type="dxa"/>
            <w:tcBorders>
              <w:top w:val="nil"/>
              <w:left w:val="nil"/>
              <w:bottom w:val="single" w:sz="4" w:space="0" w:color="auto"/>
              <w:right w:val="single" w:sz="4" w:space="0" w:color="auto"/>
            </w:tcBorders>
            <w:shd w:val="clear" w:color="auto" w:fill="auto"/>
            <w:noWrap/>
            <w:vAlign w:val="center"/>
            <w:hideMark/>
          </w:tcPr>
          <w:p w14:paraId="580B3D8A"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829" w:type="dxa"/>
            <w:tcBorders>
              <w:top w:val="nil"/>
              <w:left w:val="nil"/>
              <w:bottom w:val="single" w:sz="4" w:space="0" w:color="auto"/>
              <w:right w:val="single" w:sz="4" w:space="0" w:color="auto"/>
            </w:tcBorders>
            <w:shd w:val="clear" w:color="auto" w:fill="auto"/>
            <w:noWrap/>
            <w:vAlign w:val="center"/>
            <w:hideMark/>
          </w:tcPr>
          <w:p w14:paraId="4244C6A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136.1</w:t>
            </w:r>
          </w:p>
        </w:tc>
        <w:tc>
          <w:tcPr>
            <w:tcW w:w="850" w:type="dxa"/>
            <w:tcBorders>
              <w:top w:val="nil"/>
              <w:left w:val="nil"/>
              <w:bottom w:val="single" w:sz="4" w:space="0" w:color="auto"/>
              <w:right w:val="single" w:sz="4" w:space="0" w:color="auto"/>
            </w:tcBorders>
            <w:shd w:val="clear" w:color="auto" w:fill="auto"/>
            <w:noWrap/>
            <w:vAlign w:val="center"/>
            <w:hideMark/>
          </w:tcPr>
          <w:p w14:paraId="6384CCC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141.2</w:t>
            </w:r>
          </w:p>
        </w:tc>
        <w:tc>
          <w:tcPr>
            <w:tcW w:w="851" w:type="dxa"/>
            <w:tcBorders>
              <w:top w:val="nil"/>
              <w:left w:val="nil"/>
              <w:bottom w:val="single" w:sz="4" w:space="0" w:color="auto"/>
              <w:right w:val="single" w:sz="4" w:space="0" w:color="auto"/>
            </w:tcBorders>
            <w:shd w:val="clear" w:color="auto" w:fill="auto"/>
            <w:noWrap/>
            <w:vAlign w:val="center"/>
            <w:hideMark/>
          </w:tcPr>
          <w:p w14:paraId="78AFDFC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147.5</w:t>
            </w:r>
          </w:p>
        </w:tc>
        <w:tc>
          <w:tcPr>
            <w:tcW w:w="970" w:type="dxa"/>
            <w:tcBorders>
              <w:top w:val="nil"/>
              <w:left w:val="nil"/>
              <w:bottom w:val="single" w:sz="4" w:space="0" w:color="auto"/>
              <w:right w:val="single" w:sz="4" w:space="0" w:color="auto"/>
            </w:tcBorders>
            <w:shd w:val="clear" w:color="auto" w:fill="auto"/>
            <w:noWrap/>
            <w:vAlign w:val="center"/>
            <w:hideMark/>
          </w:tcPr>
          <w:p w14:paraId="0E28C31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157.8</w:t>
            </w:r>
          </w:p>
        </w:tc>
        <w:tc>
          <w:tcPr>
            <w:tcW w:w="992" w:type="dxa"/>
            <w:tcBorders>
              <w:top w:val="nil"/>
              <w:left w:val="nil"/>
              <w:bottom w:val="single" w:sz="4" w:space="0" w:color="auto"/>
              <w:right w:val="single" w:sz="4" w:space="0" w:color="auto"/>
            </w:tcBorders>
            <w:shd w:val="clear" w:color="auto" w:fill="auto"/>
            <w:noWrap/>
            <w:vAlign w:val="center"/>
            <w:hideMark/>
          </w:tcPr>
          <w:p w14:paraId="4CD01AB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167.8</w:t>
            </w:r>
          </w:p>
        </w:tc>
        <w:tc>
          <w:tcPr>
            <w:tcW w:w="1056" w:type="dxa"/>
            <w:tcBorders>
              <w:top w:val="nil"/>
              <w:left w:val="nil"/>
              <w:bottom w:val="single" w:sz="4" w:space="0" w:color="auto"/>
              <w:right w:val="single" w:sz="4" w:space="0" w:color="auto"/>
            </w:tcBorders>
            <w:shd w:val="clear" w:color="auto" w:fill="auto"/>
            <w:noWrap/>
            <w:vAlign w:val="center"/>
            <w:hideMark/>
          </w:tcPr>
          <w:p w14:paraId="669D0F5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175.8</w:t>
            </w:r>
          </w:p>
        </w:tc>
      </w:tr>
      <w:tr w:rsidR="00AE6C71" w:rsidRPr="00E54D78" w14:paraId="6AACB5B1"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9AE0FD0" w14:textId="77777777" w:rsidR="00AE6C71" w:rsidRPr="00E54D78" w:rsidRDefault="00AE6C7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839" w:type="dxa"/>
            <w:tcBorders>
              <w:top w:val="nil"/>
              <w:left w:val="nil"/>
              <w:bottom w:val="single" w:sz="4" w:space="0" w:color="auto"/>
              <w:right w:val="single" w:sz="4" w:space="0" w:color="auto"/>
            </w:tcBorders>
            <w:shd w:val="clear" w:color="auto" w:fill="auto"/>
            <w:noWrap/>
            <w:vAlign w:val="center"/>
            <w:hideMark/>
          </w:tcPr>
          <w:p w14:paraId="45A16BF7"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829" w:type="dxa"/>
            <w:tcBorders>
              <w:top w:val="nil"/>
              <w:left w:val="nil"/>
              <w:bottom w:val="single" w:sz="4" w:space="0" w:color="auto"/>
              <w:right w:val="single" w:sz="4" w:space="0" w:color="auto"/>
            </w:tcBorders>
            <w:shd w:val="clear" w:color="auto" w:fill="auto"/>
            <w:noWrap/>
            <w:vAlign w:val="center"/>
            <w:hideMark/>
          </w:tcPr>
          <w:p w14:paraId="5CB7AE8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136.5</w:t>
            </w:r>
          </w:p>
        </w:tc>
        <w:tc>
          <w:tcPr>
            <w:tcW w:w="850" w:type="dxa"/>
            <w:tcBorders>
              <w:top w:val="nil"/>
              <w:left w:val="nil"/>
              <w:bottom w:val="single" w:sz="4" w:space="0" w:color="auto"/>
              <w:right w:val="single" w:sz="4" w:space="0" w:color="auto"/>
            </w:tcBorders>
            <w:shd w:val="clear" w:color="auto" w:fill="auto"/>
            <w:noWrap/>
            <w:vAlign w:val="center"/>
            <w:hideMark/>
          </w:tcPr>
          <w:p w14:paraId="0DB076E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137.2</w:t>
            </w:r>
          </w:p>
        </w:tc>
        <w:tc>
          <w:tcPr>
            <w:tcW w:w="851" w:type="dxa"/>
            <w:tcBorders>
              <w:top w:val="nil"/>
              <w:left w:val="nil"/>
              <w:bottom w:val="single" w:sz="4" w:space="0" w:color="auto"/>
              <w:right w:val="single" w:sz="4" w:space="0" w:color="auto"/>
            </w:tcBorders>
            <w:shd w:val="clear" w:color="auto" w:fill="auto"/>
            <w:noWrap/>
            <w:vAlign w:val="center"/>
            <w:hideMark/>
          </w:tcPr>
          <w:p w14:paraId="45CE0BF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138.9</w:t>
            </w:r>
          </w:p>
        </w:tc>
        <w:tc>
          <w:tcPr>
            <w:tcW w:w="970" w:type="dxa"/>
            <w:tcBorders>
              <w:top w:val="nil"/>
              <w:left w:val="nil"/>
              <w:bottom w:val="single" w:sz="4" w:space="0" w:color="auto"/>
              <w:right w:val="single" w:sz="4" w:space="0" w:color="auto"/>
            </w:tcBorders>
            <w:shd w:val="clear" w:color="auto" w:fill="auto"/>
            <w:noWrap/>
            <w:vAlign w:val="center"/>
            <w:hideMark/>
          </w:tcPr>
          <w:p w14:paraId="0CAD648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142.3</w:t>
            </w:r>
          </w:p>
        </w:tc>
        <w:tc>
          <w:tcPr>
            <w:tcW w:w="992" w:type="dxa"/>
            <w:tcBorders>
              <w:top w:val="nil"/>
              <w:left w:val="nil"/>
              <w:bottom w:val="single" w:sz="4" w:space="0" w:color="auto"/>
              <w:right w:val="single" w:sz="4" w:space="0" w:color="auto"/>
            </w:tcBorders>
            <w:shd w:val="clear" w:color="auto" w:fill="auto"/>
            <w:noWrap/>
            <w:vAlign w:val="center"/>
            <w:hideMark/>
          </w:tcPr>
          <w:p w14:paraId="72F6ADE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144.0</w:t>
            </w:r>
          </w:p>
        </w:tc>
        <w:tc>
          <w:tcPr>
            <w:tcW w:w="1056" w:type="dxa"/>
            <w:tcBorders>
              <w:top w:val="nil"/>
              <w:left w:val="nil"/>
              <w:bottom w:val="single" w:sz="4" w:space="0" w:color="auto"/>
              <w:right w:val="single" w:sz="4" w:space="0" w:color="auto"/>
            </w:tcBorders>
            <w:shd w:val="clear" w:color="auto" w:fill="auto"/>
            <w:noWrap/>
            <w:vAlign w:val="center"/>
            <w:hideMark/>
          </w:tcPr>
          <w:p w14:paraId="7C79E0A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144.8</w:t>
            </w:r>
          </w:p>
        </w:tc>
      </w:tr>
      <w:tr w:rsidR="00AE6C71" w:rsidRPr="00E54D78" w14:paraId="44F8A1F3"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EC342B4"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Food Products</w:t>
            </w:r>
          </w:p>
        </w:tc>
        <w:tc>
          <w:tcPr>
            <w:tcW w:w="839" w:type="dxa"/>
            <w:tcBorders>
              <w:top w:val="nil"/>
              <w:left w:val="nil"/>
              <w:bottom w:val="single" w:sz="4" w:space="0" w:color="auto"/>
              <w:right w:val="single" w:sz="4" w:space="0" w:color="auto"/>
            </w:tcBorders>
            <w:shd w:val="clear" w:color="auto" w:fill="auto"/>
            <w:noWrap/>
            <w:vAlign w:val="center"/>
            <w:hideMark/>
          </w:tcPr>
          <w:p w14:paraId="23E2F9D0"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829" w:type="dxa"/>
            <w:tcBorders>
              <w:top w:val="nil"/>
              <w:left w:val="nil"/>
              <w:bottom w:val="single" w:sz="4" w:space="0" w:color="auto"/>
              <w:right w:val="single" w:sz="4" w:space="0" w:color="auto"/>
            </w:tcBorders>
            <w:shd w:val="clear" w:color="auto" w:fill="auto"/>
            <w:noWrap/>
            <w:vAlign w:val="center"/>
            <w:hideMark/>
          </w:tcPr>
          <w:p w14:paraId="5596754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156.6</w:t>
            </w:r>
          </w:p>
        </w:tc>
        <w:tc>
          <w:tcPr>
            <w:tcW w:w="850" w:type="dxa"/>
            <w:tcBorders>
              <w:top w:val="nil"/>
              <w:left w:val="nil"/>
              <w:bottom w:val="single" w:sz="4" w:space="0" w:color="auto"/>
              <w:right w:val="single" w:sz="4" w:space="0" w:color="auto"/>
            </w:tcBorders>
            <w:shd w:val="clear" w:color="auto" w:fill="auto"/>
            <w:noWrap/>
            <w:vAlign w:val="center"/>
            <w:hideMark/>
          </w:tcPr>
          <w:p w14:paraId="081F1BE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156.9</w:t>
            </w:r>
          </w:p>
        </w:tc>
        <w:tc>
          <w:tcPr>
            <w:tcW w:w="851" w:type="dxa"/>
            <w:tcBorders>
              <w:top w:val="nil"/>
              <w:left w:val="nil"/>
              <w:bottom w:val="single" w:sz="4" w:space="0" w:color="auto"/>
              <w:right w:val="single" w:sz="4" w:space="0" w:color="auto"/>
            </w:tcBorders>
            <w:shd w:val="clear" w:color="auto" w:fill="auto"/>
            <w:noWrap/>
            <w:vAlign w:val="center"/>
            <w:hideMark/>
          </w:tcPr>
          <w:p w14:paraId="2C7D922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160.5</w:t>
            </w:r>
          </w:p>
        </w:tc>
        <w:tc>
          <w:tcPr>
            <w:tcW w:w="970" w:type="dxa"/>
            <w:tcBorders>
              <w:top w:val="nil"/>
              <w:left w:val="nil"/>
              <w:bottom w:val="single" w:sz="4" w:space="0" w:color="auto"/>
              <w:right w:val="single" w:sz="4" w:space="0" w:color="auto"/>
            </w:tcBorders>
            <w:shd w:val="clear" w:color="auto" w:fill="auto"/>
            <w:noWrap/>
            <w:vAlign w:val="center"/>
            <w:hideMark/>
          </w:tcPr>
          <w:p w14:paraId="685DC9D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165.7</w:t>
            </w:r>
          </w:p>
        </w:tc>
        <w:tc>
          <w:tcPr>
            <w:tcW w:w="992" w:type="dxa"/>
            <w:tcBorders>
              <w:top w:val="nil"/>
              <w:left w:val="nil"/>
              <w:bottom w:val="single" w:sz="4" w:space="0" w:color="auto"/>
              <w:right w:val="single" w:sz="4" w:space="0" w:color="auto"/>
            </w:tcBorders>
            <w:shd w:val="clear" w:color="auto" w:fill="auto"/>
            <w:noWrap/>
            <w:vAlign w:val="center"/>
            <w:hideMark/>
          </w:tcPr>
          <w:p w14:paraId="711478B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169.1</w:t>
            </w:r>
          </w:p>
        </w:tc>
        <w:tc>
          <w:tcPr>
            <w:tcW w:w="1056" w:type="dxa"/>
            <w:tcBorders>
              <w:top w:val="nil"/>
              <w:left w:val="nil"/>
              <w:bottom w:val="single" w:sz="4" w:space="0" w:color="auto"/>
              <w:right w:val="single" w:sz="4" w:space="0" w:color="auto"/>
            </w:tcBorders>
            <w:shd w:val="clear" w:color="auto" w:fill="auto"/>
            <w:noWrap/>
            <w:vAlign w:val="center"/>
            <w:hideMark/>
          </w:tcPr>
          <w:p w14:paraId="396724B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170.9</w:t>
            </w:r>
          </w:p>
        </w:tc>
      </w:tr>
      <w:tr w:rsidR="00AE6C71" w:rsidRPr="00E54D78" w14:paraId="1AD8B536"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169D1D4"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839" w:type="dxa"/>
            <w:tcBorders>
              <w:top w:val="nil"/>
              <w:left w:val="nil"/>
              <w:bottom w:val="single" w:sz="4" w:space="0" w:color="auto"/>
              <w:right w:val="single" w:sz="4" w:space="0" w:color="auto"/>
            </w:tcBorders>
            <w:shd w:val="clear" w:color="auto" w:fill="auto"/>
            <w:noWrap/>
            <w:vAlign w:val="center"/>
            <w:hideMark/>
          </w:tcPr>
          <w:p w14:paraId="23A370BC"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829" w:type="dxa"/>
            <w:tcBorders>
              <w:top w:val="nil"/>
              <w:left w:val="nil"/>
              <w:bottom w:val="single" w:sz="4" w:space="0" w:color="auto"/>
              <w:right w:val="single" w:sz="4" w:space="0" w:color="auto"/>
            </w:tcBorders>
            <w:shd w:val="clear" w:color="auto" w:fill="auto"/>
            <w:noWrap/>
            <w:vAlign w:val="center"/>
            <w:hideMark/>
          </w:tcPr>
          <w:p w14:paraId="5028910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180.1</w:t>
            </w:r>
          </w:p>
        </w:tc>
        <w:tc>
          <w:tcPr>
            <w:tcW w:w="850" w:type="dxa"/>
            <w:tcBorders>
              <w:top w:val="nil"/>
              <w:left w:val="nil"/>
              <w:bottom w:val="single" w:sz="4" w:space="0" w:color="auto"/>
              <w:right w:val="single" w:sz="4" w:space="0" w:color="auto"/>
            </w:tcBorders>
            <w:shd w:val="clear" w:color="auto" w:fill="auto"/>
            <w:noWrap/>
            <w:vAlign w:val="center"/>
            <w:hideMark/>
          </w:tcPr>
          <w:p w14:paraId="3F514E6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180.8</w:t>
            </w:r>
          </w:p>
        </w:tc>
        <w:tc>
          <w:tcPr>
            <w:tcW w:w="851" w:type="dxa"/>
            <w:tcBorders>
              <w:top w:val="nil"/>
              <w:left w:val="nil"/>
              <w:bottom w:val="single" w:sz="4" w:space="0" w:color="auto"/>
              <w:right w:val="single" w:sz="4" w:space="0" w:color="auto"/>
            </w:tcBorders>
            <w:shd w:val="clear" w:color="auto" w:fill="auto"/>
            <w:noWrap/>
            <w:vAlign w:val="center"/>
            <w:hideMark/>
          </w:tcPr>
          <w:p w14:paraId="2D39A57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190.1</w:t>
            </w:r>
          </w:p>
        </w:tc>
        <w:tc>
          <w:tcPr>
            <w:tcW w:w="970" w:type="dxa"/>
            <w:tcBorders>
              <w:top w:val="nil"/>
              <w:left w:val="nil"/>
              <w:bottom w:val="single" w:sz="4" w:space="0" w:color="auto"/>
              <w:right w:val="single" w:sz="4" w:space="0" w:color="auto"/>
            </w:tcBorders>
            <w:shd w:val="clear" w:color="auto" w:fill="auto"/>
            <w:noWrap/>
            <w:vAlign w:val="center"/>
            <w:hideMark/>
          </w:tcPr>
          <w:p w14:paraId="178E0DE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202.5</w:t>
            </w:r>
          </w:p>
        </w:tc>
        <w:tc>
          <w:tcPr>
            <w:tcW w:w="992" w:type="dxa"/>
            <w:tcBorders>
              <w:top w:val="nil"/>
              <w:left w:val="nil"/>
              <w:bottom w:val="single" w:sz="4" w:space="0" w:color="auto"/>
              <w:right w:val="single" w:sz="4" w:space="0" w:color="auto"/>
            </w:tcBorders>
            <w:shd w:val="clear" w:color="auto" w:fill="auto"/>
            <w:noWrap/>
            <w:vAlign w:val="center"/>
            <w:hideMark/>
          </w:tcPr>
          <w:p w14:paraId="3FB8A69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210.2</w:t>
            </w:r>
          </w:p>
        </w:tc>
        <w:tc>
          <w:tcPr>
            <w:tcW w:w="1056" w:type="dxa"/>
            <w:tcBorders>
              <w:top w:val="nil"/>
              <w:left w:val="nil"/>
              <w:bottom w:val="single" w:sz="4" w:space="0" w:color="auto"/>
              <w:right w:val="single" w:sz="4" w:space="0" w:color="auto"/>
            </w:tcBorders>
            <w:shd w:val="clear" w:color="auto" w:fill="auto"/>
            <w:noWrap/>
            <w:vAlign w:val="center"/>
            <w:hideMark/>
          </w:tcPr>
          <w:p w14:paraId="29DCE8B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212.8</w:t>
            </w:r>
          </w:p>
        </w:tc>
      </w:tr>
      <w:tr w:rsidR="00AE6C71" w:rsidRPr="00E54D78" w14:paraId="2DFE0D7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AC8E58"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Beverages</w:t>
            </w:r>
          </w:p>
        </w:tc>
        <w:tc>
          <w:tcPr>
            <w:tcW w:w="839" w:type="dxa"/>
            <w:tcBorders>
              <w:top w:val="nil"/>
              <w:left w:val="nil"/>
              <w:bottom w:val="single" w:sz="4" w:space="0" w:color="auto"/>
              <w:right w:val="single" w:sz="4" w:space="0" w:color="auto"/>
            </w:tcBorders>
            <w:shd w:val="clear" w:color="auto" w:fill="auto"/>
            <w:noWrap/>
            <w:vAlign w:val="center"/>
            <w:hideMark/>
          </w:tcPr>
          <w:p w14:paraId="24DD8283"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829" w:type="dxa"/>
            <w:tcBorders>
              <w:top w:val="nil"/>
              <w:left w:val="nil"/>
              <w:bottom w:val="single" w:sz="4" w:space="0" w:color="auto"/>
              <w:right w:val="single" w:sz="4" w:space="0" w:color="auto"/>
            </w:tcBorders>
            <w:shd w:val="clear" w:color="auto" w:fill="auto"/>
            <w:noWrap/>
            <w:vAlign w:val="center"/>
            <w:hideMark/>
          </w:tcPr>
          <w:p w14:paraId="60E4AC7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127.2</w:t>
            </w:r>
          </w:p>
        </w:tc>
        <w:tc>
          <w:tcPr>
            <w:tcW w:w="850" w:type="dxa"/>
            <w:tcBorders>
              <w:top w:val="nil"/>
              <w:left w:val="nil"/>
              <w:bottom w:val="single" w:sz="4" w:space="0" w:color="auto"/>
              <w:right w:val="single" w:sz="4" w:space="0" w:color="auto"/>
            </w:tcBorders>
            <w:shd w:val="clear" w:color="auto" w:fill="auto"/>
            <w:noWrap/>
            <w:vAlign w:val="center"/>
            <w:hideMark/>
          </w:tcPr>
          <w:p w14:paraId="3FB81E2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127.3</w:t>
            </w:r>
          </w:p>
        </w:tc>
        <w:tc>
          <w:tcPr>
            <w:tcW w:w="851" w:type="dxa"/>
            <w:tcBorders>
              <w:top w:val="nil"/>
              <w:left w:val="nil"/>
              <w:bottom w:val="single" w:sz="4" w:space="0" w:color="auto"/>
              <w:right w:val="single" w:sz="4" w:space="0" w:color="auto"/>
            </w:tcBorders>
            <w:shd w:val="clear" w:color="auto" w:fill="auto"/>
            <w:noWrap/>
            <w:vAlign w:val="center"/>
            <w:hideMark/>
          </w:tcPr>
          <w:p w14:paraId="1569935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127.6</w:t>
            </w:r>
          </w:p>
        </w:tc>
        <w:tc>
          <w:tcPr>
            <w:tcW w:w="970" w:type="dxa"/>
            <w:tcBorders>
              <w:top w:val="nil"/>
              <w:left w:val="nil"/>
              <w:bottom w:val="single" w:sz="4" w:space="0" w:color="auto"/>
              <w:right w:val="single" w:sz="4" w:space="0" w:color="auto"/>
            </w:tcBorders>
            <w:shd w:val="clear" w:color="auto" w:fill="auto"/>
            <w:noWrap/>
            <w:vAlign w:val="center"/>
            <w:hideMark/>
          </w:tcPr>
          <w:p w14:paraId="0E471E6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127.0</w:t>
            </w:r>
          </w:p>
        </w:tc>
        <w:tc>
          <w:tcPr>
            <w:tcW w:w="992" w:type="dxa"/>
            <w:tcBorders>
              <w:top w:val="nil"/>
              <w:left w:val="nil"/>
              <w:bottom w:val="single" w:sz="4" w:space="0" w:color="auto"/>
              <w:right w:val="single" w:sz="4" w:space="0" w:color="auto"/>
            </w:tcBorders>
            <w:shd w:val="clear" w:color="auto" w:fill="auto"/>
            <w:noWrap/>
            <w:vAlign w:val="center"/>
            <w:hideMark/>
          </w:tcPr>
          <w:p w14:paraId="5966BB3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127.6</w:t>
            </w:r>
          </w:p>
        </w:tc>
        <w:tc>
          <w:tcPr>
            <w:tcW w:w="1056" w:type="dxa"/>
            <w:tcBorders>
              <w:top w:val="nil"/>
              <w:left w:val="nil"/>
              <w:bottom w:val="single" w:sz="4" w:space="0" w:color="auto"/>
              <w:right w:val="single" w:sz="4" w:space="0" w:color="auto"/>
            </w:tcBorders>
            <w:shd w:val="clear" w:color="auto" w:fill="auto"/>
            <w:noWrap/>
            <w:vAlign w:val="center"/>
            <w:hideMark/>
          </w:tcPr>
          <w:p w14:paraId="5529571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128.1</w:t>
            </w:r>
          </w:p>
        </w:tc>
      </w:tr>
      <w:tr w:rsidR="00AE6C71" w:rsidRPr="00E54D78" w14:paraId="6671CA8C"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56F2A9"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Tobacco Products</w:t>
            </w:r>
          </w:p>
        </w:tc>
        <w:tc>
          <w:tcPr>
            <w:tcW w:w="839" w:type="dxa"/>
            <w:tcBorders>
              <w:top w:val="nil"/>
              <w:left w:val="nil"/>
              <w:bottom w:val="single" w:sz="4" w:space="0" w:color="auto"/>
              <w:right w:val="single" w:sz="4" w:space="0" w:color="auto"/>
            </w:tcBorders>
            <w:shd w:val="clear" w:color="auto" w:fill="auto"/>
            <w:noWrap/>
            <w:vAlign w:val="center"/>
            <w:hideMark/>
          </w:tcPr>
          <w:p w14:paraId="50A7F6DD"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829" w:type="dxa"/>
            <w:tcBorders>
              <w:top w:val="nil"/>
              <w:left w:val="nil"/>
              <w:bottom w:val="single" w:sz="4" w:space="0" w:color="auto"/>
              <w:right w:val="single" w:sz="4" w:space="0" w:color="auto"/>
            </w:tcBorders>
            <w:shd w:val="clear" w:color="auto" w:fill="auto"/>
            <w:noWrap/>
            <w:vAlign w:val="center"/>
            <w:hideMark/>
          </w:tcPr>
          <w:p w14:paraId="56B6625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161.9</w:t>
            </w:r>
          </w:p>
        </w:tc>
        <w:tc>
          <w:tcPr>
            <w:tcW w:w="850" w:type="dxa"/>
            <w:tcBorders>
              <w:top w:val="nil"/>
              <w:left w:val="nil"/>
              <w:bottom w:val="single" w:sz="4" w:space="0" w:color="auto"/>
              <w:right w:val="single" w:sz="4" w:space="0" w:color="auto"/>
            </w:tcBorders>
            <w:shd w:val="clear" w:color="auto" w:fill="auto"/>
            <w:noWrap/>
            <w:vAlign w:val="center"/>
            <w:hideMark/>
          </w:tcPr>
          <w:p w14:paraId="2DE7663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160.7</w:t>
            </w:r>
          </w:p>
        </w:tc>
        <w:tc>
          <w:tcPr>
            <w:tcW w:w="851" w:type="dxa"/>
            <w:tcBorders>
              <w:top w:val="nil"/>
              <w:left w:val="nil"/>
              <w:bottom w:val="single" w:sz="4" w:space="0" w:color="auto"/>
              <w:right w:val="single" w:sz="4" w:space="0" w:color="auto"/>
            </w:tcBorders>
            <w:shd w:val="clear" w:color="auto" w:fill="auto"/>
            <w:noWrap/>
            <w:vAlign w:val="center"/>
            <w:hideMark/>
          </w:tcPr>
          <w:p w14:paraId="2149382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159.8</w:t>
            </w:r>
          </w:p>
        </w:tc>
        <w:tc>
          <w:tcPr>
            <w:tcW w:w="970" w:type="dxa"/>
            <w:tcBorders>
              <w:top w:val="nil"/>
              <w:left w:val="nil"/>
              <w:bottom w:val="single" w:sz="4" w:space="0" w:color="auto"/>
              <w:right w:val="single" w:sz="4" w:space="0" w:color="auto"/>
            </w:tcBorders>
            <w:shd w:val="clear" w:color="auto" w:fill="auto"/>
            <w:noWrap/>
            <w:vAlign w:val="center"/>
            <w:hideMark/>
          </w:tcPr>
          <w:p w14:paraId="10FCFB4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162.4</w:t>
            </w:r>
          </w:p>
        </w:tc>
        <w:tc>
          <w:tcPr>
            <w:tcW w:w="992" w:type="dxa"/>
            <w:tcBorders>
              <w:top w:val="nil"/>
              <w:left w:val="nil"/>
              <w:bottom w:val="single" w:sz="4" w:space="0" w:color="auto"/>
              <w:right w:val="single" w:sz="4" w:space="0" w:color="auto"/>
            </w:tcBorders>
            <w:shd w:val="clear" w:color="auto" w:fill="auto"/>
            <w:noWrap/>
            <w:vAlign w:val="center"/>
            <w:hideMark/>
          </w:tcPr>
          <w:p w14:paraId="54409FF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163.3</w:t>
            </w:r>
          </w:p>
        </w:tc>
        <w:tc>
          <w:tcPr>
            <w:tcW w:w="1056" w:type="dxa"/>
            <w:tcBorders>
              <w:top w:val="nil"/>
              <w:left w:val="nil"/>
              <w:bottom w:val="single" w:sz="4" w:space="0" w:color="auto"/>
              <w:right w:val="single" w:sz="4" w:space="0" w:color="auto"/>
            </w:tcBorders>
            <w:shd w:val="clear" w:color="auto" w:fill="auto"/>
            <w:noWrap/>
            <w:vAlign w:val="center"/>
            <w:hideMark/>
          </w:tcPr>
          <w:p w14:paraId="4E45CA6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165.0</w:t>
            </w:r>
          </w:p>
        </w:tc>
      </w:tr>
      <w:tr w:rsidR="00AE6C71" w:rsidRPr="00E54D78" w14:paraId="26CB783E"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674387F"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Textiles</w:t>
            </w:r>
          </w:p>
        </w:tc>
        <w:tc>
          <w:tcPr>
            <w:tcW w:w="839" w:type="dxa"/>
            <w:tcBorders>
              <w:top w:val="nil"/>
              <w:left w:val="nil"/>
              <w:bottom w:val="single" w:sz="4" w:space="0" w:color="auto"/>
              <w:right w:val="single" w:sz="4" w:space="0" w:color="auto"/>
            </w:tcBorders>
            <w:shd w:val="clear" w:color="auto" w:fill="auto"/>
            <w:noWrap/>
            <w:vAlign w:val="center"/>
            <w:hideMark/>
          </w:tcPr>
          <w:p w14:paraId="23A83F99"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829" w:type="dxa"/>
            <w:tcBorders>
              <w:top w:val="nil"/>
              <w:left w:val="nil"/>
              <w:bottom w:val="single" w:sz="4" w:space="0" w:color="auto"/>
              <w:right w:val="single" w:sz="4" w:space="0" w:color="auto"/>
            </w:tcBorders>
            <w:shd w:val="clear" w:color="auto" w:fill="auto"/>
            <w:noWrap/>
            <w:vAlign w:val="center"/>
            <w:hideMark/>
          </w:tcPr>
          <w:p w14:paraId="089C93C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139.2</w:t>
            </w:r>
          </w:p>
        </w:tc>
        <w:tc>
          <w:tcPr>
            <w:tcW w:w="850" w:type="dxa"/>
            <w:tcBorders>
              <w:top w:val="nil"/>
              <w:left w:val="nil"/>
              <w:bottom w:val="single" w:sz="4" w:space="0" w:color="auto"/>
              <w:right w:val="single" w:sz="4" w:space="0" w:color="auto"/>
            </w:tcBorders>
            <w:shd w:val="clear" w:color="auto" w:fill="auto"/>
            <w:noWrap/>
            <w:vAlign w:val="center"/>
            <w:hideMark/>
          </w:tcPr>
          <w:p w14:paraId="79DEA9F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140.2</w:t>
            </w:r>
          </w:p>
        </w:tc>
        <w:tc>
          <w:tcPr>
            <w:tcW w:w="851" w:type="dxa"/>
            <w:tcBorders>
              <w:top w:val="nil"/>
              <w:left w:val="nil"/>
              <w:bottom w:val="single" w:sz="4" w:space="0" w:color="auto"/>
              <w:right w:val="single" w:sz="4" w:space="0" w:color="auto"/>
            </w:tcBorders>
            <w:shd w:val="clear" w:color="auto" w:fill="auto"/>
            <w:noWrap/>
            <w:vAlign w:val="center"/>
            <w:hideMark/>
          </w:tcPr>
          <w:p w14:paraId="6E2B2CB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142.4</w:t>
            </w:r>
          </w:p>
        </w:tc>
        <w:tc>
          <w:tcPr>
            <w:tcW w:w="970" w:type="dxa"/>
            <w:tcBorders>
              <w:top w:val="nil"/>
              <w:left w:val="nil"/>
              <w:bottom w:val="single" w:sz="4" w:space="0" w:color="auto"/>
              <w:right w:val="single" w:sz="4" w:space="0" w:color="auto"/>
            </w:tcBorders>
            <w:shd w:val="clear" w:color="auto" w:fill="auto"/>
            <w:noWrap/>
            <w:vAlign w:val="center"/>
            <w:hideMark/>
          </w:tcPr>
          <w:p w14:paraId="095E528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143.9</w:t>
            </w:r>
          </w:p>
        </w:tc>
        <w:tc>
          <w:tcPr>
            <w:tcW w:w="992" w:type="dxa"/>
            <w:tcBorders>
              <w:top w:val="nil"/>
              <w:left w:val="nil"/>
              <w:bottom w:val="single" w:sz="4" w:space="0" w:color="auto"/>
              <w:right w:val="single" w:sz="4" w:space="0" w:color="auto"/>
            </w:tcBorders>
            <w:shd w:val="clear" w:color="auto" w:fill="auto"/>
            <w:noWrap/>
            <w:vAlign w:val="center"/>
            <w:hideMark/>
          </w:tcPr>
          <w:p w14:paraId="0291B36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145.4</w:t>
            </w:r>
          </w:p>
        </w:tc>
        <w:tc>
          <w:tcPr>
            <w:tcW w:w="1056" w:type="dxa"/>
            <w:tcBorders>
              <w:top w:val="nil"/>
              <w:left w:val="nil"/>
              <w:bottom w:val="single" w:sz="4" w:space="0" w:color="auto"/>
              <w:right w:val="single" w:sz="4" w:space="0" w:color="auto"/>
            </w:tcBorders>
            <w:shd w:val="clear" w:color="auto" w:fill="auto"/>
            <w:noWrap/>
            <w:vAlign w:val="center"/>
            <w:hideMark/>
          </w:tcPr>
          <w:p w14:paraId="2A9B670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147.6</w:t>
            </w:r>
          </w:p>
        </w:tc>
      </w:tr>
      <w:tr w:rsidR="00AE6C71" w:rsidRPr="00E54D78" w14:paraId="5C875EA0"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6D0BC10"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Wearing Apparel</w:t>
            </w:r>
          </w:p>
        </w:tc>
        <w:tc>
          <w:tcPr>
            <w:tcW w:w="839" w:type="dxa"/>
            <w:tcBorders>
              <w:top w:val="nil"/>
              <w:left w:val="nil"/>
              <w:bottom w:val="single" w:sz="4" w:space="0" w:color="auto"/>
              <w:right w:val="single" w:sz="4" w:space="0" w:color="auto"/>
            </w:tcBorders>
            <w:shd w:val="clear" w:color="auto" w:fill="auto"/>
            <w:noWrap/>
            <w:vAlign w:val="center"/>
            <w:hideMark/>
          </w:tcPr>
          <w:p w14:paraId="70CB8DF9"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829" w:type="dxa"/>
            <w:tcBorders>
              <w:top w:val="nil"/>
              <w:left w:val="nil"/>
              <w:bottom w:val="single" w:sz="4" w:space="0" w:color="auto"/>
              <w:right w:val="single" w:sz="4" w:space="0" w:color="auto"/>
            </w:tcBorders>
            <w:shd w:val="clear" w:color="auto" w:fill="auto"/>
            <w:noWrap/>
            <w:vAlign w:val="center"/>
            <w:hideMark/>
          </w:tcPr>
          <w:p w14:paraId="4C12735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144.7</w:t>
            </w:r>
          </w:p>
        </w:tc>
        <w:tc>
          <w:tcPr>
            <w:tcW w:w="850" w:type="dxa"/>
            <w:tcBorders>
              <w:top w:val="nil"/>
              <w:left w:val="nil"/>
              <w:bottom w:val="single" w:sz="4" w:space="0" w:color="auto"/>
              <w:right w:val="single" w:sz="4" w:space="0" w:color="auto"/>
            </w:tcBorders>
            <w:shd w:val="clear" w:color="auto" w:fill="auto"/>
            <w:noWrap/>
            <w:vAlign w:val="center"/>
            <w:hideMark/>
          </w:tcPr>
          <w:p w14:paraId="7ADF50A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144.7</w:t>
            </w:r>
          </w:p>
        </w:tc>
        <w:tc>
          <w:tcPr>
            <w:tcW w:w="851" w:type="dxa"/>
            <w:tcBorders>
              <w:top w:val="nil"/>
              <w:left w:val="nil"/>
              <w:bottom w:val="single" w:sz="4" w:space="0" w:color="auto"/>
              <w:right w:val="single" w:sz="4" w:space="0" w:color="auto"/>
            </w:tcBorders>
            <w:shd w:val="clear" w:color="auto" w:fill="auto"/>
            <w:noWrap/>
            <w:vAlign w:val="center"/>
            <w:hideMark/>
          </w:tcPr>
          <w:p w14:paraId="6427040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144.7</w:t>
            </w:r>
          </w:p>
        </w:tc>
        <w:tc>
          <w:tcPr>
            <w:tcW w:w="970" w:type="dxa"/>
            <w:tcBorders>
              <w:top w:val="nil"/>
              <w:left w:val="nil"/>
              <w:bottom w:val="single" w:sz="4" w:space="0" w:color="auto"/>
              <w:right w:val="single" w:sz="4" w:space="0" w:color="auto"/>
            </w:tcBorders>
            <w:shd w:val="clear" w:color="auto" w:fill="auto"/>
            <w:noWrap/>
            <w:vAlign w:val="center"/>
            <w:hideMark/>
          </w:tcPr>
          <w:p w14:paraId="47D2015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145.1</w:t>
            </w:r>
          </w:p>
        </w:tc>
        <w:tc>
          <w:tcPr>
            <w:tcW w:w="992" w:type="dxa"/>
            <w:tcBorders>
              <w:top w:val="nil"/>
              <w:left w:val="nil"/>
              <w:bottom w:val="single" w:sz="4" w:space="0" w:color="auto"/>
              <w:right w:val="single" w:sz="4" w:space="0" w:color="auto"/>
            </w:tcBorders>
            <w:shd w:val="clear" w:color="auto" w:fill="auto"/>
            <w:noWrap/>
            <w:vAlign w:val="center"/>
            <w:hideMark/>
          </w:tcPr>
          <w:p w14:paraId="5E8B4CE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145.9</w:t>
            </w:r>
          </w:p>
        </w:tc>
        <w:tc>
          <w:tcPr>
            <w:tcW w:w="1056" w:type="dxa"/>
            <w:tcBorders>
              <w:top w:val="nil"/>
              <w:left w:val="nil"/>
              <w:bottom w:val="single" w:sz="4" w:space="0" w:color="auto"/>
              <w:right w:val="single" w:sz="4" w:space="0" w:color="auto"/>
            </w:tcBorders>
            <w:shd w:val="clear" w:color="auto" w:fill="auto"/>
            <w:noWrap/>
            <w:vAlign w:val="center"/>
            <w:hideMark/>
          </w:tcPr>
          <w:p w14:paraId="211277B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146.6</w:t>
            </w:r>
          </w:p>
        </w:tc>
      </w:tr>
      <w:tr w:rsidR="00AE6C71" w:rsidRPr="00E54D78" w14:paraId="4490599A"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461457"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Leather and Related Products</w:t>
            </w:r>
          </w:p>
        </w:tc>
        <w:tc>
          <w:tcPr>
            <w:tcW w:w="839" w:type="dxa"/>
            <w:tcBorders>
              <w:top w:val="nil"/>
              <w:left w:val="nil"/>
              <w:bottom w:val="single" w:sz="4" w:space="0" w:color="auto"/>
              <w:right w:val="single" w:sz="4" w:space="0" w:color="auto"/>
            </w:tcBorders>
            <w:shd w:val="clear" w:color="auto" w:fill="auto"/>
            <w:noWrap/>
            <w:vAlign w:val="center"/>
            <w:hideMark/>
          </w:tcPr>
          <w:p w14:paraId="2B871CE2"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829" w:type="dxa"/>
            <w:tcBorders>
              <w:top w:val="nil"/>
              <w:left w:val="nil"/>
              <w:bottom w:val="single" w:sz="4" w:space="0" w:color="auto"/>
              <w:right w:val="single" w:sz="4" w:space="0" w:color="auto"/>
            </w:tcBorders>
            <w:shd w:val="clear" w:color="auto" w:fill="auto"/>
            <w:noWrap/>
            <w:vAlign w:val="center"/>
            <w:hideMark/>
          </w:tcPr>
          <w:p w14:paraId="796BC45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119.8</w:t>
            </w:r>
          </w:p>
        </w:tc>
        <w:tc>
          <w:tcPr>
            <w:tcW w:w="850" w:type="dxa"/>
            <w:tcBorders>
              <w:top w:val="nil"/>
              <w:left w:val="nil"/>
              <w:bottom w:val="single" w:sz="4" w:space="0" w:color="auto"/>
              <w:right w:val="single" w:sz="4" w:space="0" w:color="auto"/>
            </w:tcBorders>
            <w:shd w:val="clear" w:color="auto" w:fill="auto"/>
            <w:noWrap/>
            <w:vAlign w:val="center"/>
            <w:hideMark/>
          </w:tcPr>
          <w:p w14:paraId="36575CC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120.9</w:t>
            </w:r>
          </w:p>
        </w:tc>
        <w:tc>
          <w:tcPr>
            <w:tcW w:w="851" w:type="dxa"/>
            <w:tcBorders>
              <w:top w:val="nil"/>
              <w:left w:val="nil"/>
              <w:bottom w:val="single" w:sz="4" w:space="0" w:color="auto"/>
              <w:right w:val="single" w:sz="4" w:space="0" w:color="auto"/>
            </w:tcBorders>
            <w:shd w:val="clear" w:color="auto" w:fill="auto"/>
            <w:noWrap/>
            <w:vAlign w:val="center"/>
            <w:hideMark/>
          </w:tcPr>
          <w:p w14:paraId="508FE43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121.3</w:t>
            </w:r>
          </w:p>
        </w:tc>
        <w:tc>
          <w:tcPr>
            <w:tcW w:w="970" w:type="dxa"/>
            <w:tcBorders>
              <w:top w:val="nil"/>
              <w:left w:val="nil"/>
              <w:bottom w:val="single" w:sz="4" w:space="0" w:color="auto"/>
              <w:right w:val="single" w:sz="4" w:space="0" w:color="auto"/>
            </w:tcBorders>
            <w:shd w:val="clear" w:color="auto" w:fill="auto"/>
            <w:noWrap/>
            <w:vAlign w:val="center"/>
            <w:hideMark/>
          </w:tcPr>
          <w:p w14:paraId="3B33C1B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120.4</w:t>
            </w:r>
          </w:p>
        </w:tc>
        <w:tc>
          <w:tcPr>
            <w:tcW w:w="992" w:type="dxa"/>
            <w:tcBorders>
              <w:top w:val="nil"/>
              <w:left w:val="nil"/>
              <w:bottom w:val="single" w:sz="4" w:space="0" w:color="auto"/>
              <w:right w:val="single" w:sz="4" w:space="0" w:color="auto"/>
            </w:tcBorders>
            <w:shd w:val="clear" w:color="auto" w:fill="auto"/>
            <w:noWrap/>
            <w:vAlign w:val="center"/>
            <w:hideMark/>
          </w:tcPr>
          <w:p w14:paraId="4B9C57B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120.9</w:t>
            </w:r>
          </w:p>
        </w:tc>
        <w:tc>
          <w:tcPr>
            <w:tcW w:w="1056" w:type="dxa"/>
            <w:tcBorders>
              <w:top w:val="nil"/>
              <w:left w:val="nil"/>
              <w:bottom w:val="single" w:sz="4" w:space="0" w:color="auto"/>
              <w:right w:val="single" w:sz="4" w:space="0" w:color="auto"/>
            </w:tcBorders>
            <w:shd w:val="clear" w:color="auto" w:fill="auto"/>
            <w:noWrap/>
            <w:vAlign w:val="center"/>
            <w:hideMark/>
          </w:tcPr>
          <w:p w14:paraId="47DEAC9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121.7</w:t>
            </w:r>
          </w:p>
        </w:tc>
      </w:tr>
      <w:tr w:rsidR="00AE6C71" w:rsidRPr="00E54D78" w14:paraId="44776D28"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CA31A0"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Wood and of Products of Wood and Cork</w:t>
            </w:r>
          </w:p>
        </w:tc>
        <w:tc>
          <w:tcPr>
            <w:tcW w:w="839" w:type="dxa"/>
            <w:tcBorders>
              <w:top w:val="nil"/>
              <w:left w:val="nil"/>
              <w:bottom w:val="single" w:sz="4" w:space="0" w:color="auto"/>
              <w:right w:val="single" w:sz="4" w:space="0" w:color="auto"/>
            </w:tcBorders>
            <w:shd w:val="clear" w:color="auto" w:fill="auto"/>
            <w:noWrap/>
            <w:vAlign w:val="center"/>
            <w:hideMark/>
          </w:tcPr>
          <w:p w14:paraId="17DEA84F"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829" w:type="dxa"/>
            <w:tcBorders>
              <w:top w:val="nil"/>
              <w:left w:val="nil"/>
              <w:bottom w:val="single" w:sz="4" w:space="0" w:color="auto"/>
              <w:right w:val="single" w:sz="4" w:space="0" w:color="auto"/>
            </w:tcBorders>
            <w:shd w:val="clear" w:color="auto" w:fill="auto"/>
            <w:noWrap/>
            <w:vAlign w:val="center"/>
            <w:hideMark/>
          </w:tcPr>
          <w:p w14:paraId="53EBA8C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142.5</w:t>
            </w:r>
          </w:p>
        </w:tc>
        <w:tc>
          <w:tcPr>
            <w:tcW w:w="850" w:type="dxa"/>
            <w:tcBorders>
              <w:top w:val="nil"/>
              <w:left w:val="nil"/>
              <w:bottom w:val="single" w:sz="4" w:space="0" w:color="auto"/>
              <w:right w:val="single" w:sz="4" w:space="0" w:color="auto"/>
            </w:tcBorders>
            <w:shd w:val="clear" w:color="auto" w:fill="auto"/>
            <w:noWrap/>
            <w:vAlign w:val="center"/>
            <w:hideMark/>
          </w:tcPr>
          <w:p w14:paraId="12B7B2F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141.9</w:t>
            </w:r>
          </w:p>
        </w:tc>
        <w:tc>
          <w:tcPr>
            <w:tcW w:w="851" w:type="dxa"/>
            <w:tcBorders>
              <w:top w:val="nil"/>
              <w:left w:val="nil"/>
              <w:bottom w:val="single" w:sz="4" w:space="0" w:color="auto"/>
              <w:right w:val="single" w:sz="4" w:space="0" w:color="auto"/>
            </w:tcBorders>
            <w:shd w:val="clear" w:color="auto" w:fill="auto"/>
            <w:noWrap/>
            <w:vAlign w:val="center"/>
            <w:hideMark/>
          </w:tcPr>
          <w:p w14:paraId="2C59763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142.9</w:t>
            </w:r>
          </w:p>
        </w:tc>
        <w:tc>
          <w:tcPr>
            <w:tcW w:w="970" w:type="dxa"/>
            <w:tcBorders>
              <w:top w:val="nil"/>
              <w:left w:val="nil"/>
              <w:bottom w:val="single" w:sz="4" w:space="0" w:color="auto"/>
              <w:right w:val="single" w:sz="4" w:space="0" w:color="auto"/>
            </w:tcBorders>
            <w:shd w:val="clear" w:color="auto" w:fill="auto"/>
            <w:noWrap/>
            <w:vAlign w:val="center"/>
            <w:hideMark/>
          </w:tcPr>
          <w:p w14:paraId="7F17DBB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144.4</w:t>
            </w:r>
          </w:p>
        </w:tc>
        <w:tc>
          <w:tcPr>
            <w:tcW w:w="992" w:type="dxa"/>
            <w:tcBorders>
              <w:top w:val="nil"/>
              <w:left w:val="nil"/>
              <w:bottom w:val="single" w:sz="4" w:space="0" w:color="auto"/>
              <w:right w:val="single" w:sz="4" w:space="0" w:color="auto"/>
            </w:tcBorders>
            <w:shd w:val="clear" w:color="auto" w:fill="auto"/>
            <w:noWrap/>
            <w:vAlign w:val="center"/>
            <w:hideMark/>
          </w:tcPr>
          <w:p w14:paraId="5154D1D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145.0</w:t>
            </w:r>
          </w:p>
        </w:tc>
        <w:tc>
          <w:tcPr>
            <w:tcW w:w="1056" w:type="dxa"/>
            <w:tcBorders>
              <w:top w:val="nil"/>
              <w:left w:val="nil"/>
              <w:bottom w:val="single" w:sz="4" w:space="0" w:color="auto"/>
              <w:right w:val="single" w:sz="4" w:space="0" w:color="auto"/>
            </w:tcBorders>
            <w:shd w:val="clear" w:color="auto" w:fill="auto"/>
            <w:noWrap/>
            <w:vAlign w:val="center"/>
            <w:hideMark/>
          </w:tcPr>
          <w:p w14:paraId="3E04427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147.2</w:t>
            </w:r>
          </w:p>
        </w:tc>
      </w:tr>
      <w:tr w:rsidR="00AE6C71" w:rsidRPr="00E54D78" w14:paraId="6C518769"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4A376C4"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Paper and Paper Products</w:t>
            </w:r>
          </w:p>
        </w:tc>
        <w:tc>
          <w:tcPr>
            <w:tcW w:w="839" w:type="dxa"/>
            <w:tcBorders>
              <w:top w:val="nil"/>
              <w:left w:val="nil"/>
              <w:bottom w:val="single" w:sz="4" w:space="0" w:color="auto"/>
              <w:right w:val="single" w:sz="4" w:space="0" w:color="auto"/>
            </w:tcBorders>
            <w:shd w:val="clear" w:color="auto" w:fill="auto"/>
            <w:noWrap/>
            <w:vAlign w:val="center"/>
            <w:hideMark/>
          </w:tcPr>
          <w:p w14:paraId="7E1011DE"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829" w:type="dxa"/>
            <w:tcBorders>
              <w:top w:val="nil"/>
              <w:left w:val="nil"/>
              <w:bottom w:val="single" w:sz="4" w:space="0" w:color="auto"/>
              <w:right w:val="single" w:sz="4" w:space="0" w:color="auto"/>
            </w:tcBorders>
            <w:shd w:val="clear" w:color="auto" w:fill="auto"/>
            <w:noWrap/>
            <w:vAlign w:val="center"/>
            <w:hideMark/>
          </w:tcPr>
          <w:p w14:paraId="498A7B9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141.2</w:t>
            </w:r>
          </w:p>
        </w:tc>
        <w:tc>
          <w:tcPr>
            <w:tcW w:w="850" w:type="dxa"/>
            <w:tcBorders>
              <w:top w:val="nil"/>
              <w:left w:val="nil"/>
              <w:bottom w:val="single" w:sz="4" w:space="0" w:color="auto"/>
              <w:right w:val="single" w:sz="4" w:space="0" w:color="auto"/>
            </w:tcBorders>
            <w:shd w:val="clear" w:color="auto" w:fill="auto"/>
            <w:noWrap/>
            <w:vAlign w:val="center"/>
            <w:hideMark/>
          </w:tcPr>
          <w:p w14:paraId="60B4392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142.1</w:t>
            </w:r>
          </w:p>
        </w:tc>
        <w:tc>
          <w:tcPr>
            <w:tcW w:w="851" w:type="dxa"/>
            <w:tcBorders>
              <w:top w:val="nil"/>
              <w:left w:val="nil"/>
              <w:bottom w:val="single" w:sz="4" w:space="0" w:color="auto"/>
              <w:right w:val="single" w:sz="4" w:space="0" w:color="auto"/>
            </w:tcBorders>
            <w:shd w:val="clear" w:color="auto" w:fill="auto"/>
            <w:noWrap/>
            <w:vAlign w:val="center"/>
            <w:hideMark/>
          </w:tcPr>
          <w:p w14:paraId="7D0088B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143.3</w:t>
            </w:r>
          </w:p>
        </w:tc>
        <w:tc>
          <w:tcPr>
            <w:tcW w:w="970" w:type="dxa"/>
            <w:tcBorders>
              <w:top w:val="nil"/>
              <w:left w:val="nil"/>
              <w:bottom w:val="single" w:sz="4" w:space="0" w:color="auto"/>
              <w:right w:val="single" w:sz="4" w:space="0" w:color="auto"/>
            </w:tcBorders>
            <w:shd w:val="clear" w:color="auto" w:fill="auto"/>
            <w:noWrap/>
            <w:vAlign w:val="center"/>
            <w:hideMark/>
          </w:tcPr>
          <w:p w14:paraId="1888E91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148.5</w:t>
            </w:r>
          </w:p>
        </w:tc>
        <w:tc>
          <w:tcPr>
            <w:tcW w:w="992" w:type="dxa"/>
            <w:tcBorders>
              <w:top w:val="nil"/>
              <w:left w:val="nil"/>
              <w:bottom w:val="single" w:sz="4" w:space="0" w:color="auto"/>
              <w:right w:val="single" w:sz="4" w:space="0" w:color="auto"/>
            </w:tcBorders>
            <w:shd w:val="clear" w:color="auto" w:fill="auto"/>
            <w:noWrap/>
            <w:vAlign w:val="center"/>
            <w:hideMark/>
          </w:tcPr>
          <w:p w14:paraId="5763A5E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151.9</w:t>
            </w:r>
          </w:p>
        </w:tc>
        <w:tc>
          <w:tcPr>
            <w:tcW w:w="1056" w:type="dxa"/>
            <w:tcBorders>
              <w:top w:val="nil"/>
              <w:left w:val="nil"/>
              <w:bottom w:val="single" w:sz="4" w:space="0" w:color="auto"/>
              <w:right w:val="single" w:sz="4" w:space="0" w:color="auto"/>
            </w:tcBorders>
            <w:shd w:val="clear" w:color="auto" w:fill="auto"/>
            <w:noWrap/>
            <w:vAlign w:val="center"/>
            <w:hideMark/>
          </w:tcPr>
          <w:p w14:paraId="24E124E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153.8</w:t>
            </w:r>
          </w:p>
        </w:tc>
      </w:tr>
      <w:tr w:rsidR="00AE6C71" w:rsidRPr="00E54D78" w14:paraId="61F46ED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4AAA7"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Chemicals and Chemical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29D3848A"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829" w:type="dxa"/>
            <w:tcBorders>
              <w:top w:val="nil"/>
              <w:left w:val="nil"/>
              <w:bottom w:val="single" w:sz="4" w:space="0" w:color="auto"/>
              <w:right w:val="single" w:sz="4" w:space="0" w:color="auto"/>
            </w:tcBorders>
            <w:shd w:val="clear" w:color="auto" w:fill="auto"/>
            <w:noWrap/>
            <w:vAlign w:val="center"/>
            <w:hideMark/>
          </w:tcPr>
          <w:p w14:paraId="32905AA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136.8</w:t>
            </w:r>
          </w:p>
        </w:tc>
        <w:tc>
          <w:tcPr>
            <w:tcW w:w="850" w:type="dxa"/>
            <w:tcBorders>
              <w:top w:val="nil"/>
              <w:left w:val="nil"/>
              <w:bottom w:val="single" w:sz="4" w:space="0" w:color="auto"/>
              <w:right w:val="single" w:sz="4" w:space="0" w:color="auto"/>
            </w:tcBorders>
            <w:shd w:val="clear" w:color="auto" w:fill="auto"/>
            <w:noWrap/>
            <w:vAlign w:val="center"/>
            <w:hideMark/>
          </w:tcPr>
          <w:p w14:paraId="66F1AAA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137.5</w:t>
            </w:r>
          </w:p>
        </w:tc>
        <w:tc>
          <w:tcPr>
            <w:tcW w:w="851" w:type="dxa"/>
            <w:tcBorders>
              <w:top w:val="nil"/>
              <w:left w:val="nil"/>
              <w:bottom w:val="single" w:sz="4" w:space="0" w:color="auto"/>
              <w:right w:val="single" w:sz="4" w:space="0" w:color="auto"/>
            </w:tcBorders>
            <w:shd w:val="clear" w:color="auto" w:fill="auto"/>
            <w:noWrap/>
            <w:vAlign w:val="center"/>
            <w:hideMark/>
          </w:tcPr>
          <w:p w14:paraId="602DA70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139.2</w:t>
            </w:r>
          </w:p>
        </w:tc>
        <w:tc>
          <w:tcPr>
            <w:tcW w:w="970" w:type="dxa"/>
            <w:tcBorders>
              <w:top w:val="nil"/>
              <w:left w:val="nil"/>
              <w:bottom w:val="single" w:sz="4" w:space="0" w:color="auto"/>
              <w:right w:val="single" w:sz="4" w:space="0" w:color="auto"/>
            </w:tcBorders>
            <w:shd w:val="clear" w:color="auto" w:fill="auto"/>
            <w:noWrap/>
            <w:vAlign w:val="center"/>
            <w:hideMark/>
          </w:tcPr>
          <w:p w14:paraId="526DC53B"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142.3</w:t>
            </w:r>
          </w:p>
        </w:tc>
        <w:tc>
          <w:tcPr>
            <w:tcW w:w="992" w:type="dxa"/>
            <w:tcBorders>
              <w:top w:val="nil"/>
              <w:left w:val="nil"/>
              <w:bottom w:val="single" w:sz="4" w:space="0" w:color="auto"/>
              <w:right w:val="single" w:sz="4" w:space="0" w:color="auto"/>
            </w:tcBorders>
            <w:shd w:val="clear" w:color="auto" w:fill="auto"/>
            <w:noWrap/>
            <w:vAlign w:val="center"/>
            <w:hideMark/>
          </w:tcPr>
          <w:p w14:paraId="583454C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143.9</w:t>
            </w:r>
          </w:p>
        </w:tc>
        <w:tc>
          <w:tcPr>
            <w:tcW w:w="1056" w:type="dxa"/>
            <w:tcBorders>
              <w:top w:val="nil"/>
              <w:left w:val="nil"/>
              <w:bottom w:val="single" w:sz="4" w:space="0" w:color="auto"/>
              <w:right w:val="single" w:sz="4" w:space="0" w:color="auto"/>
            </w:tcBorders>
            <w:shd w:val="clear" w:color="auto" w:fill="auto"/>
            <w:noWrap/>
            <w:vAlign w:val="center"/>
            <w:hideMark/>
          </w:tcPr>
          <w:p w14:paraId="6AA5492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146.3</w:t>
            </w:r>
          </w:p>
        </w:tc>
      </w:tr>
      <w:tr w:rsidR="00AE6C71" w:rsidRPr="00E54D78" w14:paraId="646BEF24"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94C990C"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Pharmaceuticals, Medicinal Chemical and Botanical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0A985FFE"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829" w:type="dxa"/>
            <w:tcBorders>
              <w:top w:val="nil"/>
              <w:left w:val="nil"/>
              <w:bottom w:val="single" w:sz="4" w:space="0" w:color="auto"/>
              <w:right w:val="single" w:sz="4" w:space="0" w:color="auto"/>
            </w:tcBorders>
            <w:shd w:val="clear" w:color="auto" w:fill="auto"/>
            <w:noWrap/>
            <w:vAlign w:val="center"/>
            <w:hideMark/>
          </w:tcPr>
          <w:p w14:paraId="12A745D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136.6</w:t>
            </w:r>
          </w:p>
        </w:tc>
        <w:tc>
          <w:tcPr>
            <w:tcW w:w="850" w:type="dxa"/>
            <w:tcBorders>
              <w:top w:val="nil"/>
              <w:left w:val="nil"/>
              <w:bottom w:val="single" w:sz="4" w:space="0" w:color="auto"/>
              <w:right w:val="single" w:sz="4" w:space="0" w:color="auto"/>
            </w:tcBorders>
            <w:shd w:val="clear" w:color="auto" w:fill="auto"/>
            <w:noWrap/>
            <w:vAlign w:val="center"/>
            <w:hideMark/>
          </w:tcPr>
          <w:p w14:paraId="362F86FA"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137.1</w:t>
            </w:r>
          </w:p>
        </w:tc>
        <w:tc>
          <w:tcPr>
            <w:tcW w:w="851" w:type="dxa"/>
            <w:tcBorders>
              <w:top w:val="nil"/>
              <w:left w:val="nil"/>
              <w:bottom w:val="single" w:sz="4" w:space="0" w:color="auto"/>
              <w:right w:val="single" w:sz="4" w:space="0" w:color="auto"/>
            </w:tcBorders>
            <w:shd w:val="clear" w:color="auto" w:fill="auto"/>
            <w:noWrap/>
            <w:vAlign w:val="center"/>
            <w:hideMark/>
          </w:tcPr>
          <w:p w14:paraId="5859E2E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137.9</w:t>
            </w:r>
          </w:p>
        </w:tc>
        <w:tc>
          <w:tcPr>
            <w:tcW w:w="970" w:type="dxa"/>
            <w:tcBorders>
              <w:top w:val="nil"/>
              <w:left w:val="nil"/>
              <w:bottom w:val="single" w:sz="4" w:space="0" w:color="auto"/>
              <w:right w:val="single" w:sz="4" w:space="0" w:color="auto"/>
            </w:tcBorders>
            <w:shd w:val="clear" w:color="auto" w:fill="auto"/>
            <w:noWrap/>
            <w:vAlign w:val="center"/>
            <w:hideMark/>
          </w:tcPr>
          <w:p w14:paraId="0B63DAE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138.0</w:t>
            </w:r>
          </w:p>
        </w:tc>
        <w:tc>
          <w:tcPr>
            <w:tcW w:w="992" w:type="dxa"/>
            <w:tcBorders>
              <w:top w:val="nil"/>
              <w:left w:val="nil"/>
              <w:bottom w:val="single" w:sz="4" w:space="0" w:color="auto"/>
              <w:right w:val="single" w:sz="4" w:space="0" w:color="auto"/>
            </w:tcBorders>
            <w:shd w:val="clear" w:color="auto" w:fill="auto"/>
            <w:noWrap/>
            <w:vAlign w:val="center"/>
            <w:hideMark/>
          </w:tcPr>
          <w:p w14:paraId="10D2390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137.6</w:t>
            </w:r>
          </w:p>
        </w:tc>
        <w:tc>
          <w:tcPr>
            <w:tcW w:w="1056" w:type="dxa"/>
            <w:tcBorders>
              <w:top w:val="nil"/>
              <w:left w:val="nil"/>
              <w:bottom w:val="single" w:sz="4" w:space="0" w:color="auto"/>
              <w:right w:val="single" w:sz="4" w:space="0" w:color="auto"/>
            </w:tcBorders>
            <w:shd w:val="clear" w:color="auto" w:fill="auto"/>
            <w:noWrap/>
            <w:vAlign w:val="center"/>
            <w:hideMark/>
          </w:tcPr>
          <w:p w14:paraId="6BE251E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139.4</w:t>
            </w:r>
          </w:p>
        </w:tc>
      </w:tr>
      <w:tr w:rsidR="00AE6C71" w:rsidRPr="00E54D78" w14:paraId="5CFC9642"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BC22028"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Rubber and Plastics Products</w:t>
            </w:r>
          </w:p>
        </w:tc>
        <w:tc>
          <w:tcPr>
            <w:tcW w:w="839" w:type="dxa"/>
            <w:tcBorders>
              <w:top w:val="nil"/>
              <w:left w:val="nil"/>
              <w:bottom w:val="single" w:sz="4" w:space="0" w:color="auto"/>
              <w:right w:val="single" w:sz="4" w:space="0" w:color="auto"/>
            </w:tcBorders>
            <w:shd w:val="clear" w:color="auto" w:fill="auto"/>
            <w:noWrap/>
            <w:vAlign w:val="center"/>
            <w:hideMark/>
          </w:tcPr>
          <w:p w14:paraId="01585D7A"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829" w:type="dxa"/>
            <w:tcBorders>
              <w:top w:val="nil"/>
              <w:left w:val="nil"/>
              <w:bottom w:val="single" w:sz="4" w:space="0" w:color="auto"/>
              <w:right w:val="single" w:sz="4" w:space="0" w:color="auto"/>
            </w:tcBorders>
            <w:shd w:val="clear" w:color="auto" w:fill="auto"/>
            <w:noWrap/>
            <w:vAlign w:val="center"/>
            <w:hideMark/>
          </w:tcPr>
          <w:p w14:paraId="3606B49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127.1</w:t>
            </w:r>
          </w:p>
        </w:tc>
        <w:tc>
          <w:tcPr>
            <w:tcW w:w="850" w:type="dxa"/>
            <w:tcBorders>
              <w:top w:val="nil"/>
              <w:left w:val="nil"/>
              <w:bottom w:val="single" w:sz="4" w:space="0" w:color="auto"/>
              <w:right w:val="single" w:sz="4" w:space="0" w:color="auto"/>
            </w:tcBorders>
            <w:shd w:val="clear" w:color="auto" w:fill="auto"/>
            <w:noWrap/>
            <w:vAlign w:val="center"/>
            <w:hideMark/>
          </w:tcPr>
          <w:p w14:paraId="3A4BB3B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127.3</w:t>
            </w:r>
          </w:p>
        </w:tc>
        <w:tc>
          <w:tcPr>
            <w:tcW w:w="851" w:type="dxa"/>
            <w:tcBorders>
              <w:top w:val="nil"/>
              <w:left w:val="nil"/>
              <w:bottom w:val="single" w:sz="4" w:space="0" w:color="auto"/>
              <w:right w:val="single" w:sz="4" w:space="0" w:color="auto"/>
            </w:tcBorders>
            <w:shd w:val="clear" w:color="auto" w:fill="auto"/>
            <w:noWrap/>
            <w:vAlign w:val="center"/>
            <w:hideMark/>
          </w:tcPr>
          <w:p w14:paraId="053A602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127.3</w:t>
            </w:r>
          </w:p>
        </w:tc>
        <w:tc>
          <w:tcPr>
            <w:tcW w:w="970" w:type="dxa"/>
            <w:tcBorders>
              <w:top w:val="nil"/>
              <w:left w:val="nil"/>
              <w:bottom w:val="single" w:sz="4" w:space="0" w:color="auto"/>
              <w:right w:val="single" w:sz="4" w:space="0" w:color="auto"/>
            </w:tcBorders>
            <w:shd w:val="clear" w:color="auto" w:fill="auto"/>
            <w:noWrap/>
            <w:vAlign w:val="center"/>
            <w:hideMark/>
          </w:tcPr>
          <w:p w14:paraId="2B86940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130.0</w:t>
            </w:r>
          </w:p>
        </w:tc>
        <w:tc>
          <w:tcPr>
            <w:tcW w:w="992" w:type="dxa"/>
            <w:tcBorders>
              <w:top w:val="nil"/>
              <w:left w:val="nil"/>
              <w:bottom w:val="single" w:sz="4" w:space="0" w:color="auto"/>
              <w:right w:val="single" w:sz="4" w:space="0" w:color="auto"/>
            </w:tcBorders>
            <w:shd w:val="clear" w:color="auto" w:fill="auto"/>
            <w:noWrap/>
            <w:vAlign w:val="center"/>
            <w:hideMark/>
          </w:tcPr>
          <w:p w14:paraId="64E89ED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131.8</w:t>
            </w:r>
          </w:p>
        </w:tc>
        <w:tc>
          <w:tcPr>
            <w:tcW w:w="1056" w:type="dxa"/>
            <w:tcBorders>
              <w:top w:val="nil"/>
              <w:left w:val="nil"/>
              <w:bottom w:val="single" w:sz="4" w:space="0" w:color="auto"/>
              <w:right w:val="single" w:sz="4" w:space="0" w:color="auto"/>
            </w:tcBorders>
            <w:shd w:val="clear" w:color="auto" w:fill="auto"/>
            <w:noWrap/>
            <w:vAlign w:val="center"/>
            <w:hideMark/>
          </w:tcPr>
          <w:p w14:paraId="4B21711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131.9</w:t>
            </w:r>
          </w:p>
        </w:tc>
      </w:tr>
      <w:tr w:rsidR="00AE6C71" w:rsidRPr="00E54D78" w14:paraId="6FB189B2"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11D5B6F"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other Non-Metallic Mineral Products</w:t>
            </w:r>
          </w:p>
        </w:tc>
        <w:tc>
          <w:tcPr>
            <w:tcW w:w="839" w:type="dxa"/>
            <w:tcBorders>
              <w:top w:val="nil"/>
              <w:left w:val="nil"/>
              <w:bottom w:val="single" w:sz="4" w:space="0" w:color="auto"/>
              <w:right w:val="single" w:sz="4" w:space="0" w:color="auto"/>
            </w:tcBorders>
            <w:shd w:val="clear" w:color="auto" w:fill="auto"/>
            <w:noWrap/>
            <w:vAlign w:val="center"/>
            <w:hideMark/>
          </w:tcPr>
          <w:p w14:paraId="3E499C06"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829" w:type="dxa"/>
            <w:tcBorders>
              <w:top w:val="nil"/>
              <w:left w:val="nil"/>
              <w:bottom w:val="single" w:sz="4" w:space="0" w:color="auto"/>
              <w:right w:val="single" w:sz="4" w:space="0" w:color="auto"/>
            </w:tcBorders>
            <w:shd w:val="clear" w:color="auto" w:fill="auto"/>
            <w:noWrap/>
            <w:vAlign w:val="center"/>
            <w:hideMark/>
          </w:tcPr>
          <w:p w14:paraId="28F35ED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125.1</w:t>
            </w:r>
          </w:p>
        </w:tc>
        <w:tc>
          <w:tcPr>
            <w:tcW w:w="850" w:type="dxa"/>
            <w:tcBorders>
              <w:top w:val="nil"/>
              <w:left w:val="nil"/>
              <w:bottom w:val="single" w:sz="4" w:space="0" w:color="auto"/>
              <w:right w:val="single" w:sz="4" w:space="0" w:color="auto"/>
            </w:tcBorders>
            <w:shd w:val="clear" w:color="auto" w:fill="auto"/>
            <w:noWrap/>
            <w:vAlign w:val="center"/>
            <w:hideMark/>
          </w:tcPr>
          <w:p w14:paraId="1B89E44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125.8</w:t>
            </w:r>
          </w:p>
        </w:tc>
        <w:tc>
          <w:tcPr>
            <w:tcW w:w="851" w:type="dxa"/>
            <w:tcBorders>
              <w:top w:val="nil"/>
              <w:left w:val="nil"/>
              <w:bottom w:val="single" w:sz="4" w:space="0" w:color="auto"/>
              <w:right w:val="single" w:sz="4" w:space="0" w:color="auto"/>
            </w:tcBorders>
            <w:shd w:val="clear" w:color="auto" w:fill="auto"/>
            <w:noWrap/>
            <w:vAlign w:val="center"/>
            <w:hideMark/>
          </w:tcPr>
          <w:p w14:paraId="1406410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126.7</w:t>
            </w:r>
          </w:p>
        </w:tc>
        <w:tc>
          <w:tcPr>
            <w:tcW w:w="970" w:type="dxa"/>
            <w:tcBorders>
              <w:top w:val="nil"/>
              <w:left w:val="nil"/>
              <w:bottom w:val="single" w:sz="4" w:space="0" w:color="auto"/>
              <w:right w:val="single" w:sz="4" w:space="0" w:color="auto"/>
            </w:tcBorders>
            <w:shd w:val="clear" w:color="auto" w:fill="auto"/>
            <w:noWrap/>
            <w:vAlign w:val="center"/>
            <w:hideMark/>
          </w:tcPr>
          <w:p w14:paraId="4EFA1C0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127.7</w:t>
            </w:r>
          </w:p>
        </w:tc>
        <w:tc>
          <w:tcPr>
            <w:tcW w:w="992" w:type="dxa"/>
            <w:tcBorders>
              <w:top w:val="nil"/>
              <w:left w:val="nil"/>
              <w:bottom w:val="single" w:sz="4" w:space="0" w:color="auto"/>
              <w:right w:val="single" w:sz="4" w:space="0" w:color="auto"/>
            </w:tcBorders>
            <w:shd w:val="clear" w:color="auto" w:fill="auto"/>
            <w:noWrap/>
            <w:vAlign w:val="center"/>
            <w:hideMark/>
          </w:tcPr>
          <w:p w14:paraId="6C1170D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129.4</w:t>
            </w:r>
          </w:p>
        </w:tc>
        <w:tc>
          <w:tcPr>
            <w:tcW w:w="1056" w:type="dxa"/>
            <w:tcBorders>
              <w:top w:val="nil"/>
              <w:left w:val="nil"/>
              <w:bottom w:val="single" w:sz="4" w:space="0" w:color="auto"/>
              <w:right w:val="single" w:sz="4" w:space="0" w:color="auto"/>
            </w:tcBorders>
            <w:shd w:val="clear" w:color="auto" w:fill="auto"/>
            <w:noWrap/>
            <w:vAlign w:val="center"/>
            <w:hideMark/>
          </w:tcPr>
          <w:p w14:paraId="7422A219"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130.6</w:t>
            </w:r>
          </w:p>
        </w:tc>
      </w:tr>
      <w:tr w:rsidR="00AE6C71" w:rsidRPr="00E54D78" w14:paraId="3998B4F9"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8FC722B"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839" w:type="dxa"/>
            <w:tcBorders>
              <w:top w:val="nil"/>
              <w:left w:val="nil"/>
              <w:bottom w:val="single" w:sz="4" w:space="0" w:color="auto"/>
              <w:right w:val="single" w:sz="4" w:space="0" w:color="auto"/>
            </w:tcBorders>
            <w:shd w:val="clear" w:color="auto" w:fill="auto"/>
            <w:noWrap/>
            <w:vAlign w:val="center"/>
            <w:hideMark/>
          </w:tcPr>
          <w:p w14:paraId="57B4A2E0"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829" w:type="dxa"/>
            <w:tcBorders>
              <w:top w:val="nil"/>
              <w:left w:val="nil"/>
              <w:bottom w:val="single" w:sz="4" w:space="0" w:color="auto"/>
              <w:right w:val="single" w:sz="4" w:space="0" w:color="auto"/>
            </w:tcBorders>
            <w:shd w:val="clear" w:color="auto" w:fill="auto"/>
            <w:noWrap/>
            <w:vAlign w:val="center"/>
            <w:hideMark/>
          </w:tcPr>
          <w:p w14:paraId="47D9619D"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127.1</w:t>
            </w:r>
          </w:p>
        </w:tc>
        <w:tc>
          <w:tcPr>
            <w:tcW w:w="850" w:type="dxa"/>
            <w:tcBorders>
              <w:top w:val="nil"/>
              <w:left w:val="nil"/>
              <w:bottom w:val="single" w:sz="4" w:space="0" w:color="auto"/>
              <w:right w:val="single" w:sz="4" w:space="0" w:color="auto"/>
            </w:tcBorders>
            <w:shd w:val="clear" w:color="auto" w:fill="auto"/>
            <w:noWrap/>
            <w:vAlign w:val="center"/>
            <w:hideMark/>
          </w:tcPr>
          <w:p w14:paraId="79828FA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127.0</w:t>
            </w:r>
          </w:p>
        </w:tc>
        <w:tc>
          <w:tcPr>
            <w:tcW w:w="851" w:type="dxa"/>
            <w:tcBorders>
              <w:top w:val="nil"/>
              <w:left w:val="nil"/>
              <w:bottom w:val="single" w:sz="4" w:space="0" w:color="auto"/>
              <w:right w:val="single" w:sz="4" w:space="0" w:color="auto"/>
            </w:tcBorders>
            <w:shd w:val="clear" w:color="auto" w:fill="auto"/>
            <w:noWrap/>
            <w:vAlign w:val="center"/>
            <w:hideMark/>
          </w:tcPr>
          <w:p w14:paraId="20CD449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128.4</w:t>
            </w:r>
          </w:p>
        </w:tc>
        <w:tc>
          <w:tcPr>
            <w:tcW w:w="970" w:type="dxa"/>
            <w:tcBorders>
              <w:top w:val="nil"/>
              <w:left w:val="nil"/>
              <w:bottom w:val="single" w:sz="4" w:space="0" w:color="auto"/>
              <w:right w:val="single" w:sz="4" w:space="0" w:color="auto"/>
            </w:tcBorders>
            <w:shd w:val="clear" w:color="auto" w:fill="auto"/>
            <w:noWrap/>
            <w:vAlign w:val="center"/>
            <w:hideMark/>
          </w:tcPr>
          <w:p w14:paraId="7DCE4A85"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129.8</w:t>
            </w:r>
          </w:p>
        </w:tc>
        <w:tc>
          <w:tcPr>
            <w:tcW w:w="992" w:type="dxa"/>
            <w:tcBorders>
              <w:top w:val="nil"/>
              <w:left w:val="nil"/>
              <w:bottom w:val="single" w:sz="4" w:space="0" w:color="auto"/>
              <w:right w:val="single" w:sz="4" w:space="0" w:color="auto"/>
            </w:tcBorders>
            <w:shd w:val="clear" w:color="auto" w:fill="auto"/>
            <w:noWrap/>
            <w:vAlign w:val="center"/>
            <w:hideMark/>
          </w:tcPr>
          <w:p w14:paraId="6E0DCA7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131.6</w:t>
            </w:r>
          </w:p>
        </w:tc>
        <w:tc>
          <w:tcPr>
            <w:tcW w:w="1056" w:type="dxa"/>
            <w:tcBorders>
              <w:top w:val="nil"/>
              <w:left w:val="nil"/>
              <w:bottom w:val="single" w:sz="4" w:space="0" w:color="auto"/>
              <w:right w:val="single" w:sz="4" w:space="0" w:color="auto"/>
            </w:tcBorders>
            <w:shd w:val="clear" w:color="auto" w:fill="auto"/>
            <w:noWrap/>
            <w:vAlign w:val="center"/>
            <w:hideMark/>
          </w:tcPr>
          <w:p w14:paraId="221C7A9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133.0</w:t>
            </w:r>
          </w:p>
        </w:tc>
      </w:tr>
      <w:tr w:rsidR="00AE6C71" w:rsidRPr="00E54D78" w14:paraId="1B8D095D"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63896D"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Basic Metals</w:t>
            </w:r>
          </w:p>
        </w:tc>
        <w:tc>
          <w:tcPr>
            <w:tcW w:w="839" w:type="dxa"/>
            <w:tcBorders>
              <w:top w:val="nil"/>
              <w:left w:val="nil"/>
              <w:bottom w:val="single" w:sz="4" w:space="0" w:color="auto"/>
              <w:right w:val="single" w:sz="4" w:space="0" w:color="auto"/>
            </w:tcBorders>
            <w:shd w:val="clear" w:color="auto" w:fill="auto"/>
            <w:noWrap/>
            <w:vAlign w:val="center"/>
            <w:hideMark/>
          </w:tcPr>
          <w:p w14:paraId="2F9BF3B0"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829" w:type="dxa"/>
            <w:tcBorders>
              <w:top w:val="nil"/>
              <w:left w:val="nil"/>
              <w:bottom w:val="single" w:sz="4" w:space="0" w:color="auto"/>
              <w:right w:val="single" w:sz="4" w:space="0" w:color="auto"/>
            </w:tcBorders>
            <w:shd w:val="clear" w:color="auto" w:fill="auto"/>
            <w:noWrap/>
            <w:vAlign w:val="center"/>
            <w:hideMark/>
          </w:tcPr>
          <w:p w14:paraId="0CE07FA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141.9</w:t>
            </w:r>
          </w:p>
        </w:tc>
        <w:tc>
          <w:tcPr>
            <w:tcW w:w="850" w:type="dxa"/>
            <w:tcBorders>
              <w:top w:val="nil"/>
              <w:left w:val="nil"/>
              <w:bottom w:val="single" w:sz="4" w:space="0" w:color="auto"/>
              <w:right w:val="single" w:sz="4" w:space="0" w:color="auto"/>
            </w:tcBorders>
            <w:shd w:val="clear" w:color="auto" w:fill="auto"/>
            <w:noWrap/>
            <w:vAlign w:val="center"/>
            <w:hideMark/>
          </w:tcPr>
          <w:p w14:paraId="1B8E05E8"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143.1</w:t>
            </w:r>
          </w:p>
        </w:tc>
        <w:tc>
          <w:tcPr>
            <w:tcW w:w="851" w:type="dxa"/>
            <w:tcBorders>
              <w:top w:val="nil"/>
              <w:left w:val="nil"/>
              <w:bottom w:val="single" w:sz="4" w:space="0" w:color="auto"/>
              <w:right w:val="single" w:sz="4" w:space="0" w:color="auto"/>
            </w:tcBorders>
            <w:shd w:val="clear" w:color="auto" w:fill="auto"/>
            <w:noWrap/>
            <w:vAlign w:val="center"/>
            <w:hideMark/>
          </w:tcPr>
          <w:p w14:paraId="32855FC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147.1</w:t>
            </w:r>
          </w:p>
        </w:tc>
        <w:tc>
          <w:tcPr>
            <w:tcW w:w="970" w:type="dxa"/>
            <w:tcBorders>
              <w:top w:val="nil"/>
              <w:left w:val="nil"/>
              <w:bottom w:val="single" w:sz="4" w:space="0" w:color="auto"/>
              <w:right w:val="single" w:sz="4" w:space="0" w:color="auto"/>
            </w:tcBorders>
            <w:shd w:val="clear" w:color="auto" w:fill="auto"/>
            <w:noWrap/>
            <w:vAlign w:val="center"/>
            <w:hideMark/>
          </w:tcPr>
          <w:p w14:paraId="41B78472"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157.5</w:t>
            </w:r>
          </w:p>
        </w:tc>
        <w:tc>
          <w:tcPr>
            <w:tcW w:w="992" w:type="dxa"/>
            <w:tcBorders>
              <w:top w:val="nil"/>
              <w:left w:val="nil"/>
              <w:bottom w:val="single" w:sz="4" w:space="0" w:color="auto"/>
              <w:right w:val="single" w:sz="4" w:space="0" w:color="auto"/>
            </w:tcBorders>
            <w:shd w:val="clear" w:color="auto" w:fill="auto"/>
            <w:noWrap/>
            <w:vAlign w:val="center"/>
            <w:hideMark/>
          </w:tcPr>
          <w:p w14:paraId="3860E3A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160.5</w:t>
            </w:r>
          </w:p>
        </w:tc>
        <w:tc>
          <w:tcPr>
            <w:tcW w:w="1056" w:type="dxa"/>
            <w:tcBorders>
              <w:top w:val="nil"/>
              <w:left w:val="nil"/>
              <w:bottom w:val="single" w:sz="4" w:space="0" w:color="auto"/>
              <w:right w:val="single" w:sz="4" w:space="0" w:color="auto"/>
            </w:tcBorders>
            <w:shd w:val="clear" w:color="auto" w:fill="auto"/>
            <w:noWrap/>
            <w:vAlign w:val="center"/>
            <w:hideMark/>
          </w:tcPr>
          <w:p w14:paraId="780965A3"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158.7</w:t>
            </w:r>
          </w:p>
        </w:tc>
      </w:tr>
      <w:tr w:rsidR="00AE6C71" w:rsidRPr="00E54D78" w14:paraId="0EF1E4B6" w14:textId="77777777" w:rsidTr="00AE6C71">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CAD0509" w14:textId="77777777" w:rsidR="00AE6C71" w:rsidRPr="00E54D78" w:rsidRDefault="00AE6C7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839" w:type="dxa"/>
            <w:tcBorders>
              <w:top w:val="nil"/>
              <w:left w:val="nil"/>
              <w:bottom w:val="single" w:sz="4" w:space="0" w:color="auto"/>
              <w:right w:val="single" w:sz="4" w:space="0" w:color="auto"/>
            </w:tcBorders>
            <w:shd w:val="clear" w:color="auto" w:fill="auto"/>
            <w:noWrap/>
            <w:vAlign w:val="center"/>
            <w:hideMark/>
          </w:tcPr>
          <w:p w14:paraId="64A6F259"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829" w:type="dxa"/>
            <w:tcBorders>
              <w:top w:val="nil"/>
              <w:left w:val="nil"/>
              <w:bottom w:val="single" w:sz="4" w:space="0" w:color="auto"/>
              <w:right w:val="single" w:sz="4" w:space="0" w:color="auto"/>
            </w:tcBorders>
            <w:shd w:val="clear" w:color="auto" w:fill="auto"/>
            <w:noWrap/>
            <w:vAlign w:val="center"/>
            <w:hideMark/>
          </w:tcPr>
          <w:p w14:paraId="73AC367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118.2</w:t>
            </w:r>
          </w:p>
        </w:tc>
        <w:tc>
          <w:tcPr>
            <w:tcW w:w="850" w:type="dxa"/>
            <w:tcBorders>
              <w:top w:val="nil"/>
              <w:left w:val="nil"/>
              <w:bottom w:val="single" w:sz="4" w:space="0" w:color="auto"/>
              <w:right w:val="single" w:sz="4" w:space="0" w:color="auto"/>
            </w:tcBorders>
            <w:shd w:val="clear" w:color="auto" w:fill="auto"/>
            <w:noWrap/>
            <w:vAlign w:val="center"/>
            <w:hideMark/>
          </w:tcPr>
          <w:p w14:paraId="30B36AC6"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120.6</w:t>
            </w:r>
          </w:p>
        </w:tc>
        <w:tc>
          <w:tcPr>
            <w:tcW w:w="851" w:type="dxa"/>
            <w:tcBorders>
              <w:top w:val="nil"/>
              <w:left w:val="nil"/>
              <w:bottom w:val="single" w:sz="4" w:space="0" w:color="auto"/>
              <w:right w:val="single" w:sz="4" w:space="0" w:color="auto"/>
            </w:tcBorders>
            <w:shd w:val="clear" w:color="auto" w:fill="auto"/>
            <w:noWrap/>
            <w:vAlign w:val="center"/>
            <w:hideMark/>
          </w:tcPr>
          <w:p w14:paraId="6E13F017"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122.9</w:t>
            </w:r>
          </w:p>
        </w:tc>
        <w:tc>
          <w:tcPr>
            <w:tcW w:w="970" w:type="dxa"/>
            <w:tcBorders>
              <w:top w:val="nil"/>
              <w:left w:val="nil"/>
              <w:bottom w:val="single" w:sz="4" w:space="0" w:color="auto"/>
              <w:right w:val="single" w:sz="4" w:space="0" w:color="auto"/>
            </w:tcBorders>
            <w:shd w:val="clear" w:color="auto" w:fill="auto"/>
            <w:noWrap/>
            <w:vAlign w:val="center"/>
            <w:hideMark/>
          </w:tcPr>
          <w:p w14:paraId="0DEE8B1C"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132.3</w:t>
            </w:r>
          </w:p>
        </w:tc>
        <w:tc>
          <w:tcPr>
            <w:tcW w:w="992" w:type="dxa"/>
            <w:tcBorders>
              <w:top w:val="nil"/>
              <w:left w:val="nil"/>
              <w:bottom w:val="single" w:sz="4" w:space="0" w:color="auto"/>
              <w:right w:val="single" w:sz="4" w:space="0" w:color="auto"/>
            </w:tcBorders>
            <w:shd w:val="clear" w:color="auto" w:fill="auto"/>
            <w:noWrap/>
            <w:vAlign w:val="center"/>
            <w:hideMark/>
          </w:tcPr>
          <w:p w14:paraId="135B624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133.8</w:t>
            </w:r>
          </w:p>
        </w:tc>
        <w:tc>
          <w:tcPr>
            <w:tcW w:w="1056" w:type="dxa"/>
            <w:tcBorders>
              <w:top w:val="nil"/>
              <w:left w:val="nil"/>
              <w:bottom w:val="single" w:sz="4" w:space="0" w:color="auto"/>
              <w:right w:val="single" w:sz="4" w:space="0" w:color="auto"/>
            </w:tcBorders>
            <w:shd w:val="clear" w:color="auto" w:fill="auto"/>
            <w:noWrap/>
            <w:vAlign w:val="center"/>
            <w:hideMark/>
          </w:tcPr>
          <w:p w14:paraId="33D50A1E"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134.1</w:t>
            </w:r>
          </w:p>
        </w:tc>
      </w:tr>
      <w:tr w:rsidR="00AE6C71" w:rsidRPr="00E54D78" w14:paraId="7BE6D57E" w14:textId="77777777" w:rsidTr="00AE6C71">
        <w:trPr>
          <w:trHeight w:hRule="exact" w:val="518"/>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DFDC5A" w14:textId="77777777" w:rsidR="00AE6C71" w:rsidRPr="00E54D78" w:rsidRDefault="00AE6C7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Fabricated Metal Products, Except Machinery and Equipment</w:t>
            </w:r>
          </w:p>
        </w:tc>
        <w:tc>
          <w:tcPr>
            <w:tcW w:w="839" w:type="dxa"/>
            <w:tcBorders>
              <w:top w:val="nil"/>
              <w:left w:val="nil"/>
              <w:bottom w:val="single" w:sz="4" w:space="0" w:color="auto"/>
              <w:right w:val="single" w:sz="4" w:space="0" w:color="auto"/>
            </w:tcBorders>
            <w:shd w:val="clear" w:color="auto" w:fill="auto"/>
            <w:noWrap/>
            <w:vAlign w:val="center"/>
            <w:hideMark/>
          </w:tcPr>
          <w:p w14:paraId="5715586A" w14:textId="77777777" w:rsidR="00AE6C71" w:rsidRPr="00E54D78" w:rsidRDefault="00AE6C71"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829" w:type="dxa"/>
            <w:tcBorders>
              <w:top w:val="nil"/>
              <w:left w:val="nil"/>
              <w:bottom w:val="single" w:sz="4" w:space="0" w:color="auto"/>
              <w:right w:val="single" w:sz="4" w:space="0" w:color="auto"/>
            </w:tcBorders>
            <w:shd w:val="clear" w:color="auto" w:fill="auto"/>
            <w:noWrap/>
            <w:vAlign w:val="center"/>
            <w:hideMark/>
          </w:tcPr>
          <w:p w14:paraId="68EDADC0"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133.1</w:t>
            </w:r>
          </w:p>
        </w:tc>
        <w:tc>
          <w:tcPr>
            <w:tcW w:w="850" w:type="dxa"/>
            <w:tcBorders>
              <w:top w:val="nil"/>
              <w:left w:val="nil"/>
              <w:bottom w:val="single" w:sz="4" w:space="0" w:color="auto"/>
              <w:right w:val="single" w:sz="4" w:space="0" w:color="auto"/>
            </w:tcBorders>
            <w:shd w:val="clear" w:color="auto" w:fill="auto"/>
            <w:noWrap/>
            <w:vAlign w:val="center"/>
            <w:hideMark/>
          </w:tcPr>
          <w:p w14:paraId="012F976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133.2</w:t>
            </w:r>
          </w:p>
        </w:tc>
        <w:tc>
          <w:tcPr>
            <w:tcW w:w="851" w:type="dxa"/>
            <w:tcBorders>
              <w:top w:val="nil"/>
              <w:left w:val="nil"/>
              <w:bottom w:val="single" w:sz="4" w:space="0" w:color="auto"/>
              <w:right w:val="single" w:sz="4" w:space="0" w:color="auto"/>
            </w:tcBorders>
            <w:shd w:val="clear" w:color="auto" w:fill="auto"/>
            <w:noWrap/>
            <w:vAlign w:val="center"/>
            <w:hideMark/>
          </w:tcPr>
          <w:p w14:paraId="19CF756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133.5</w:t>
            </w:r>
          </w:p>
        </w:tc>
        <w:tc>
          <w:tcPr>
            <w:tcW w:w="970" w:type="dxa"/>
            <w:tcBorders>
              <w:top w:val="nil"/>
              <w:left w:val="nil"/>
              <w:bottom w:val="single" w:sz="4" w:space="0" w:color="auto"/>
              <w:right w:val="single" w:sz="4" w:space="0" w:color="auto"/>
            </w:tcBorders>
            <w:shd w:val="clear" w:color="auto" w:fill="auto"/>
            <w:noWrap/>
            <w:vAlign w:val="center"/>
            <w:hideMark/>
          </w:tcPr>
          <w:p w14:paraId="46D6B77F"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135.3</w:t>
            </w:r>
          </w:p>
        </w:tc>
        <w:tc>
          <w:tcPr>
            <w:tcW w:w="992" w:type="dxa"/>
            <w:tcBorders>
              <w:top w:val="nil"/>
              <w:left w:val="nil"/>
              <w:bottom w:val="single" w:sz="4" w:space="0" w:color="auto"/>
              <w:right w:val="single" w:sz="4" w:space="0" w:color="auto"/>
            </w:tcBorders>
            <w:shd w:val="clear" w:color="auto" w:fill="auto"/>
            <w:noWrap/>
            <w:vAlign w:val="center"/>
            <w:hideMark/>
          </w:tcPr>
          <w:p w14:paraId="364A5D64"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137.8</w:t>
            </w:r>
          </w:p>
        </w:tc>
        <w:tc>
          <w:tcPr>
            <w:tcW w:w="1056" w:type="dxa"/>
            <w:tcBorders>
              <w:top w:val="nil"/>
              <w:left w:val="nil"/>
              <w:bottom w:val="single" w:sz="4" w:space="0" w:color="auto"/>
              <w:right w:val="single" w:sz="4" w:space="0" w:color="auto"/>
            </w:tcBorders>
            <w:shd w:val="clear" w:color="auto" w:fill="auto"/>
            <w:noWrap/>
            <w:vAlign w:val="center"/>
            <w:hideMark/>
          </w:tcPr>
          <w:p w14:paraId="5DED83D1" w14:textId="77777777" w:rsidR="00AE6C71" w:rsidRPr="00AE6C71" w:rsidRDefault="00AE6C71" w:rsidP="00AE6C71">
            <w:pPr>
              <w:spacing w:after="0" w:line="240" w:lineRule="auto"/>
              <w:jc w:val="center"/>
              <w:rPr>
                <w:rFonts w:ascii="Times New Roman" w:eastAsia="Times New Roman" w:hAnsi="Times New Roman" w:cs="Times New Roman"/>
                <w:color w:val="000000"/>
                <w:sz w:val="20"/>
                <w:szCs w:val="20"/>
              </w:rPr>
            </w:pPr>
            <w:r w:rsidRPr="00AE6C71">
              <w:rPr>
                <w:rFonts w:ascii="Times New Roman" w:eastAsia="Times New Roman" w:hAnsi="Times New Roman" w:cs="Times New Roman"/>
                <w:color w:val="000000"/>
                <w:sz w:val="20"/>
                <w:szCs w:val="20"/>
              </w:rPr>
              <w:t>139.7</w:t>
            </w:r>
          </w:p>
        </w:tc>
      </w:tr>
    </w:tbl>
    <w:p w14:paraId="61994A8B"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sectPr w:rsidR="00E54D78" w:rsidRPr="00E54D78" w:rsidSect="006F48DA">
      <w:headerReference w:type="default" r:id="rId9"/>
      <w:footerReference w:type="default" r:id="rId10"/>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2F54A" w14:textId="77777777" w:rsidR="004D19E7" w:rsidRDefault="004D19E7" w:rsidP="002654BE">
      <w:pPr>
        <w:spacing w:after="0" w:line="240" w:lineRule="auto"/>
      </w:pPr>
      <w:r>
        <w:separator/>
      </w:r>
    </w:p>
  </w:endnote>
  <w:endnote w:type="continuationSeparator" w:id="0">
    <w:p w14:paraId="1DEE11BB" w14:textId="77777777" w:rsidR="004D19E7" w:rsidRDefault="004D19E7"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14:paraId="6789B6CB" w14:textId="77777777" w:rsidR="00AC79BD" w:rsidRDefault="00AC79BD">
            <w:pPr>
              <w:pStyle w:val="Footer"/>
              <w:jc w:val="center"/>
            </w:pPr>
            <w:r>
              <w:t xml:space="preserve">Page </w:t>
            </w:r>
            <w:r w:rsidR="00893D1A">
              <w:rPr>
                <w:b/>
                <w:sz w:val="24"/>
                <w:szCs w:val="24"/>
              </w:rPr>
              <w:fldChar w:fldCharType="begin"/>
            </w:r>
            <w:r>
              <w:rPr>
                <w:b/>
              </w:rPr>
              <w:instrText xml:space="preserve"> PAGE </w:instrText>
            </w:r>
            <w:r w:rsidR="00893D1A">
              <w:rPr>
                <w:b/>
                <w:sz w:val="24"/>
                <w:szCs w:val="24"/>
              </w:rPr>
              <w:fldChar w:fldCharType="separate"/>
            </w:r>
            <w:r w:rsidR="00BF6A0A">
              <w:rPr>
                <w:b/>
                <w:noProof/>
              </w:rPr>
              <w:t>2</w:t>
            </w:r>
            <w:r w:rsidR="00893D1A">
              <w:rPr>
                <w:b/>
                <w:sz w:val="24"/>
                <w:szCs w:val="24"/>
              </w:rPr>
              <w:fldChar w:fldCharType="end"/>
            </w:r>
            <w:r>
              <w:t xml:space="preserve"> of </w:t>
            </w:r>
            <w:r w:rsidR="00893D1A">
              <w:rPr>
                <w:b/>
                <w:sz w:val="24"/>
                <w:szCs w:val="24"/>
              </w:rPr>
              <w:fldChar w:fldCharType="begin"/>
            </w:r>
            <w:r>
              <w:rPr>
                <w:b/>
              </w:rPr>
              <w:instrText xml:space="preserve"> NUMPAGES  </w:instrText>
            </w:r>
            <w:r w:rsidR="00893D1A">
              <w:rPr>
                <w:b/>
                <w:sz w:val="24"/>
                <w:szCs w:val="24"/>
              </w:rPr>
              <w:fldChar w:fldCharType="separate"/>
            </w:r>
            <w:r w:rsidR="00BF6A0A">
              <w:rPr>
                <w:b/>
                <w:noProof/>
              </w:rPr>
              <w:t>5</w:t>
            </w:r>
            <w:r w:rsidR="00893D1A">
              <w:rPr>
                <w:b/>
                <w:sz w:val="24"/>
                <w:szCs w:val="24"/>
              </w:rPr>
              <w:fldChar w:fldCharType="end"/>
            </w:r>
          </w:p>
        </w:sdtContent>
      </w:sdt>
    </w:sdtContent>
  </w:sdt>
  <w:p w14:paraId="29367831" w14:textId="77777777" w:rsidR="00AC79BD" w:rsidRDefault="00AC7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1D515" w14:textId="77777777" w:rsidR="004D19E7" w:rsidRDefault="004D19E7" w:rsidP="002654BE">
      <w:pPr>
        <w:spacing w:after="0" w:line="240" w:lineRule="auto"/>
      </w:pPr>
      <w:r>
        <w:separator/>
      </w:r>
    </w:p>
  </w:footnote>
  <w:footnote w:type="continuationSeparator" w:id="0">
    <w:p w14:paraId="42E3BBF0" w14:textId="77777777" w:rsidR="004D19E7" w:rsidRDefault="004D19E7" w:rsidP="0026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EF26" w14:textId="77777777" w:rsidR="00AC79BD" w:rsidRPr="00731BA8" w:rsidRDefault="00AC79BD"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02B87174" w14:textId="77777777" w:rsidR="00AC79BD" w:rsidRPr="00731BA8" w:rsidRDefault="00AC79BD"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 xml:space="preserve">ia till 12.00 noon today </w:t>
    </w:r>
    <w:proofErr w:type="gramStart"/>
    <w:r>
      <w:rPr>
        <w:rFonts w:ascii="Times New Roman" w:hAnsi="Times New Roman" w:cs="Times New Roman"/>
        <w:b/>
        <w:sz w:val="16"/>
        <w:szCs w:val="16"/>
      </w:rPr>
      <w:t>i.e.</w:t>
    </w:r>
    <w:proofErr w:type="gramEnd"/>
    <w:r>
      <w:rPr>
        <w:rFonts w:ascii="Times New Roman" w:hAnsi="Times New Roman" w:cs="Times New Roman"/>
        <w:b/>
        <w:sz w:val="16"/>
        <w:szCs w:val="16"/>
      </w:rPr>
      <w:t xml:space="preserv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June, 2022</w:t>
    </w:r>
  </w:p>
  <w:p w14:paraId="78E53126" w14:textId="77777777" w:rsidR="00AC79BD" w:rsidRDefault="00AC7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80585406">
    <w:abstractNumId w:val="3"/>
  </w:num>
  <w:num w:numId="2" w16cid:durableId="2122022208">
    <w:abstractNumId w:val="0"/>
  </w:num>
  <w:num w:numId="3" w16cid:durableId="11106277">
    <w:abstractNumId w:val="1"/>
  </w:num>
  <w:num w:numId="4" w16cid:durableId="1147237795">
    <w:abstractNumId w:val="4"/>
  </w:num>
  <w:num w:numId="5" w16cid:durableId="948510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D3"/>
    <w:rsid w:val="00003106"/>
    <w:rsid w:val="000054AF"/>
    <w:rsid w:val="00042DCB"/>
    <w:rsid w:val="00077487"/>
    <w:rsid w:val="00093697"/>
    <w:rsid w:val="000C4472"/>
    <w:rsid w:val="000C4AAD"/>
    <w:rsid w:val="000C70C2"/>
    <w:rsid w:val="000E4C1D"/>
    <w:rsid w:val="000F66DE"/>
    <w:rsid w:val="00100A10"/>
    <w:rsid w:val="0010505C"/>
    <w:rsid w:val="00135FD0"/>
    <w:rsid w:val="00151BCF"/>
    <w:rsid w:val="00164ED8"/>
    <w:rsid w:val="00170F60"/>
    <w:rsid w:val="00175C42"/>
    <w:rsid w:val="001811F7"/>
    <w:rsid w:val="00184449"/>
    <w:rsid w:val="00194C1F"/>
    <w:rsid w:val="001A3147"/>
    <w:rsid w:val="001D13A5"/>
    <w:rsid w:val="001D7B80"/>
    <w:rsid w:val="00205667"/>
    <w:rsid w:val="002332CB"/>
    <w:rsid w:val="00242699"/>
    <w:rsid w:val="00261EF8"/>
    <w:rsid w:val="002654BE"/>
    <w:rsid w:val="00284A6D"/>
    <w:rsid w:val="00293206"/>
    <w:rsid w:val="002A782C"/>
    <w:rsid w:val="002B79E6"/>
    <w:rsid w:val="002C11C2"/>
    <w:rsid w:val="002C2E92"/>
    <w:rsid w:val="002C3AC1"/>
    <w:rsid w:val="002E220E"/>
    <w:rsid w:val="002E6E7C"/>
    <w:rsid w:val="002F2F11"/>
    <w:rsid w:val="003177AB"/>
    <w:rsid w:val="00326D35"/>
    <w:rsid w:val="00344F76"/>
    <w:rsid w:val="003538FC"/>
    <w:rsid w:val="00382DCC"/>
    <w:rsid w:val="003A656A"/>
    <w:rsid w:val="003B3BA0"/>
    <w:rsid w:val="003C0A15"/>
    <w:rsid w:val="003C3611"/>
    <w:rsid w:val="003E62DF"/>
    <w:rsid w:val="003F138C"/>
    <w:rsid w:val="003F3931"/>
    <w:rsid w:val="003F575A"/>
    <w:rsid w:val="00474888"/>
    <w:rsid w:val="00490818"/>
    <w:rsid w:val="004A2E33"/>
    <w:rsid w:val="004C2681"/>
    <w:rsid w:val="004C32CB"/>
    <w:rsid w:val="004C491F"/>
    <w:rsid w:val="004D19E7"/>
    <w:rsid w:val="004E3566"/>
    <w:rsid w:val="004F3330"/>
    <w:rsid w:val="0050577F"/>
    <w:rsid w:val="00505F76"/>
    <w:rsid w:val="0051254A"/>
    <w:rsid w:val="005226D4"/>
    <w:rsid w:val="00531E4F"/>
    <w:rsid w:val="00562E5D"/>
    <w:rsid w:val="00566557"/>
    <w:rsid w:val="00566BEB"/>
    <w:rsid w:val="005B4166"/>
    <w:rsid w:val="005F50B6"/>
    <w:rsid w:val="0060126E"/>
    <w:rsid w:val="0061157C"/>
    <w:rsid w:val="0062098A"/>
    <w:rsid w:val="006229EB"/>
    <w:rsid w:val="00665952"/>
    <w:rsid w:val="00685F16"/>
    <w:rsid w:val="006A1372"/>
    <w:rsid w:val="006B1BB5"/>
    <w:rsid w:val="006F48DA"/>
    <w:rsid w:val="00736001"/>
    <w:rsid w:val="007705A3"/>
    <w:rsid w:val="007A3B5A"/>
    <w:rsid w:val="007C3D05"/>
    <w:rsid w:val="007C4283"/>
    <w:rsid w:val="007F6538"/>
    <w:rsid w:val="008204A2"/>
    <w:rsid w:val="00824432"/>
    <w:rsid w:val="00830891"/>
    <w:rsid w:val="008332B0"/>
    <w:rsid w:val="0086243A"/>
    <w:rsid w:val="00882F33"/>
    <w:rsid w:val="008862CF"/>
    <w:rsid w:val="008875B0"/>
    <w:rsid w:val="00893D1A"/>
    <w:rsid w:val="008C4482"/>
    <w:rsid w:val="008C5B74"/>
    <w:rsid w:val="008D42C5"/>
    <w:rsid w:val="008D4E3C"/>
    <w:rsid w:val="009105F4"/>
    <w:rsid w:val="009338B1"/>
    <w:rsid w:val="00957C75"/>
    <w:rsid w:val="009643C9"/>
    <w:rsid w:val="00967372"/>
    <w:rsid w:val="00976F0F"/>
    <w:rsid w:val="00993DE9"/>
    <w:rsid w:val="00994410"/>
    <w:rsid w:val="009D7589"/>
    <w:rsid w:val="009E4751"/>
    <w:rsid w:val="009F3E41"/>
    <w:rsid w:val="009F527E"/>
    <w:rsid w:val="00A16861"/>
    <w:rsid w:val="00A22615"/>
    <w:rsid w:val="00A26EE2"/>
    <w:rsid w:val="00A321F2"/>
    <w:rsid w:val="00A37AB5"/>
    <w:rsid w:val="00A63A37"/>
    <w:rsid w:val="00A80FB8"/>
    <w:rsid w:val="00A830DA"/>
    <w:rsid w:val="00A91258"/>
    <w:rsid w:val="00A93A19"/>
    <w:rsid w:val="00AA112F"/>
    <w:rsid w:val="00AA1744"/>
    <w:rsid w:val="00AC34F9"/>
    <w:rsid w:val="00AC79BD"/>
    <w:rsid w:val="00AE6C71"/>
    <w:rsid w:val="00B0423B"/>
    <w:rsid w:val="00B13A44"/>
    <w:rsid w:val="00B53C0F"/>
    <w:rsid w:val="00B84DAC"/>
    <w:rsid w:val="00B85FA4"/>
    <w:rsid w:val="00B9593E"/>
    <w:rsid w:val="00BB5DD3"/>
    <w:rsid w:val="00BE5DAD"/>
    <w:rsid w:val="00BF1D5F"/>
    <w:rsid w:val="00BF6A0A"/>
    <w:rsid w:val="00C019E1"/>
    <w:rsid w:val="00C04682"/>
    <w:rsid w:val="00C21AD3"/>
    <w:rsid w:val="00C3128D"/>
    <w:rsid w:val="00C90F2D"/>
    <w:rsid w:val="00CE5553"/>
    <w:rsid w:val="00D0608B"/>
    <w:rsid w:val="00D10A1F"/>
    <w:rsid w:val="00D14C19"/>
    <w:rsid w:val="00D34990"/>
    <w:rsid w:val="00D75576"/>
    <w:rsid w:val="00D86176"/>
    <w:rsid w:val="00D94481"/>
    <w:rsid w:val="00DA0932"/>
    <w:rsid w:val="00DB4AB2"/>
    <w:rsid w:val="00DD052D"/>
    <w:rsid w:val="00E06694"/>
    <w:rsid w:val="00E14E5D"/>
    <w:rsid w:val="00E21702"/>
    <w:rsid w:val="00E35961"/>
    <w:rsid w:val="00E54D78"/>
    <w:rsid w:val="00E66AC2"/>
    <w:rsid w:val="00E82ADD"/>
    <w:rsid w:val="00EB5953"/>
    <w:rsid w:val="00F333E0"/>
    <w:rsid w:val="00F5797A"/>
    <w:rsid w:val="00F65149"/>
    <w:rsid w:val="00F762E1"/>
    <w:rsid w:val="00F856BB"/>
    <w:rsid w:val="00FB76A8"/>
    <w:rsid w:val="00FF4C40"/>
    <w:rsid w:val="00FF559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DBA1"/>
  <w15:docId w15:val="{73F5DBE5-F6E2-44BB-85F9-0CAF535D2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8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 w:type="paragraph" w:styleId="BalloonText">
    <w:name w:val="Balloon Text"/>
    <w:basedOn w:val="Normal"/>
    <w:link w:val="BalloonTextChar"/>
    <w:uiPriority w:val="99"/>
    <w:semiHidden/>
    <w:unhideWhenUsed/>
    <w:rsid w:val="005B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1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450784500">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79D6B-BFBC-4AA8-AC63-9B002141B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2</cp:revision>
  <cp:lastPrinted>2022-06-13T04:22:00Z</cp:lastPrinted>
  <dcterms:created xsi:type="dcterms:W3CDTF">2022-06-13T11:19:00Z</dcterms:created>
  <dcterms:modified xsi:type="dcterms:W3CDTF">2022-06-13T11:19:00Z</dcterms:modified>
</cp:coreProperties>
</file>