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41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18"/>
      </w:tblGrid>
      <w:tr w:rsidR="005F4166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Default="001F7194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GOVERNMENT OF INDIA 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MINISTRY OF COMMERCE &amp; INDUSTRY 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OFFICE OF ECONOMICS ADVISER </w:t>
            </w:r>
          </w:p>
        </w:tc>
      </w:tr>
      <w:tr w:rsidR="005F4166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Default="001F7194">
            <w:pPr>
              <w:jc w:val="center"/>
              <w:rPr>
                <w:rFonts w:eastAsia="Times New Roman"/>
                <w:b/>
                <w:bCs/>
                <w:u w:val="single"/>
              </w:rPr>
            </w:pPr>
            <w:r>
              <w:rPr>
                <w:rFonts w:eastAsia="Times New Roman"/>
                <w:b/>
                <w:bCs/>
                <w:u w:val="single"/>
              </w:rPr>
              <w:br/>
              <w:t>Index Numbers of Wholesale Price in India (Base: 2011-12=100)</w:t>
            </w:r>
            <w:r>
              <w:rPr>
                <w:rFonts w:eastAsia="Times New Roman"/>
                <w:b/>
                <w:bCs/>
                <w:u w:val="single"/>
              </w:rPr>
              <w:br/>
              <w:t>Review for the month of Mar</w:t>
            </w:r>
            <w:r w:rsidR="003A519E">
              <w:rPr>
                <w:rFonts w:eastAsia="Times New Roman"/>
                <w:b/>
                <w:bCs/>
                <w:u w:val="single"/>
              </w:rPr>
              <w:t>ch</w:t>
            </w:r>
            <w:r>
              <w:rPr>
                <w:rFonts w:eastAsia="Times New Roman"/>
                <w:b/>
                <w:bCs/>
                <w:u w:val="single"/>
              </w:rPr>
              <w:t>,</w:t>
            </w:r>
            <w:r w:rsidR="003A519E">
              <w:rPr>
                <w:rFonts w:eastAsia="Times New Roman"/>
                <w:b/>
                <w:bCs/>
                <w:u w:val="single"/>
              </w:rPr>
              <w:t xml:space="preserve"> </w:t>
            </w:r>
            <w:r>
              <w:rPr>
                <w:rFonts w:eastAsia="Times New Roman"/>
                <w:b/>
                <w:bCs/>
                <w:u w:val="single"/>
              </w:rPr>
              <w:t>2020</w:t>
            </w:r>
          </w:p>
          <w:p w:rsidR="0023133E" w:rsidRDefault="0023133E">
            <w:pPr>
              <w:jc w:val="center"/>
              <w:rPr>
                <w:rFonts w:eastAsia="Times New Roman"/>
                <w:b/>
                <w:bCs/>
                <w:u w:val="single"/>
              </w:rPr>
            </w:pP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official Wholesale Price In</w:t>
            </w:r>
            <w:r w:rsidR="006510A7" w:rsidRPr="0023133E">
              <w:rPr>
                <w:rFonts w:eastAsia="Times New Roman"/>
                <w:sz w:val="22"/>
                <w:szCs w:val="22"/>
              </w:rPr>
              <w:t>dex for 'All Commodities' (Base</w:t>
            </w:r>
            <w:r w:rsidRPr="0023133E">
              <w:rPr>
                <w:rFonts w:eastAsia="Times New Roman"/>
                <w:sz w:val="22"/>
                <w:szCs w:val="22"/>
              </w:rPr>
              <w:t>: 2011-12=100) for the month of Mar</w:t>
            </w:r>
            <w:r w:rsidR="003A519E" w:rsidRPr="0023133E">
              <w:rPr>
                <w:rFonts w:eastAsia="Times New Roman"/>
                <w:sz w:val="22"/>
                <w:szCs w:val="22"/>
              </w:rPr>
              <w:t>ch</w:t>
            </w:r>
            <w:r w:rsidRPr="0023133E">
              <w:rPr>
                <w:rFonts w:eastAsia="Times New Roman"/>
                <w:sz w:val="22"/>
                <w:szCs w:val="22"/>
              </w:rPr>
              <w:t>,</w:t>
            </w:r>
            <w:r w:rsidR="003A519E" w:rsidRPr="0023133E">
              <w:rPr>
                <w:rFonts w:eastAsia="Times New Roman"/>
                <w:sz w:val="22"/>
                <w:szCs w:val="22"/>
              </w:rPr>
              <w:t xml:space="preserve"> </w:t>
            </w:r>
            <w:r w:rsidR="006510A7" w:rsidRPr="0023133E">
              <w:rPr>
                <w:rFonts w:eastAsia="Times New Roman"/>
                <w:sz w:val="22"/>
                <w:szCs w:val="22"/>
              </w:rPr>
              <w:t>2020 declined by 0.90%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to 121.1 (provisional) from 122.2 (provisional) for the previous month.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F366A7" w:rsidRPr="002438CE" w:rsidRDefault="001F7194">
            <w:pPr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23133E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INFLATION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t>The annual rate of inflation, based on monthly WPI, stood at 1</w:t>
            </w:r>
            <w:r w:rsidR="006510A7" w:rsidRPr="0023133E">
              <w:rPr>
                <w:rFonts w:eastAsia="Times New Roman"/>
                <w:sz w:val="22"/>
                <w:szCs w:val="22"/>
              </w:rPr>
              <w:t>.00</w:t>
            </w:r>
            <w:r w:rsidRPr="0023133E">
              <w:rPr>
                <w:rFonts w:eastAsia="Times New Roman"/>
                <w:sz w:val="22"/>
                <w:szCs w:val="22"/>
              </w:rPr>
              <w:t>% (provisional) for the month of Mar</w:t>
            </w:r>
            <w:r w:rsidR="006510A7" w:rsidRPr="0023133E">
              <w:rPr>
                <w:rFonts w:eastAsia="Times New Roman"/>
                <w:sz w:val="22"/>
                <w:szCs w:val="22"/>
              </w:rPr>
              <w:t>ch</w:t>
            </w:r>
            <w:r w:rsidRPr="0023133E">
              <w:rPr>
                <w:rFonts w:eastAsia="Times New Roman"/>
                <w:sz w:val="22"/>
                <w:szCs w:val="22"/>
              </w:rPr>
              <w:t>,</w:t>
            </w:r>
            <w:r w:rsidR="006510A7" w:rsidRPr="0023133E">
              <w:rPr>
                <w:rFonts w:eastAsia="Times New Roman"/>
                <w:sz w:val="22"/>
                <w:szCs w:val="22"/>
              </w:rPr>
              <w:t xml:space="preserve"> </w:t>
            </w:r>
            <w:r w:rsidRPr="0023133E">
              <w:rPr>
                <w:rFonts w:eastAsia="Times New Roman"/>
                <w:sz w:val="22"/>
                <w:szCs w:val="22"/>
              </w:rPr>
              <w:t>2020 (over Mar</w:t>
            </w:r>
            <w:r w:rsidR="006510A7" w:rsidRPr="0023133E">
              <w:rPr>
                <w:rFonts w:eastAsia="Times New Roman"/>
                <w:sz w:val="22"/>
                <w:szCs w:val="22"/>
              </w:rPr>
              <w:t>ch</w:t>
            </w:r>
            <w:r w:rsidRPr="0023133E">
              <w:rPr>
                <w:rFonts w:eastAsia="Times New Roman"/>
                <w:sz w:val="22"/>
                <w:szCs w:val="22"/>
              </w:rPr>
              <w:t>,</w:t>
            </w:r>
            <w:r w:rsidR="006510A7" w:rsidRPr="0023133E">
              <w:rPr>
                <w:rFonts w:eastAsia="Times New Roman"/>
                <w:sz w:val="22"/>
                <w:szCs w:val="22"/>
              </w:rPr>
              <w:t xml:space="preserve"> </w:t>
            </w:r>
            <w:r w:rsidRPr="0023133E">
              <w:rPr>
                <w:rFonts w:eastAsia="Times New Roman"/>
                <w:sz w:val="22"/>
                <w:szCs w:val="22"/>
              </w:rPr>
              <w:t>2019) as compared to 2.26% (provisional) for the previous month and 3.1</w:t>
            </w:r>
            <w:r w:rsidR="006510A7" w:rsidRPr="0023133E">
              <w:rPr>
                <w:rFonts w:eastAsia="Times New Roman"/>
                <w:sz w:val="22"/>
                <w:szCs w:val="22"/>
              </w:rPr>
              <w:t>0</w:t>
            </w:r>
            <w:r w:rsidRPr="0023133E">
              <w:rPr>
                <w:rFonts w:eastAsia="Times New Roman"/>
                <w:sz w:val="22"/>
                <w:szCs w:val="22"/>
              </w:rPr>
              <w:t>% during the corresponding month of the previous year. Build up inflation rate in the financial year so far was 1</w:t>
            </w:r>
            <w:r w:rsidR="006510A7" w:rsidRPr="0023133E">
              <w:rPr>
                <w:rFonts w:eastAsia="Times New Roman"/>
                <w:sz w:val="22"/>
                <w:szCs w:val="22"/>
              </w:rPr>
              <w:t>.00</w:t>
            </w:r>
            <w:r w:rsidRPr="0023133E">
              <w:rPr>
                <w:rFonts w:eastAsia="Times New Roman"/>
                <w:sz w:val="22"/>
                <w:szCs w:val="22"/>
              </w:rPr>
              <w:t xml:space="preserve">% compared to a </w:t>
            </w:r>
            <w:proofErr w:type="spellStart"/>
            <w:r w:rsidRPr="0023133E">
              <w:rPr>
                <w:rFonts w:eastAsia="Times New Roman"/>
                <w:sz w:val="22"/>
                <w:szCs w:val="22"/>
              </w:rPr>
              <w:t>build up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 xml:space="preserve"> rate of 3.1</w:t>
            </w:r>
            <w:r w:rsidR="006510A7" w:rsidRPr="0023133E">
              <w:rPr>
                <w:rFonts w:eastAsia="Times New Roman"/>
                <w:sz w:val="22"/>
                <w:szCs w:val="22"/>
              </w:rPr>
              <w:t>0</w:t>
            </w:r>
            <w:r w:rsidRPr="0023133E">
              <w:rPr>
                <w:rFonts w:eastAsia="Times New Roman"/>
                <w:sz w:val="22"/>
                <w:szCs w:val="22"/>
              </w:rPr>
              <w:t>% in the corresponding period of the previous year.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t>Inflation for important commodities / commodity groups is in</w:t>
            </w:r>
            <w:r w:rsidR="006510A7" w:rsidRPr="0023133E">
              <w:rPr>
                <w:rFonts w:eastAsia="Times New Roman"/>
                <w:sz w:val="22"/>
                <w:szCs w:val="22"/>
              </w:rPr>
              <w:t xml:space="preserve">dicated in Annex-1 and Annex-II. </w:t>
            </w:r>
            <w:r w:rsidRPr="0023133E">
              <w:rPr>
                <w:rFonts w:eastAsia="Times New Roman"/>
                <w:sz w:val="22"/>
                <w:szCs w:val="22"/>
              </w:rPr>
              <w:t>The movement of the index for th</w:t>
            </w:r>
            <w:r w:rsidR="006510A7" w:rsidRPr="0023133E">
              <w:rPr>
                <w:rFonts w:eastAsia="Times New Roman"/>
                <w:sz w:val="22"/>
                <w:szCs w:val="22"/>
              </w:rPr>
              <w:t>e various commodity group is su</w:t>
            </w:r>
            <w:r w:rsidRPr="0023133E">
              <w:rPr>
                <w:rFonts w:eastAsia="Times New Roman"/>
                <w:sz w:val="22"/>
                <w:szCs w:val="22"/>
              </w:rPr>
              <w:t>mmarized below:-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F366A7" w:rsidRPr="0023133E" w:rsidRDefault="001F7194">
            <w:pPr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23133E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PRIMARY ARTICLES (Weight 22.62%) 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t>The index for this</w:t>
            </w:r>
            <w:r w:rsidR="006510A7" w:rsidRPr="0023133E">
              <w:rPr>
                <w:rFonts w:eastAsia="Times New Roman"/>
                <w:sz w:val="22"/>
                <w:szCs w:val="22"/>
              </w:rPr>
              <w:t xml:space="preserve"> major group declined by 2.5%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to 139.5 (provisional) from 143.1 (provisional) for the previous month. The groups and items which showed variations during the month are as follows:- 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1F7194" w:rsidP="00983625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</w:r>
            <w:r w:rsidRPr="00D05CA1">
              <w:rPr>
                <w:rFonts w:eastAsia="Times New Roman"/>
                <w:sz w:val="22"/>
                <w:szCs w:val="22"/>
              </w:rPr>
              <w:t>The index for 'Food Art</w:t>
            </w:r>
            <w:r w:rsidR="00983625" w:rsidRPr="00D05CA1">
              <w:rPr>
                <w:rFonts w:eastAsia="Times New Roman"/>
                <w:sz w:val="22"/>
                <w:szCs w:val="22"/>
              </w:rPr>
              <w:t>icles' group declined by 2.1</w:t>
            </w:r>
            <w:r w:rsidR="006510A7" w:rsidRPr="00D05CA1">
              <w:rPr>
                <w:rFonts w:eastAsia="Times New Roman"/>
                <w:sz w:val="22"/>
                <w:szCs w:val="22"/>
              </w:rPr>
              <w:t>%</w:t>
            </w:r>
            <w:r w:rsidR="00983625" w:rsidRPr="00D05CA1">
              <w:rPr>
                <w:rFonts w:eastAsia="Times New Roman"/>
                <w:sz w:val="22"/>
                <w:szCs w:val="22"/>
              </w:rPr>
              <w:t xml:space="preserve"> to 151.6</w:t>
            </w:r>
            <w:r w:rsidRPr="00D05CA1">
              <w:rPr>
                <w:rFonts w:eastAsia="Times New Roman"/>
                <w:sz w:val="22"/>
                <w:szCs w:val="22"/>
              </w:rPr>
              <w:t xml:space="preserve"> (provisional) from 154.9 (provisional) for the previous mon</w:t>
            </w:r>
            <w:r w:rsidR="00983625" w:rsidRPr="00D05CA1">
              <w:rPr>
                <w:rFonts w:eastAsia="Times New Roman"/>
                <w:sz w:val="22"/>
                <w:szCs w:val="22"/>
              </w:rPr>
              <w:t xml:space="preserve">th due to lower price of egg (17%), poultry chicken (9%), tea (7%), fish-marine, maize and fruits &amp; vegetables (5% each), 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jowar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 (4%), 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bajra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 and wheat (3% each), gram, paddy, betel leaves and 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urad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 (2% each) and fish-inland, 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arhar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, pork, 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masur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 and mutton (1% each). However, the price of beef and buffalo meat (8%), moong and peas/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chawali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 (4% each) and 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ragi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 and milk (1% each) moved up.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6510A7" w:rsidP="00983625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</w:r>
            <w:r w:rsidRPr="00D05CA1">
              <w:rPr>
                <w:rFonts w:eastAsia="Times New Roman"/>
                <w:sz w:val="22"/>
                <w:szCs w:val="22"/>
              </w:rPr>
              <w:t>The index for '</w:t>
            </w:r>
            <w:r w:rsidR="001F7194" w:rsidRPr="00D05CA1">
              <w:rPr>
                <w:rFonts w:eastAsia="Times New Roman"/>
                <w:sz w:val="22"/>
                <w:szCs w:val="22"/>
              </w:rPr>
              <w:t>Non-Food Art</w:t>
            </w:r>
            <w:r w:rsidRPr="00D05CA1">
              <w:rPr>
                <w:rFonts w:eastAsia="Times New Roman"/>
                <w:sz w:val="22"/>
                <w:szCs w:val="22"/>
              </w:rPr>
              <w:t>icles' group</w:t>
            </w:r>
            <w:r w:rsidR="00983625" w:rsidRPr="00D05CA1">
              <w:rPr>
                <w:rFonts w:eastAsia="Times New Roman"/>
                <w:sz w:val="22"/>
                <w:szCs w:val="22"/>
              </w:rPr>
              <w:t xml:space="preserve"> declined by 4.2</w:t>
            </w:r>
            <w:r w:rsidRPr="00D05CA1">
              <w:rPr>
                <w:rFonts w:eastAsia="Times New Roman"/>
                <w:sz w:val="22"/>
                <w:szCs w:val="22"/>
              </w:rPr>
              <w:t>%</w:t>
            </w:r>
            <w:r w:rsidR="001F7194" w:rsidRPr="00D05CA1">
              <w:rPr>
                <w:rFonts w:eastAsia="Times New Roman"/>
                <w:sz w:val="22"/>
                <w:szCs w:val="22"/>
              </w:rPr>
              <w:t xml:space="preserve"> to 126</w:t>
            </w:r>
            <w:r w:rsidR="00983625" w:rsidRPr="00D05CA1">
              <w:rPr>
                <w:rFonts w:eastAsia="Times New Roman"/>
                <w:sz w:val="22"/>
                <w:szCs w:val="22"/>
              </w:rPr>
              <w:t>.1</w:t>
            </w:r>
            <w:r w:rsidR="001F7194" w:rsidRPr="00D05CA1">
              <w:rPr>
                <w:rFonts w:eastAsia="Times New Roman"/>
                <w:sz w:val="22"/>
                <w:szCs w:val="22"/>
              </w:rPr>
              <w:t xml:space="preserve"> (provisional) from 131.6 (provisional) for the previous month due to lower price of</w:t>
            </w:r>
            <w:r w:rsidR="00983625" w:rsidRPr="00D05CA1">
              <w:rPr>
                <w:rFonts w:eastAsia="Times New Roman"/>
                <w:sz w:val="22"/>
                <w:szCs w:val="22"/>
              </w:rPr>
              <w:t xml:space="preserve"> floriculture (30%), safflower (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kardi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 seed) (12%), 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soyabean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 and gaur seed (8% each), sunflower (7%), raw rubber (4%), linseed, coir 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, rape &amp; mustard seed and hides (raw) (2% each) and 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niger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 xml:space="preserve"> seed, copra (coconut), raw jute and castor seed (1% each). However, the price of cotton seed (6%), groundnut seed (5%), skins (raw) (3%) and industrial wood, raw silk, fodder and gingelly seed (</w:t>
            </w:r>
            <w:proofErr w:type="spellStart"/>
            <w:r w:rsidR="00983625" w:rsidRPr="00D05CA1">
              <w:rPr>
                <w:rFonts w:eastAsia="Times New Roman"/>
                <w:sz w:val="22"/>
                <w:szCs w:val="22"/>
              </w:rPr>
              <w:t>sesamum</w:t>
            </w:r>
            <w:proofErr w:type="spellEnd"/>
            <w:r w:rsidR="00983625" w:rsidRPr="00D05CA1">
              <w:rPr>
                <w:rFonts w:eastAsia="Times New Roman"/>
                <w:sz w:val="22"/>
                <w:szCs w:val="22"/>
              </w:rPr>
              <w:t>) (1% each) moved up.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 xml:space="preserve">The index for </w:t>
            </w:r>
            <w:r w:rsidR="0068565C" w:rsidRPr="0023133E">
              <w:rPr>
                <w:rFonts w:eastAsia="Times New Roman"/>
                <w:sz w:val="22"/>
                <w:szCs w:val="22"/>
              </w:rPr>
              <w:t>'Minerals' group rose by 4.2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to 153.8 (provisional) from 147.6 (provisional) for the previous month due to higher price of manganese ore</w:t>
            </w:r>
            <w:r w:rsidR="0068565C" w:rsidRPr="0023133E">
              <w:rPr>
                <w:rFonts w:eastAsia="Times New Roman"/>
                <w:sz w:val="22"/>
                <w:szCs w:val="22"/>
              </w:rPr>
              <w:t xml:space="preserve"> (15%), copper concentrate (7%) and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23133E">
              <w:rPr>
                <w:rFonts w:eastAsia="Times New Roman"/>
                <w:sz w:val="22"/>
                <w:szCs w:val="22"/>
              </w:rPr>
              <w:t>phosphorite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 xml:space="preserve"> (6%). However, the price of chromite (3%), limest</w:t>
            </w:r>
            <w:r w:rsidR="0068565C" w:rsidRPr="0023133E">
              <w:rPr>
                <w:rFonts w:eastAsia="Times New Roman"/>
                <w:sz w:val="22"/>
                <w:szCs w:val="22"/>
              </w:rPr>
              <w:t>one (2%) and bauxite, zinc concentrate and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lead concentrate (1%</w:t>
            </w:r>
            <w:r w:rsidR="0068565C"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Pr="0023133E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'Crude Petroleum &amp; Natura</w:t>
            </w:r>
            <w:r w:rsidR="0068565C" w:rsidRPr="0023133E">
              <w:rPr>
                <w:rFonts w:eastAsia="Times New Roman"/>
                <w:sz w:val="22"/>
                <w:szCs w:val="22"/>
              </w:rPr>
              <w:t>l Gas' group declined by 6.6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to 81.3 (provisional) from 87</w:t>
            </w:r>
            <w:r w:rsidR="0068565C" w:rsidRPr="0023133E">
              <w:rPr>
                <w:rFonts w:eastAsia="Times New Roman"/>
                <w:sz w:val="22"/>
                <w:szCs w:val="22"/>
              </w:rPr>
              <w:t>.0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(provisional) for the previous month due to lower price of crude petroleum (9%).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F366A7" w:rsidRPr="0023133E" w:rsidRDefault="001F7194">
            <w:pPr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23133E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FUEL &amp; POWER (Weight 13.15%)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t>The index for this</w:t>
            </w:r>
            <w:r w:rsidR="0068565C" w:rsidRPr="0023133E">
              <w:rPr>
                <w:rFonts w:eastAsia="Times New Roman"/>
                <w:sz w:val="22"/>
                <w:szCs w:val="22"/>
              </w:rPr>
              <w:t xml:space="preserve"> major group declined by 3.1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to 100.7 (provisional) from 103.9 (provisional) for the previous month. The groups and items which showed variations during the month are as follows:- 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'Mineral</w:t>
            </w:r>
            <w:r w:rsidR="0068565C" w:rsidRPr="0023133E">
              <w:rPr>
                <w:rFonts w:eastAsia="Times New Roman"/>
                <w:sz w:val="22"/>
                <w:szCs w:val="22"/>
              </w:rPr>
              <w:t xml:space="preserve"> Oils' group declined by 5.6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to 87.2 (provisional) from 92.4 (provisional) for the previous</w:t>
            </w:r>
            <w:r w:rsidR="0068565C" w:rsidRPr="0023133E">
              <w:rPr>
                <w:rFonts w:eastAsia="Times New Roman"/>
                <w:sz w:val="22"/>
                <w:szCs w:val="22"/>
              </w:rPr>
              <w:t xml:space="preserve"> month due to lower price of ATF (19%), naphtha (13%), HSD and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kerosene (5%</w:t>
            </w:r>
            <w:r w:rsidR="0068565C" w:rsidRPr="0023133E">
              <w:rPr>
                <w:rFonts w:eastAsia="Times New Roman"/>
                <w:sz w:val="22"/>
                <w:szCs w:val="22"/>
              </w:rPr>
              <w:t xml:space="preserve"> each), petrol and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furnace oil (4%</w:t>
            </w:r>
            <w:r w:rsidR="0068565C" w:rsidRPr="0023133E">
              <w:rPr>
                <w:rFonts w:eastAsia="Times New Roman"/>
                <w:sz w:val="22"/>
                <w:szCs w:val="22"/>
              </w:rPr>
              <w:t xml:space="preserve"> each) and LPG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(3%). However, the price of petroleum coke (7%) moved up.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F366A7" w:rsidRPr="0023133E" w:rsidRDefault="001F7194">
            <w:pPr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23133E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lastRenderedPageBreak/>
              <w:t xml:space="preserve">MANUFACTURED PRODUCTS (Weight 64.23%) 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366A7" w:rsidRPr="00D05CA1" w:rsidRDefault="00983625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05CA1">
              <w:rPr>
                <w:rFonts w:eastAsia="Times New Roman"/>
                <w:sz w:val="22"/>
                <w:szCs w:val="22"/>
              </w:rPr>
              <w:t>The index for this major group remained unchanged at its previous month level of 118.7. The groups and items which showed variations during the month are as follows:-</w:t>
            </w:r>
          </w:p>
          <w:p w:rsidR="009734B4" w:rsidRDefault="009734B4" w:rsidP="0023133E">
            <w:pPr>
              <w:jc w:val="both"/>
              <w:rPr>
                <w:rFonts w:eastAsia="Times New Roman"/>
              </w:rPr>
            </w:pPr>
          </w:p>
          <w:p w:rsidR="009734B4" w:rsidRPr="0023133E" w:rsidRDefault="009734B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05CA1">
              <w:rPr>
                <w:rFonts w:eastAsia="Times New Roman"/>
                <w:sz w:val="22"/>
                <w:szCs w:val="22"/>
              </w:rPr>
              <w:t xml:space="preserve">The index for ‘Manufacture of Food Products’ remained unchanged to its previous level of 136.9. The items which decreased where rice bran extract (9%), rice bran oil (3%), cotton seed oil cake (2%) and </w:t>
            </w:r>
            <w:proofErr w:type="spellStart"/>
            <w:r w:rsidRPr="00D05CA1">
              <w:rPr>
                <w:rFonts w:eastAsia="Times New Roman"/>
                <w:sz w:val="22"/>
                <w:szCs w:val="22"/>
              </w:rPr>
              <w:t>gur</w:t>
            </w:r>
            <w:proofErr w:type="spellEnd"/>
            <w:r w:rsidRPr="00D05CA1">
              <w:rPr>
                <w:rFonts w:eastAsia="Times New Roman"/>
                <w:sz w:val="22"/>
                <w:szCs w:val="22"/>
              </w:rPr>
              <w:t>, rapeseed oil, gram powder (</w:t>
            </w:r>
            <w:proofErr w:type="spellStart"/>
            <w:r w:rsidRPr="00D05CA1">
              <w:rPr>
                <w:rFonts w:eastAsia="Times New Roman"/>
                <w:sz w:val="22"/>
                <w:szCs w:val="22"/>
              </w:rPr>
              <w:t>Besan</w:t>
            </w:r>
            <w:proofErr w:type="spellEnd"/>
            <w:r w:rsidRPr="00D05CA1">
              <w:rPr>
                <w:rFonts w:eastAsia="Times New Roman"/>
                <w:sz w:val="22"/>
                <w:szCs w:val="22"/>
              </w:rPr>
              <w:t xml:space="preserve">), honey, chicken/duck, dressed- </w:t>
            </w:r>
            <w:proofErr w:type="spellStart"/>
            <w:r w:rsidRPr="00D05CA1">
              <w:rPr>
                <w:rFonts w:eastAsia="Times New Roman"/>
                <w:sz w:val="22"/>
                <w:szCs w:val="22"/>
              </w:rPr>
              <w:t>fesh</w:t>
            </w:r>
            <w:proofErr w:type="spellEnd"/>
            <w:r w:rsidRPr="00D05CA1">
              <w:rPr>
                <w:rFonts w:eastAsia="Times New Roman"/>
                <w:sz w:val="22"/>
                <w:szCs w:val="22"/>
              </w:rPr>
              <w:t xml:space="preserve">/frozen, palm oil, </w:t>
            </w:r>
            <w:proofErr w:type="spellStart"/>
            <w:r w:rsidRPr="00D05CA1">
              <w:rPr>
                <w:rFonts w:eastAsia="Times New Roman"/>
                <w:sz w:val="22"/>
                <w:szCs w:val="22"/>
              </w:rPr>
              <w:t>maida</w:t>
            </w:r>
            <w:proofErr w:type="spellEnd"/>
            <w:r w:rsidRPr="00D05CA1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D05CA1">
              <w:rPr>
                <w:rFonts w:eastAsia="Times New Roman"/>
                <w:sz w:val="22"/>
                <w:szCs w:val="22"/>
              </w:rPr>
              <w:t>gola</w:t>
            </w:r>
            <w:proofErr w:type="spellEnd"/>
            <w:r w:rsidRPr="00D05CA1">
              <w:rPr>
                <w:rFonts w:eastAsia="Times New Roman"/>
                <w:sz w:val="22"/>
                <w:szCs w:val="22"/>
              </w:rPr>
              <w:t xml:space="preserve"> &amp; similar cattle feed, sunflower oil, vegetable starch, rice products and cotton seed oil (</w:t>
            </w:r>
            <w:r w:rsidR="00B34092" w:rsidRPr="00D05CA1">
              <w:rPr>
                <w:rFonts w:eastAsia="Times New Roman"/>
                <w:sz w:val="22"/>
                <w:szCs w:val="22"/>
              </w:rPr>
              <w:t xml:space="preserve">1% each). However, the price of molasses (6%), coffee powder with chicory (4%), spices (including mixed spices) (3%), groundnut oil, fish frozen/canned/processed and mustard oil cake (2% each) and </w:t>
            </w:r>
            <w:r w:rsidR="001B1687" w:rsidRPr="00D05CA1">
              <w:rPr>
                <w:rFonts w:eastAsia="Times New Roman"/>
                <w:sz w:val="22"/>
                <w:szCs w:val="22"/>
              </w:rPr>
              <w:t xml:space="preserve">processed tea, </w:t>
            </w:r>
            <w:proofErr w:type="spellStart"/>
            <w:r w:rsidR="001B1687" w:rsidRPr="00D05CA1">
              <w:rPr>
                <w:rFonts w:eastAsia="Times New Roman"/>
                <w:sz w:val="22"/>
                <w:szCs w:val="22"/>
              </w:rPr>
              <w:t>vanaspati</w:t>
            </w:r>
            <w:proofErr w:type="spellEnd"/>
            <w:r w:rsidR="001B1687" w:rsidRPr="00D05CA1">
              <w:rPr>
                <w:rFonts w:eastAsia="Times New Roman"/>
                <w:sz w:val="22"/>
                <w:szCs w:val="22"/>
              </w:rPr>
              <w:t xml:space="preserve">, mustard oil, bagasse, </w:t>
            </w:r>
            <w:proofErr w:type="spellStart"/>
            <w:r w:rsidR="001B1687" w:rsidRPr="00D05CA1">
              <w:rPr>
                <w:rFonts w:eastAsia="Times New Roman"/>
                <w:sz w:val="22"/>
                <w:szCs w:val="22"/>
              </w:rPr>
              <w:t>sooji</w:t>
            </w:r>
            <w:proofErr w:type="spellEnd"/>
            <w:r w:rsidR="001B1687" w:rsidRPr="00D05CA1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="001B1687" w:rsidRPr="00D05CA1">
              <w:rPr>
                <w:rFonts w:eastAsia="Times New Roman"/>
                <w:sz w:val="22"/>
                <w:szCs w:val="22"/>
              </w:rPr>
              <w:t>rawa</w:t>
            </w:r>
            <w:proofErr w:type="spellEnd"/>
            <w:r w:rsidR="001B1687" w:rsidRPr="00D05CA1">
              <w:rPr>
                <w:rFonts w:eastAsia="Times New Roman"/>
                <w:sz w:val="22"/>
                <w:szCs w:val="22"/>
              </w:rPr>
              <w:t>), sugar confectionary, rice non-basmati, corn flake and ice cream (1% each) moved up.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68565C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F7194" w:rsidRPr="0023133E">
              <w:rPr>
                <w:rFonts w:eastAsia="Times New Roman"/>
                <w:sz w:val="22"/>
                <w:szCs w:val="22"/>
              </w:rPr>
              <w:t>f Tobacco Product</w:t>
            </w:r>
            <w:r w:rsidRPr="0023133E">
              <w:rPr>
                <w:rFonts w:eastAsia="Times New Roman"/>
                <w:sz w:val="22"/>
                <w:szCs w:val="22"/>
              </w:rPr>
              <w:t>s' group rose by 0.4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154.8 (provisional) from 154.2 (provisional) for the previous month due to higher price of other tobacco products (1%). However, the price of cigarette (1%)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68565C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F7194" w:rsidRPr="0023133E">
              <w:rPr>
                <w:rFonts w:eastAsia="Times New Roman"/>
                <w:sz w:val="22"/>
                <w:szCs w:val="22"/>
              </w:rPr>
              <w:t>f Textiles' group dec</w:t>
            </w:r>
            <w:r w:rsidRPr="0023133E">
              <w:rPr>
                <w:rFonts w:eastAsia="Times New Roman"/>
                <w:sz w:val="22"/>
                <w:szCs w:val="22"/>
              </w:rPr>
              <w:t>lined by 0.1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116.6 (provisional) from 116.7 (provisional) for the previous month due to lower price of manufacture of knitted and crocheted fabrics (1%). However, the price of viscose yarn (2%) moved up.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68565C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F7194" w:rsidRPr="0023133E">
              <w:rPr>
                <w:rFonts w:eastAsia="Times New Roman"/>
                <w:sz w:val="22"/>
                <w:szCs w:val="22"/>
              </w:rPr>
              <w:t>f Wearin</w:t>
            </w:r>
            <w:r w:rsidRPr="0023133E">
              <w:rPr>
                <w:rFonts w:eastAsia="Times New Roman"/>
                <w:sz w:val="22"/>
                <w:szCs w:val="22"/>
              </w:rPr>
              <w:t>g Apparel' group rose by 0.1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138</w:t>
            </w:r>
            <w:r w:rsidRPr="0023133E">
              <w:rPr>
                <w:rFonts w:eastAsia="Times New Roman"/>
                <w:sz w:val="22"/>
                <w:szCs w:val="22"/>
              </w:rPr>
              <w:t>.0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(provisional) from 137.8 (provisional) for the previous month due to higher price of manufacture of wearing apparel (woven), except fur apparel (1%). However, the price of manufacture of knitted and crocheted apparel (1%)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68565C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of Leather a</w:t>
            </w:r>
            <w:r w:rsidR="001F7194" w:rsidRPr="0023133E">
              <w:rPr>
                <w:rFonts w:eastAsia="Times New Roman"/>
                <w:sz w:val="22"/>
                <w:szCs w:val="22"/>
              </w:rPr>
              <w:t>nd Related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Products' group rose by 0.1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117.9 (provisional) from 117.8 (provisional) for the previous month due to higher price of harness, saddles &amp; other related items (2</w:t>
            </w:r>
            <w:r w:rsidRPr="0023133E">
              <w:rPr>
                <w:rFonts w:eastAsia="Times New Roman"/>
                <w:sz w:val="22"/>
                <w:szCs w:val="22"/>
              </w:rPr>
              <w:t>%) and chrome tanned leather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waterproof footwear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). However, the price of travel goods, h</w:t>
            </w:r>
            <w:r w:rsidRPr="0023133E">
              <w:rPr>
                <w:rFonts w:eastAsia="Times New Roman"/>
                <w:sz w:val="22"/>
                <w:szCs w:val="22"/>
              </w:rPr>
              <w:t>andbags, office bags, etc. and</w:t>
            </w:r>
            <w:r w:rsidR="00B34092">
              <w:rPr>
                <w:rFonts w:eastAsia="Times New Roman"/>
                <w:sz w:val="22"/>
                <w:szCs w:val="22"/>
              </w:rPr>
              <w:t xml:space="preserve"> plastic/PVC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="001F7194" w:rsidRPr="0023133E">
              <w:rPr>
                <w:rFonts w:eastAsia="Times New Roman"/>
                <w:sz w:val="22"/>
                <w:szCs w:val="22"/>
              </w:rPr>
              <w:t>chappals</w:t>
            </w:r>
            <w:proofErr w:type="spellEnd"/>
            <w:r w:rsidR="001F7194" w:rsidRPr="0023133E">
              <w:rPr>
                <w:rFonts w:eastAsia="Times New Roman"/>
                <w:sz w:val="22"/>
                <w:szCs w:val="22"/>
              </w:rPr>
              <w:t xml:space="preserve">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68565C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of Wood and of Products o</w:t>
            </w:r>
            <w:r w:rsidR="001F7194" w:rsidRPr="0023133E">
              <w:rPr>
                <w:rFonts w:eastAsia="Times New Roman"/>
                <w:sz w:val="22"/>
                <w:szCs w:val="22"/>
              </w:rPr>
              <w:t>f Wo</w:t>
            </w:r>
            <w:r w:rsidRPr="0023133E">
              <w:rPr>
                <w:rFonts w:eastAsia="Times New Roman"/>
                <w:sz w:val="22"/>
                <w:szCs w:val="22"/>
              </w:rPr>
              <w:t>od and Cork ' group rose by 0.2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133</w:t>
            </w:r>
            <w:r w:rsidRPr="0023133E">
              <w:rPr>
                <w:rFonts w:eastAsia="Times New Roman"/>
                <w:sz w:val="22"/>
                <w:szCs w:val="22"/>
              </w:rPr>
              <w:t>.0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(provisional) from 132.7 (provisional) for the previous month due to higher price of wooden box/crate (2%). However, the price of wood cutting, processed/sized (1%)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</w:r>
            <w:r w:rsidR="0068565C" w:rsidRPr="0023133E">
              <w:rPr>
                <w:rFonts w:eastAsia="Times New Roman"/>
                <w:sz w:val="22"/>
                <w:szCs w:val="22"/>
              </w:rPr>
              <w:t>The index for 'Manufacture of Paper a</w:t>
            </w:r>
            <w:r w:rsidRPr="0023133E">
              <w:rPr>
                <w:rFonts w:eastAsia="Times New Roman"/>
                <w:sz w:val="22"/>
                <w:szCs w:val="22"/>
              </w:rPr>
              <w:t>nd Pa</w:t>
            </w:r>
            <w:r w:rsidR="00411340" w:rsidRPr="0023133E">
              <w:rPr>
                <w:rFonts w:eastAsia="Times New Roman"/>
                <w:sz w:val="22"/>
                <w:szCs w:val="22"/>
              </w:rPr>
              <w:t>per Products' group rose by 0.3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to 120.3 (provisional) from 120</w:t>
            </w:r>
            <w:r w:rsidR="00411340" w:rsidRPr="0023133E">
              <w:rPr>
                <w:rFonts w:eastAsia="Times New Roman"/>
                <w:sz w:val="22"/>
                <w:szCs w:val="22"/>
              </w:rPr>
              <w:t>.0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(provisional) for the previous month due to higher price of pulp board (4%), corrugated sh</w:t>
            </w:r>
            <w:r w:rsidR="00411340" w:rsidRPr="0023133E">
              <w:rPr>
                <w:rFonts w:eastAsia="Times New Roman"/>
                <w:sz w:val="22"/>
                <w:szCs w:val="22"/>
              </w:rPr>
              <w:t>eet box (3%), tissue paper (2%) and card board and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corrugated paper board (1%). However, the price </w:t>
            </w:r>
            <w:r w:rsidR="00411340" w:rsidRPr="0023133E">
              <w:rPr>
                <w:rFonts w:eastAsia="Times New Roman"/>
                <w:sz w:val="22"/>
                <w:szCs w:val="22"/>
              </w:rPr>
              <w:t>of laminated plastic sheet (4%) and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paper carton/box (2%)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411340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'Printing and Reproduction o</w:t>
            </w:r>
            <w:r w:rsidR="001F7194" w:rsidRPr="0023133E">
              <w:rPr>
                <w:rFonts w:eastAsia="Times New Roman"/>
                <w:sz w:val="22"/>
                <w:szCs w:val="22"/>
              </w:rPr>
              <w:t>f Record</w:t>
            </w:r>
            <w:r w:rsidRPr="0023133E">
              <w:rPr>
                <w:rFonts w:eastAsia="Times New Roman"/>
                <w:sz w:val="22"/>
                <w:szCs w:val="22"/>
              </w:rPr>
              <w:t>ed Media ' group rose by 1.2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153.3 (provisional) from 151.5 (provisional) for the previous month due to hig</w:t>
            </w:r>
            <w:r w:rsidRPr="0023133E">
              <w:rPr>
                <w:rFonts w:eastAsia="Times New Roman"/>
                <w:sz w:val="22"/>
                <w:szCs w:val="22"/>
              </w:rPr>
              <w:t>her price of printed books (2%) and hologram (3d)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journal/periodical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411340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of Chemicals a</w:t>
            </w:r>
            <w:r w:rsidR="001F7194" w:rsidRPr="0023133E">
              <w:rPr>
                <w:rFonts w:eastAsia="Times New Roman"/>
                <w:sz w:val="22"/>
                <w:szCs w:val="22"/>
              </w:rPr>
              <w:t>nd Chemical Pro</w:t>
            </w:r>
            <w:r w:rsidRPr="0023133E">
              <w:rPr>
                <w:rFonts w:eastAsia="Times New Roman"/>
                <w:sz w:val="22"/>
                <w:szCs w:val="22"/>
              </w:rPr>
              <w:t>ducts' group declined by 0.2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115.8 (provisional) from 116</w:t>
            </w:r>
            <w:r w:rsidRPr="0023133E">
              <w:rPr>
                <w:rFonts w:eastAsia="Times New Roman"/>
                <w:sz w:val="22"/>
                <w:szCs w:val="22"/>
              </w:rPr>
              <w:t>.0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(provisional) for the previous month due to lower price of mono ethyl glycol (10%), ammonia gas (9%), </w:t>
            </w:r>
            <w:proofErr w:type="spellStart"/>
            <w:r w:rsidR="001F7194" w:rsidRPr="0023133E">
              <w:rPr>
                <w:rFonts w:eastAsia="Times New Roman"/>
                <w:sz w:val="22"/>
                <w:szCs w:val="22"/>
              </w:rPr>
              <w:t>sulphuric</w:t>
            </w:r>
            <w:proofErr w:type="spellEnd"/>
            <w:r w:rsidR="001F7194" w:rsidRPr="0023133E">
              <w:rPr>
                <w:rFonts w:eastAsia="Times New Roman"/>
                <w:sz w:val="22"/>
                <w:szCs w:val="22"/>
              </w:rPr>
              <w:t xml:space="preserve"> acid (8%), polystyrene, expan</w:t>
            </w:r>
            <w:r w:rsidRPr="0023133E">
              <w:rPr>
                <w:rFonts w:eastAsia="Times New Roman"/>
                <w:sz w:val="22"/>
                <w:szCs w:val="22"/>
              </w:rPr>
              <w:t>dable (4%), organic solvent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catalysts (3%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), </w:t>
            </w:r>
            <w:proofErr w:type="spellStart"/>
            <w:r w:rsidR="001F7194" w:rsidRPr="0023133E">
              <w:rPr>
                <w:rFonts w:eastAsia="Times New Roman"/>
                <w:sz w:val="22"/>
                <w:szCs w:val="22"/>
              </w:rPr>
              <w:t>superphospate</w:t>
            </w:r>
            <w:proofErr w:type="spellEnd"/>
            <w:r w:rsidR="001F7194" w:rsidRPr="0023133E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="001F7194" w:rsidRPr="0023133E">
              <w:rPr>
                <w:rFonts w:eastAsia="Times New Roman"/>
                <w:sz w:val="22"/>
                <w:szCs w:val="22"/>
              </w:rPr>
              <w:t>ph</w:t>
            </w:r>
            <w:r w:rsidRPr="0023133E">
              <w:rPr>
                <w:rFonts w:eastAsia="Times New Roman"/>
                <w:sz w:val="22"/>
                <w:szCs w:val="22"/>
              </w:rPr>
              <w:t>osphatic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 xml:space="preserve"> fertilizer, others, alkyl benzene</w:t>
            </w:r>
            <w:r w:rsidR="001F7194" w:rsidRPr="0023133E">
              <w:rPr>
                <w:rFonts w:eastAsia="Times New Roman"/>
                <w:sz w:val="22"/>
                <w:szCs w:val="22"/>
              </w:rPr>
              <w:t>, other in</w:t>
            </w:r>
            <w:r w:rsidRPr="0023133E">
              <w:rPr>
                <w:rFonts w:eastAsia="Times New Roman"/>
                <w:sz w:val="22"/>
                <w:szCs w:val="22"/>
              </w:rPr>
              <w:t>organic chemicals, poly propylene (PP) and camphor (2% each) and carbon black, ammonium phosphate, aniline (including PNA, ONA, OCPNA), organic chemicals, shampoo, ethyl acetate, additive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adhesive excluding gum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). However, the price of nitric acid (9%), hydroge</w:t>
            </w:r>
            <w:r w:rsidRPr="0023133E">
              <w:rPr>
                <w:rFonts w:eastAsia="Times New Roman"/>
                <w:sz w:val="22"/>
                <w:szCs w:val="22"/>
              </w:rPr>
              <w:t xml:space="preserve">n peroxide (6%), oleoresin, </w:t>
            </w:r>
            <w:proofErr w:type="spellStart"/>
            <w:r w:rsidRPr="0023133E">
              <w:rPr>
                <w:rFonts w:eastAsia="Times New Roman"/>
                <w:sz w:val="22"/>
                <w:szCs w:val="22"/>
              </w:rPr>
              <w:t>agarbatti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>, menthol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safety matches (match box) (2%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each) and phthalic anhydride, toilet soap, viscose staple </w:t>
            </w:r>
            <w:proofErr w:type="spellStart"/>
            <w:r w:rsidRPr="0023133E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>, ammonium nitrate</w:t>
            </w:r>
            <w:r w:rsidR="001F7194" w:rsidRPr="0023133E">
              <w:rPr>
                <w:rFonts w:eastAsia="Times New Roman"/>
                <w:sz w:val="22"/>
                <w:szCs w:val="22"/>
              </w:rPr>
              <w:t>, caustic soda (sodium hyd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roxide), </w:t>
            </w:r>
            <w:proofErr w:type="spellStart"/>
            <w:r w:rsidRPr="0023133E">
              <w:rPr>
                <w:rFonts w:eastAsia="Times New Roman"/>
                <w:sz w:val="22"/>
                <w:szCs w:val="22"/>
              </w:rPr>
              <w:t>gelatine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 xml:space="preserve">, polyester </w:t>
            </w:r>
            <w:proofErr w:type="spellStart"/>
            <w:r w:rsidRPr="0023133E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 xml:space="preserve"> fabric, varnish (all types), fatty acid , poly vinyl chloride (PVC)</w:t>
            </w:r>
            <w:r w:rsidR="001F7194" w:rsidRPr="0023133E">
              <w:rPr>
                <w:rFonts w:eastAsia="Times New Roman"/>
                <w:sz w:val="22"/>
                <w:szCs w:val="22"/>
              </w:rPr>
              <w:t>, liquid a</w:t>
            </w:r>
            <w:r w:rsidRPr="0023133E">
              <w:rPr>
                <w:rFonts w:eastAsia="Times New Roman"/>
                <w:sz w:val="22"/>
                <w:szCs w:val="22"/>
              </w:rPr>
              <w:t>ir &amp; other gaseous products, foundry chemical, explosive, di ammonium phosphate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mixed fertilizer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 moved up.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411340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F7194" w:rsidRPr="0023133E">
              <w:rPr>
                <w:rFonts w:eastAsia="Times New Roman"/>
                <w:sz w:val="22"/>
                <w:szCs w:val="22"/>
              </w:rPr>
              <w:t>f Pharm</w:t>
            </w:r>
            <w:r w:rsidRPr="0023133E">
              <w:rPr>
                <w:rFonts w:eastAsia="Times New Roman"/>
                <w:sz w:val="22"/>
                <w:szCs w:val="22"/>
              </w:rPr>
              <w:t>aceuticals, Medicinal Chemical a</w:t>
            </w:r>
            <w:r w:rsidR="001F7194" w:rsidRPr="0023133E">
              <w:rPr>
                <w:rFonts w:eastAsia="Times New Roman"/>
                <w:sz w:val="22"/>
                <w:szCs w:val="22"/>
              </w:rPr>
              <w:t>nd Botanical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Products' group rose by 0.2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130.6 (provisional) from 130.3 (provisional) for the previous month due to higher price of vials/ampoule, glass, empty o</w:t>
            </w:r>
            <w:r w:rsidRPr="0023133E">
              <w:rPr>
                <w:rFonts w:eastAsia="Times New Roman"/>
                <w:sz w:val="22"/>
                <w:szCs w:val="22"/>
              </w:rPr>
              <w:t>r filled (5%), simvastatin (2%) and API &amp; formulations of vitamins, antioxidants, anti-malarial drugs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antibiotics &amp; preparations thereof </w:t>
            </w:r>
            <w:r w:rsidR="001F7194" w:rsidRPr="0023133E">
              <w:rPr>
                <w:rFonts w:eastAsia="Times New Roman"/>
                <w:sz w:val="22"/>
                <w:szCs w:val="22"/>
              </w:rPr>
              <w:lastRenderedPageBreak/>
              <w:t>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). However, the price of antidiabetic drug excludi</w:t>
            </w:r>
            <w:r w:rsidRPr="0023133E">
              <w:rPr>
                <w:rFonts w:eastAsia="Times New Roman"/>
                <w:sz w:val="22"/>
                <w:szCs w:val="22"/>
              </w:rPr>
              <w:t xml:space="preserve">ng insulin (i.e. </w:t>
            </w:r>
            <w:proofErr w:type="spellStart"/>
            <w:r w:rsidRPr="0023133E">
              <w:rPr>
                <w:rFonts w:eastAsia="Times New Roman"/>
                <w:sz w:val="22"/>
                <w:szCs w:val="22"/>
              </w:rPr>
              <w:t>tolbutam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>) (6%)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anti-retrov</w:t>
            </w:r>
            <w:r w:rsidRPr="0023133E">
              <w:rPr>
                <w:rFonts w:eastAsia="Times New Roman"/>
                <w:sz w:val="22"/>
                <w:szCs w:val="22"/>
              </w:rPr>
              <w:t>iral drugs for HIV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treatment (2%)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411340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lastRenderedPageBreak/>
              <w:br/>
              <w:t>The index for 'Manufacture o</w:t>
            </w:r>
            <w:r w:rsidR="001F7194" w:rsidRPr="0023133E">
              <w:rPr>
                <w:rFonts w:eastAsia="Times New Roman"/>
                <w:sz w:val="22"/>
                <w:szCs w:val="22"/>
              </w:rPr>
              <w:t>f Other Non-Metallic Mineral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Products' group rose by 0.2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116.5 (provisional) from 116.3 (provisional) for the previous month due to higher price of stone, chip (6%), porcelain sanit</w:t>
            </w:r>
            <w:r w:rsidRPr="0023133E">
              <w:rPr>
                <w:rFonts w:eastAsia="Times New Roman"/>
                <w:sz w:val="22"/>
                <w:szCs w:val="22"/>
              </w:rPr>
              <w:t>ary ware (3%), slag cement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cement superfine (2%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each) and granite, toughened glass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="001F7194" w:rsidRPr="0023133E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="001F7194" w:rsidRPr="0023133E">
              <w:rPr>
                <w:rFonts w:eastAsia="Times New Roman"/>
                <w:sz w:val="22"/>
                <w:szCs w:val="22"/>
              </w:rPr>
              <w:t xml:space="preserve"> glass incl. sheet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). However, the price of el</w:t>
            </w:r>
            <w:r w:rsidR="009F7B13" w:rsidRPr="0023133E">
              <w:rPr>
                <w:rFonts w:eastAsia="Times New Roman"/>
                <w:sz w:val="22"/>
                <w:szCs w:val="22"/>
              </w:rPr>
              <w:t xml:space="preserve">ectric insulating material (2%) and </w:t>
            </w:r>
            <w:proofErr w:type="spellStart"/>
            <w:r w:rsidR="009F7B13" w:rsidRPr="0023133E">
              <w:rPr>
                <w:rFonts w:eastAsia="Times New Roman"/>
                <w:sz w:val="22"/>
                <w:szCs w:val="22"/>
              </w:rPr>
              <w:t>non ceramic</w:t>
            </w:r>
            <w:proofErr w:type="spellEnd"/>
            <w:r w:rsidR="009F7B13" w:rsidRPr="0023133E">
              <w:rPr>
                <w:rFonts w:eastAsia="Times New Roman"/>
                <w:sz w:val="22"/>
                <w:szCs w:val="22"/>
              </w:rPr>
              <w:t xml:space="preserve"> tiles, white cement, marble slab</w:t>
            </w:r>
            <w:r w:rsidR="001F7194" w:rsidRPr="0023133E">
              <w:rPr>
                <w:rFonts w:eastAsia="Times New Roman"/>
                <w:sz w:val="22"/>
                <w:szCs w:val="22"/>
              </w:rPr>
              <w:t>, cera</w:t>
            </w:r>
            <w:r w:rsidR="009F7B13" w:rsidRPr="0023133E">
              <w:rPr>
                <w:rFonts w:eastAsia="Times New Roman"/>
                <w:sz w:val="22"/>
                <w:szCs w:val="22"/>
              </w:rPr>
              <w:t>mic tiles (vitrified tiles), ordinary sheet glass, railway sleeper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, </w:t>
            </w:r>
            <w:r w:rsidR="009F7B13" w:rsidRPr="0023133E">
              <w:rPr>
                <w:rFonts w:eastAsia="Times New Roman"/>
                <w:sz w:val="22"/>
                <w:szCs w:val="22"/>
              </w:rPr>
              <w:t>lime and calcium carbonate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clinker (1%</w:t>
            </w:r>
            <w:r w:rsidR="009F7B13"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9F7B13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F7194" w:rsidRPr="0023133E">
              <w:rPr>
                <w:rFonts w:eastAsia="Times New Roman"/>
                <w:sz w:val="22"/>
                <w:szCs w:val="22"/>
              </w:rPr>
              <w:t>f Basic M</w:t>
            </w:r>
            <w:r w:rsidR="00983625">
              <w:rPr>
                <w:rFonts w:eastAsia="Times New Roman"/>
                <w:sz w:val="22"/>
                <w:szCs w:val="22"/>
              </w:rPr>
              <w:t xml:space="preserve">etals' group declined </w:t>
            </w:r>
            <w:r w:rsidR="00983625" w:rsidRPr="00D05CA1">
              <w:rPr>
                <w:rFonts w:eastAsia="Times New Roman"/>
                <w:sz w:val="22"/>
                <w:szCs w:val="22"/>
              </w:rPr>
              <w:t>by 0.4</w:t>
            </w:r>
            <w:r w:rsidR="006510A7" w:rsidRPr="00D05CA1">
              <w:rPr>
                <w:rFonts w:eastAsia="Times New Roman"/>
                <w:sz w:val="22"/>
                <w:szCs w:val="22"/>
              </w:rPr>
              <w:t>%</w:t>
            </w:r>
            <w:r w:rsidR="00983625" w:rsidRPr="00D05CA1">
              <w:rPr>
                <w:rFonts w:eastAsia="Times New Roman"/>
                <w:sz w:val="22"/>
                <w:szCs w:val="22"/>
              </w:rPr>
              <w:t xml:space="preserve"> to 106.6</w:t>
            </w:r>
            <w:r w:rsidR="001F7194" w:rsidRPr="00D05CA1">
              <w:rPr>
                <w:rFonts w:eastAsia="Times New Roman"/>
                <w:sz w:val="22"/>
                <w:szCs w:val="22"/>
              </w:rPr>
              <w:t xml:space="preserve"> (provisional) from 107</w:t>
            </w:r>
            <w:r w:rsidRPr="00D05CA1">
              <w:rPr>
                <w:rFonts w:eastAsia="Times New Roman"/>
                <w:sz w:val="22"/>
                <w:szCs w:val="22"/>
              </w:rPr>
              <w:t>.0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(provisional) for the previous month due to lower price of stainless steel penc</w:t>
            </w:r>
            <w:r w:rsidRPr="0023133E">
              <w:rPr>
                <w:rFonts w:eastAsia="Times New Roman"/>
                <w:sz w:val="22"/>
                <w:szCs w:val="22"/>
              </w:rPr>
              <w:t>il ingots/billets/slabs (5%), MS pencil ingots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pig iron (2%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each) and hot rolled (HR</w:t>
            </w:r>
            <w:r w:rsidR="001F7194" w:rsidRPr="0023133E">
              <w:rPr>
                <w:rFonts w:eastAsia="Times New Roman"/>
                <w:sz w:val="22"/>
                <w:szCs w:val="22"/>
              </w:rPr>
              <w:t>) coils &amp; she</w:t>
            </w:r>
            <w:r w:rsidRPr="0023133E">
              <w:rPr>
                <w:rFonts w:eastAsia="Times New Roman"/>
                <w:sz w:val="22"/>
                <w:szCs w:val="22"/>
              </w:rPr>
              <w:t>ets, including narrow strip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steel forgings - rough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). However, the price</w:t>
            </w:r>
            <w:r w:rsidR="00983625">
              <w:rPr>
                <w:rFonts w:eastAsia="Times New Roman"/>
                <w:sz w:val="22"/>
                <w:szCs w:val="22"/>
              </w:rPr>
              <w:t xml:space="preserve"> of 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rails (6%), ferrosilicon (4%), stainless steel coils, strips &amp; sheets (3%), </w:t>
            </w:r>
            <w:proofErr w:type="spellStart"/>
            <w:r w:rsidRPr="0023133E">
              <w:rPr>
                <w:rFonts w:eastAsia="Times New Roman"/>
                <w:sz w:val="22"/>
                <w:szCs w:val="22"/>
              </w:rPr>
              <w:t>aluminium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 xml:space="preserve"> disk and circles (2%) and cast iron, castings</w:t>
            </w:r>
            <w:r w:rsidR="001F7194" w:rsidRPr="0023133E">
              <w:rPr>
                <w:rFonts w:eastAsia="Times New Roman"/>
                <w:sz w:val="22"/>
                <w:szCs w:val="22"/>
              </w:rPr>
              <w:t>, angles, channels, s</w:t>
            </w:r>
            <w:r w:rsidRPr="0023133E">
              <w:rPr>
                <w:rFonts w:eastAsia="Times New Roman"/>
                <w:sz w:val="22"/>
                <w:szCs w:val="22"/>
              </w:rPr>
              <w:t>ections, steel (coated/not), brass metal/sheet/coils</w:t>
            </w:r>
            <w:r w:rsidR="001F7194" w:rsidRPr="0023133E">
              <w:rPr>
                <w:rFonts w:eastAsia="Times New Roman"/>
                <w:sz w:val="22"/>
                <w:szCs w:val="22"/>
              </w:rPr>
              <w:t>, stainless steel ba</w:t>
            </w:r>
            <w:r w:rsidRPr="0023133E">
              <w:rPr>
                <w:rFonts w:eastAsia="Times New Roman"/>
                <w:sz w:val="22"/>
                <w:szCs w:val="22"/>
              </w:rPr>
              <w:t>rs &amp; rods, including flats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ferrochrome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 moved up.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9F7B13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F7194" w:rsidRPr="0023133E">
              <w:rPr>
                <w:rFonts w:eastAsia="Times New Roman"/>
                <w:sz w:val="22"/>
                <w:szCs w:val="22"/>
              </w:rPr>
              <w:t>f Fabricated Me</w:t>
            </w:r>
            <w:r w:rsidRPr="0023133E">
              <w:rPr>
                <w:rFonts w:eastAsia="Times New Roman"/>
                <w:sz w:val="22"/>
                <w:szCs w:val="22"/>
              </w:rPr>
              <w:t>tal Products, Except Machinery a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nd </w:t>
            </w:r>
            <w:r w:rsidRPr="0023133E">
              <w:rPr>
                <w:rFonts w:eastAsia="Times New Roman"/>
                <w:sz w:val="22"/>
                <w:szCs w:val="22"/>
              </w:rPr>
              <w:t>Equipment' group rose by 0.1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114.7 (provisional) from 114.6 (provisional) for the previous month due to higher p</w:t>
            </w:r>
            <w:r w:rsidRPr="0023133E">
              <w:rPr>
                <w:rFonts w:eastAsia="Times New Roman"/>
                <w:sz w:val="22"/>
                <w:szCs w:val="22"/>
              </w:rPr>
              <w:t>rice of forged steel rings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cylinders (2%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each) and steel drums and barrels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steel container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). However, the price of sanitary fittings of iron &amp; steel (8%), ji</w:t>
            </w:r>
            <w:r w:rsidRPr="0023133E">
              <w:rPr>
                <w:rFonts w:eastAsia="Times New Roman"/>
                <w:sz w:val="22"/>
                <w:szCs w:val="22"/>
              </w:rPr>
              <w:t>gs &amp; fixture (5%), bracket (2%) and hand tools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hose pipes in set or otherwise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</w:r>
            <w:r w:rsidR="009F7B13" w:rsidRPr="0023133E">
              <w:rPr>
                <w:rFonts w:eastAsia="Times New Roman"/>
                <w:sz w:val="22"/>
                <w:szCs w:val="22"/>
              </w:rPr>
              <w:t>The index for 'Manufacture of Computer, Electronic a</w:t>
            </w:r>
            <w:r w:rsidRPr="0023133E">
              <w:rPr>
                <w:rFonts w:eastAsia="Times New Roman"/>
                <w:sz w:val="22"/>
                <w:szCs w:val="22"/>
              </w:rPr>
              <w:t>nd Optical Pro</w:t>
            </w:r>
            <w:r w:rsidR="009F7B13" w:rsidRPr="0023133E">
              <w:rPr>
                <w:rFonts w:eastAsia="Times New Roman"/>
                <w:sz w:val="22"/>
                <w:szCs w:val="22"/>
              </w:rPr>
              <w:t>ducts' group declined by 0.2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to 109.3 (provisional) from 109.5 (provisional) for the previous month due to lower price of elect</w:t>
            </w:r>
            <w:r w:rsidR="009F7B13" w:rsidRPr="0023133E">
              <w:rPr>
                <w:rFonts w:eastAsia="Times New Roman"/>
                <w:sz w:val="22"/>
                <w:szCs w:val="22"/>
              </w:rPr>
              <w:t>ronic printed circuit board  (PCB</w:t>
            </w:r>
            <w:r w:rsidRPr="0023133E">
              <w:rPr>
                <w:rFonts w:eastAsia="Times New Roman"/>
                <w:sz w:val="22"/>
                <w:szCs w:val="22"/>
              </w:rPr>
              <w:t>)/micro circuit (4%</w:t>
            </w:r>
            <w:r w:rsidR="009F7B13" w:rsidRPr="0023133E">
              <w:rPr>
                <w:rFonts w:eastAsia="Times New Roman"/>
                <w:sz w:val="22"/>
                <w:szCs w:val="22"/>
              </w:rPr>
              <w:t>) and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x-ray equipment (2%). However, the price of electro-diagnostic apparatus, used in medical, surgical, dental or veterinary sciences (4%) moved up.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9F7B13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f Electrical </w:t>
            </w:r>
            <w:r w:rsidRPr="0023133E">
              <w:rPr>
                <w:rFonts w:eastAsia="Times New Roman"/>
                <w:sz w:val="22"/>
                <w:szCs w:val="22"/>
              </w:rPr>
              <w:t>Equipment'</w:t>
            </w:r>
            <w:r w:rsidR="00A50921">
              <w:rPr>
                <w:rFonts w:eastAsia="Times New Roman"/>
                <w:sz w:val="22"/>
                <w:szCs w:val="22"/>
              </w:rPr>
              <w:t xml:space="preserve"> group rose by 0.9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111.7 (provisional) from 110.7 (provisional) for the previous month due to higher price of trans</w:t>
            </w:r>
            <w:r w:rsidRPr="0023133E">
              <w:rPr>
                <w:rFonts w:eastAsia="Times New Roman"/>
                <w:sz w:val="22"/>
                <w:szCs w:val="22"/>
              </w:rPr>
              <w:t>former (6%), cooling tower (2%) and jelly filled cables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electric welding machine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). However, the price of </w:t>
            </w:r>
            <w:proofErr w:type="spellStart"/>
            <w:r w:rsidR="001F7194" w:rsidRPr="0023133E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="001F7194" w:rsidRPr="0023133E">
              <w:rPr>
                <w:rFonts w:eastAsia="Times New Roman"/>
                <w:sz w:val="22"/>
                <w:szCs w:val="22"/>
              </w:rPr>
              <w:t xml:space="preserve"> opti</w:t>
            </w:r>
            <w:r w:rsidRPr="0023133E">
              <w:rPr>
                <w:rFonts w:eastAsia="Times New Roman"/>
                <w:sz w:val="22"/>
                <w:szCs w:val="22"/>
              </w:rPr>
              <w:t>c cables (3%), safety fuse (2%)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electric mixers/grinder</w:t>
            </w:r>
            <w:r w:rsidRPr="0023133E">
              <w:rPr>
                <w:rFonts w:eastAsia="Times New Roman"/>
                <w:sz w:val="22"/>
                <w:szCs w:val="22"/>
              </w:rPr>
              <w:t>s/food processors</w:t>
            </w:r>
            <w:r w:rsidR="001F7194" w:rsidRPr="0023133E">
              <w:rPr>
                <w:rFonts w:eastAsia="Times New Roman"/>
                <w:sz w:val="22"/>
                <w:szCs w:val="22"/>
              </w:rPr>
              <w:t>, e</w:t>
            </w:r>
            <w:r w:rsidRPr="0023133E">
              <w:rPr>
                <w:rFonts w:eastAsia="Times New Roman"/>
                <w:sz w:val="22"/>
                <w:szCs w:val="22"/>
              </w:rPr>
              <w:t xml:space="preserve">lectric filament type lamps, </w:t>
            </w:r>
            <w:proofErr w:type="spellStart"/>
            <w:r w:rsidRPr="0023133E">
              <w:rPr>
                <w:rFonts w:eastAsia="Times New Roman"/>
                <w:sz w:val="22"/>
                <w:szCs w:val="22"/>
              </w:rPr>
              <w:t>flourescent</w:t>
            </w:r>
            <w:proofErr w:type="spellEnd"/>
            <w:r w:rsidRPr="0023133E">
              <w:rPr>
                <w:rFonts w:eastAsia="Times New Roman"/>
                <w:sz w:val="22"/>
                <w:szCs w:val="22"/>
              </w:rPr>
              <w:t xml:space="preserve"> tube, rubber insulated cables and AC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motor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9F7B13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of Machinery a</w:t>
            </w:r>
            <w:r w:rsidR="001F7194" w:rsidRPr="0023133E">
              <w:rPr>
                <w:rFonts w:eastAsia="Times New Roman"/>
                <w:sz w:val="22"/>
                <w:szCs w:val="22"/>
              </w:rPr>
              <w:t>nd Equi</w:t>
            </w:r>
            <w:r w:rsidRPr="0023133E">
              <w:rPr>
                <w:rFonts w:eastAsia="Times New Roman"/>
                <w:sz w:val="22"/>
                <w:szCs w:val="22"/>
              </w:rPr>
              <w:t>pment' group declined by 0.4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112.9 (provisional) from 113.4 (provisional) for the previous month due to lower price of air or vacuum pump (4%), air gas compressor including c</w:t>
            </w:r>
            <w:r w:rsidRPr="0023133E">
              <w:rPr>
                <w:rFonts w:eastAsia="Times New Roman"/>
                <w:sz w:val="22"/>
                <w:szCs w:val="22"/>
              </w:rPr>
              <w:t>ompressor for refrigerator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roller and ball bearings (3%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>), manufacture of bearings, gears, g</w:t>
            </w:r>
            <w:r w:rsidRPr="0023133E">
              <w:rPr>
                <w:rFonts w:eastAsia="Times New Roman"/>
                <w:sz w:val="22"/>
                <w:szCs w:val="22"/>
              </w:rPr>
              <w:t>earing and driving elements</w:t>
            </w:r>
            <w:r w:rsidR="001F7194" w:rsidRPr="0023133E">
              <w:rPr>
                <w:rFonts w:eastAsia="Times New Roman"/>
                <w:sz w:val="22"/>
                <w:szCs w:val="22"/>
              </w:rPr>
              <w:t>, pha</w:t>
            </w:r>
            <w:r w:rsidRPr="0023133E">
              <w:rPr>
                <w:rFonts w:eastAsia="Times New Roman"/>
                <w:sz w:val="22"/>
                <w:szCs w:val="22"/>
              </w:rPr>
              <w:t>rmaceutical machinery</w:t>
            </w:r>
            <w:r w:rsidR="001F7194" w:rsidRPr="0023133E">
              <w:rPr>
                <w:rFonts w:eastAsia="Times New Roman"/>
                <w:sz w:val="22"/>
                <w:szCs w:val="22"/>
              </w:rPr>
              <w:t>, mining, quarrying &amp; met</w:t>
            </w:r>
            <w:r w:rsidRPr="0023133E">
              <w:rPr>
                <w:rFonts w:eastAsia="Times New Roman"/>
                <w:sz w:val="22"/>
                <w:szCs w:val="22"/>
              </w:rPr>
              <w:t>allurgical machinery/parts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dumper (2%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each)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hydraulic equipment (1%). Howeve</w:t>
            </w:r>
            <w:r w:rsidRPr="0023133E">
              <w:rPr>
                <w:rFonts w:eastAsia="Times New Roman"/>
                <w:sz w:val="22"/>
                <w:szCs w:val="22"/>
              </w:rPr>
              <w:t>r, the price of gasket kit (7%)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excavator (1%) moved up.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9F7B13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of Motor Vehicles, Trailers a</w:t>
            </w:r>
            <w:r w:rsidR="001F7194" w:rsidRPr="0023133E">
              <w:rPr>
                <w:rFonts w:eastAsia="Times New Roman"/>
                <w:sz w:val="22"/>
                <w:szCs w:val="22"/>
              </w:rPr>
              <w:t>nd Semi-T</w:t>
            </w:r>
            <w:r w:rsidRPr="0023133E">
              <w:rPr>
                <w:rFonts w:eastAsia="Times New Roman"/>
                <w:sz w:val="22"/>
                <w:szCs w:val="22"/>
              </w:rPr>
              <w:t>railers' group rose by 0.5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115.4 (provisional) from 114.8 (provisional) for the previous month due to higher price of </w:t>
            </w:r>
            <w:r w:rsidRPr="0023133E">
              <w:rPr>
                <w:rFonts w:eastAsia="Times New Roman"/>
                <w:sz w:val="22"/>
                <w:szCs w:val="22"/>
              </w:rPr>
              <w:t>minibus/bus (4%) and head lamp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cylinder liners (1%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each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). However, the price of brake pad/brake liner/brake block/brake rubber, others (3%), chassis </w:t>
            </w:r>
            <w:r w:rsidRPr="0023133E">
              <w:rPr>
                <w:rFonts w:eastAsia="Times New Roman"/>
                <w:sz w:val="22"/>
                <w:szCs w:val="22"/>
              </w:rPr>
              <w:t>of different vehicle types (2%)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piston ring/piston and compressor (1%)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Pr="0023133E" w:rsidRDefault="009F7B13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f </w:t>
            </w:r>
            <w:r w:rsidRPr="0023133E">
              <w:rPr>
                <w:rFonts w:eastAsia="Times New Roman"/>
                <w:sz w:val="22"/>
                <w:szCs w:val="22"/>
              </w:rPr>
              <w:t>Furniture' group rose by 2.1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to 130.9 (provisional) from 128.2 (provisional) for the previous month due to higher price of foam and rubber mattress (14%). However, the p</w:t>
            </w:r>
            <w:r w:rsidRPr="0023133E">
              <w:rPr>
                <w:rFonts w:eastAsia="Times New Roman"/>
                <w:sz w:val="22"/>
                <w:szCs w:val="22"/>
              </w:rPr>
              <w:t>rice of hospital furniture (7%) and</w:t>
            </w:r>
            <w:r w:rsidR="001F7194" w:rsidRPr="0023133E">
              <w:rPr>
                <w:rFonts w:eastAsia="Times New Roman"/>
                <w:sz w:val="22"/>
                <w:szCs w:val="22"/>
              </w:rPr>
              <w:t xml:space="preserve"> wooden furniture (1%) declined.</w:t>
            </w: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  <w:hideMark/>
          </w:tcPr>
          <w:p w:rsidR="00F366A7" w:rsidRDefault="001F7194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3133E">
              <w:rPr>
                <w:rFonts w:eastAsia="Times New Roman"/>
                <w:sz w:val="22"/>
                <w:szCs w:val="22"/>
              </w:rPr>
              <w:br/>
              <w:t>The index for 'Other Manu</w:t>
            </w:r>
            <w:r w:rsidR="0023133E" w:rsidRPr="0023133E">
              <w:rPr>
                <w:rFonts w:eastAsia="Times New Roman"/>
                <w:sz w:val="22"/>
                <w:szCs w:val="22"/>
              </w:rPr>
              <w:t>facturing' group rose by 0.5</w:t>
            </w:r>
            <w:r w:rsidR="006510A7" w:rsidRPr="0023133E">
              <w:rPr>
                <w:rFonts w:eastAsia="Times New Roman"/>
                <w:sz w:val="22"/>
                <w:szCs w:val="22"/>
              </w:rPr>
              <w:t>%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to 117.6 (provisional) from 117</w:t>
            </w:r>
            <w:r w:rsidR="0023133E" w:rsidRPr="0023133E">
              <w:rPr>
                <w:rFonts w:eastAsia="Times New Roman"/>
                <w:sz w:val="22"/>
                <w:szCs w:val="22"/>
              </w:rPr>
              <w:t>.0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(provisional) for the previous month due to higher pric</w:t>
            </w:r>
            <w:r w:rsidR="0023133E" w:rsidRPr="0023133E">
              <w:rPr>
                <w:rFonts w:eastAsia="Times New Roman"/>
                <w:sz w:val="22"/>
                <w:szCs w:val="22"/>
              </w:rPr>
              <w:t>e of gold &amp; gold ornaments (1%) and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cricket bat (1%). However, the price of</w:t>
            </w:r>
            <w:r w:rsidR="0023133E" w:rsidRPr="0023133E">
              <w:rPr>
                <w:rFonts w:eastAsia="Times New Roman"/>
                <w:sz w:val="22"/>
                <w:szCs w:val="22"/>
              </w:rPr>
              <w:t xml:space="preserve"> silver (6%), cricket ball (2%) and</w:t>
            </w:r>
            <w:r w:rsidRPr="0023133E">
              <w:rPr>
                <w:rFonts w:eastAsia="Times New Roman"/>
                <w:sz w:val="22"/>
                <w:szCs w:val="22"/>
              </w:rPr>
              <w:t xml:space="preserve"> sports goods of rubber (incl. balls) (1%) declined.</w:t>
            </w:r>
          </w:p>
          <w:p w:rsidR="0023133E" w:rsidRDefault="0023133E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23133E" w:rsidRPr="00371E52" w:rsidRDefault="0023133E" w:rsidP="0023133E">
            <w:pPr>
              <w:pStyle w:val="PlainTex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WPI </w:t>
            </w:r>
            <w:r w:rsidRPr="00371E5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FOOD INDEX </w:t>
            </w:r>
            <w:r w:rsidRPr="0021307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(Weight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</w:t>
            </w:r>
            <w:r w:rsidRPr="0022758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  <w:r w:rsidRPr="0021307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%)</w:t>
            </w:r>
          </w:p>
          <w:p w:rsidR="0023133E" w:rsidRDefault="0023133E" w:rsidP="0023133E">
            <w:pPr>
              <w:pStyle w:val="Plain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133E" w:rsidRPr="002271E1" w:rsidRDefault="0023133E" w:rsidP="0023133E">
            <w:pPr>
              <w:pStyle w:val="Plain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71E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The rate of inflation based on WPI Food Index consisting of ‘Food Articles’ from Primary Articles group and ‘Food Product’ from Manufactured Products group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decreased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 from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7.31% in February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2020 to 5.49% in March, 2020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23133E" w:rsidRDefault="0023133E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28"/>
            </w:tblGrid>
            <w:tr w:rsidR="0023133E" w:rsidRPr="00E650C3" w:rsidTr="00720834">
              <w:trPr>
                <w:tblCellSpacing w:w="15" w:type="dxa"/>
              </w:trPr>
              <w:tc>
                <w:tcPr>
                  <w:tcW w:w="0" w:type="auto"/>
                  <w:tcMar>
                    <w:top w:w="105" w:type="dxa"/>
                    <w:left w:w="75" w:type="dxa"/>
                    <w:bottom w:w="105" w:type="dxa"/>
                    <w:right w:w="75" w:type="dxa"/>
                  </w:tcMar>
                  <w:vAlign w:val="center"/>
                  <w:hideMark/>
                </w:tcPr>
                <w:p w:rsidR="0023133E" w:rsidRPr="000B2063" w:rsidRDefault="0023133E" w:rsidP="00720834">
                  <w:pPr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0B2063">
                    <w:rPr>
                      <w:b/>
                      <w:bCs/>
                      <w:sz w:val="22"/>
                      <w:szCs w:val="22"/>
                      <w:u w:val="single"/>
                    </w:rPr>
                    <w:t>FINAL INDE</w:t>
                  </w:r>
                  <w:r>
                    <w:rPr>
                      <w:b/>
                      <w:bCs/>
                      <w:sz w:val="22"/>
                      <w:szCs w:val="22"/>
                      <w:u w:val="single"/>
                    </w:rPr>
                    <w:t>X FOR THE MONTH OF JANUARY, 2020</w:t>
                  </w:r>
                  <w:r w:rsidRPr="000B2063">
                    <w:rPr>
                      <w:b/>
                      <w:bCs/>
                      <w:sz w:val="22"/>
                      <w:szCs w:val="22"/>
                      <w:u w:val="single"/>
                    </w:rPr>
                    <w:t xml:space="preserve"> (BASE YEAR:2011-12=100)</w:t>
                  </w:r>
                </w:p>
              </w:tc>
            </w:tr>
            <w:tr w:rsidR="0023133E" w:rsidRPr="00E650C3" w:rsidTr="0072083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3133E" w:rsidRPr="000B2063" w:rsidRDefault="0023133E" w:rsidP="0072083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For </w:t>
                  </w:r>
                  <w:r w:rsidR="002438CE">
                    <w:rPr>
                      <w:sz w:val="22"/>
                      <w:szCs w:val="22"/>
                    </w:rPr>
                    <w:t>the month of January, 2020</w:t>
                  </w:r>
                  <w:r w:rsidRPr="000B2063">
                    <w:rPr>
                      <w:sz w:val="22"/>
                      <w:szCs w:val="22"/>
                    </w:rPr>
                    <w:t xml:space="preserve"> the final Wholesale Price Index for 'All Commodities' (</w:t>
                  </w:r>
                  <w:r w:rsidRPr="00436838">
                    <w:rPr>
                      <w:sz w:val="22"/>
                      <w:szCs w:val="22"/>
                    </w:rPr>
                    <w:t>Base: 2011-12=100</w:t>
                  </w:r>
                  <w:r w:rsidR="002438CE">
                    <w:rPr>
                      <w:sz w:val="22"/>
                      <w:szCs w:val="22"/>
                    </w:rPr>
                    <w:t>) stood at 123.4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2438CE">
                    <w:rPr>
                      <w:sz w:val="22"/>
                      <w:szCs w:val="22"/>
                    </w:rPr>
                    <w:t>as compared to 122.9</w:t>
                  </w:r>
                  <w:r w:rsidRPr="000B2063">
                    <w:rPr>
                      <w:sz w:val="22"/>
                      <w:szCs w:val="22"/>
                    </w:rPr>
                    <w:t xml:space="preserve"> (provisional) and annual rate of inflation ba</w:t>
                  </w:r>
                  <w:r>
                    <w:rPr>
                      <w:sz w:val="22"/>
                      <w:szCs w:val="22"/>
                    </w:rPr>
                    <w:t xml:space="preserve">sed on final index stood at </w:t>
                  </w:r>
                  <w:r w:rsidR="002438CE">
                    <w:rPr>
                      <w:sz w:val="22"/>
                      <w:szCs w:val="22"/>
                    </w:rPr>
                    <w:t>3.52</w:t>
                  </w:r>
                  <w:r w:rsidRPr="000B2063">
                    <w:rPr>
                      <w:sz w:val="22"/>
                      <w:szCs w:val="22"/>
                    </w:rPr>
                    <w:t>%</w:t>
                  </w:r>
                  <w:r w:rsidR="002438CE">
                    <w:rPr>
                      <w:sz w:val="22"/>
                      <w:szCs w:val="22"/>
                    </w:rPr>
                    <w:t xml:space="preserve"> as compared to 3.10</w:t>
                  </w:r>
                  <w:r w:rsidRPr="000B2063">
                    <w:rPr>
                      <w:sz w:val="22"/>
                      <w:szCs w:val="22"/>
                    </w:rPr>
                    <w:t>% (provisional) resp</w:t>
                  </w:r>
                  <w:r w:rsidR="002438CE">
                    <w:rPr>
                      <w:sz w:val="22"/>
                      <w:szCs w:val="22"/>
                    </w:rPr>
                    <w:t>ectively as reported on 14.02</w:t>
                  </w:r>
                  <w:r>
                    <w:rPr>
                      <w:sz w:val="22"/>
                      <w:szCs w:val="22"/>
                    </w:rPr>
                    <w:t>.2020</w:t>
                  </w:r>
                  <w:r w:rsidRPr="000B2063">
                    <w:rPr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23133E" w:rsidRPr="000B2063" w:rsidRDefault="0023133E" w:rsidP="0023133E">
            <w:pPr>
              <w:rPr>
                <w:sz w:val="22"/>
                <w:szCs w:val="22"/>
              </w:rPr>
            </w:pPr>
          </w:p>
          <w:p w:rsidR="0023133E" w:rsidRPr="006A109C" w:rsidRDefault="0023133E" w:rsidP="0023133E">
            <w:pPr>
              <w:pStyle w:val="PlainText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6A109C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Next date of press release: 1</w:t>
            </w:r>
            <w:r w:rsidR="002438C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4/05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/2020</w:t>
            </w:r>
            <w:r w:rsidRPr="006A109C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 for the month of </w:t>
            </w:r>
            <w:r w:rsidR="002438C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April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, 2020 </w:t>
            </w:r>
          </w:p>
          <w:p w:rsidR="0023133E" w:rsidRPr="006A109C" w:rsidRDefault="0023133E" w:rsidP="0023133E">
            <w:pPr>
              <w:pStyle w:val="PlainTex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109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Office of Economic Adviser, Ministry of Commerce &amp; Industry, </w:t>
            </w:r>
            <w:smartTag w:uri="urn:schemas-microsoft-com:office:smarttags" w:element="City">
              <w:smartTag w:uri="urn:schemas-microsoft-com:office:smarttags" w:element="place">
                <w:r w:rsidRPr="006A109C">
                  <w:rPr>
                    <w:rFonts w:ascii="Times New Roman" w:hAnsi="Times New Roman" w:cs="Times New Roman"/>
                    <w:b/>
                    <w:sz w:val="22"/>
                    <w:szCs w:val="22"/>
                  </w:rPr>
                  <w:t>New Delhi</w:t>
                </w:r>
              </w:smartTag>
            </w:smartTag>
            <w:r w:rsidRPr="006A109C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</w:p>
          <w:p w:rsidR="0023133E" w:rsidRDefault="0023133E" w:rsidP="0023133E">
            <w:pPr>
              <w:rPr>
                <w:rStyle w:val="Hyperlink"/>
                <w:b/>
                <w:i/>
                <w:sz w:val="22"/>
                <w:szCs w:val="22"/>
              </w:rPr>
            </w:pPr>
            <w:r w:rsidRPr="006A109C">
              <w:rPr>
                <w:b/>
                <w:i/>
                <w:sz w:val="22"/>
                <w:szCs w:val="22"/>
              </w:rPr>
              <w:t xml:space="preserve">This press release is available at our home page </w:t>
            </w:r>
            <w:hyperlink r:id="rId6" w:history="1">
              <w:r w:rsidRPr="006A109C">
                <w:rPr>
                  <w:rStyle w:val="Hyperlink"/>
                  <w:b/>
                  <w:i/>
                  <w:sz w:val="22"/>
                  <w:szCs w:val="22"/>
                </w:rPr>
                <w:t>http://eaindustry.nic.in</w:t>
              </w:r>
            </w:hyperlink>
          </w:p>
          <w:p w:rsidR="0023133E" w:rsidRDefault="0023133E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23133E" w:rsidRDefault="0023133E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23133E" w:rsidRPr="00D05CA1" w:rsidRDefault="002438CE" w:rsidP="0023133E">
            <w:pPr>
              <w:jc w:val="both"/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</w:pPr>
            <w:r w:rsidRPr="00B45ED6">
              <w:rPr>
                <w:rFonts w:eastAsia="Times New Roman"/>
                <w:b/>
                <w:bCs/>
                <w:i/>
                <w:iCs/>
                <w:sz w:val="20"/>
                <w:szCs w:val="20"/>
                <w:u w:val="single"/>
              </w:rPr>
              <w:t xml:space="preserve">Note: </w:t>
            </w:r>
            <w:r w:rsidR="00D05CA1" w:rsidRPr="00D05CA1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Due to outbreak of Coronavirus and Nationwide lockdown, the provisional figures of WPI for latest month are computed with low response rate. The figures are likely to be revised in a significant manner during release of final month.</w:t>
            </w:r>
          </w:p>
          <w:p w:rsidR="0023133E" w:rsidRPr="0023133E" w:rsidRDefault="0023133E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</w:tcPr>
          <w:p w:rsidR="002438CE" w:rsidRPr="0023133E" w:rsidRDefault="002438CE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  <w:tr w:rsidR="005F4166" w:rsidRPr="0023133E" w:rsidTr="005F4166">
        <w:trPr>
          <w:tblCellSpacing w:w="15" w:type="dxa"/>
        </w:trPr>
        <w:tc>
          <w:tcPr>
            <w:tcW w:w="11358" w:type="dxa"/>
            <w:vAlign w:val="center"/>
          </w:tcPr>
          <w:p w:rsidR="002438CE" w:rsidRDefault="002438CE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B45ED6" w:rsidRDefault="00B45ED6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D05CA1" w:rsidRDefault="00D05CA1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D05CA1" w:rsidRDefault="00D05CA1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D05CA1" w:rsidRDefault="00D05CA1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:rsidR="00D05CA1" w:rsidRDefault="00D05CA1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</w:p>
          <w:p w:rsidR="00B45ED6" w:rsidRPr="0057146C" w:rsidRDefault="00B45ED6" w:rsidP="00B45ED6">
            <w:pPr>
              <w:pStyle w:val="PlainText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lastRenderedPageBreak/>
              <w:t>Annexure-I</w:t>
            </w:r>
          </w:p>
          <w:p w:rsidR="00B45ED6" w:rsidRPr="0057146C" w:rsidRDefault="00B45ED6" w:rsidP="00B45ED6">
            <w:pPr>
              <w:pStyle w:val="PlainText"/>
              <w:ind w:left="1440" w:firstLine="720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>Wholesale Price Index and Rates of Inflation (Base Year: 20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11</w:t>
            </w:r>
            <w:r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12</w:t>
            </w:r>
            <w:r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>=100)</w:t>
            </w:r>
          </w:p>
          <w:tbl>
            <w:tblPr>
              <w:tblW w:w="5086" w:type="pct"/>
              <w:tblLook w:val="0000" w:firstRow="0" w:lastRow="0" w:firstColumn="0" w:lastColumn="0" w:noHBand="0" w:noVBand="0"/>
            </w:tblPr>
            <w:tblGrid>
              <w:gridCol w:w="3044"/>
              <w:gridCol w:w="1014"/>
              <w:gridCol w:w="1224"/>
              <w:gridCol w:w="502"/>
              <w:gridCol w:w="1475"/>
              <w:gridCol w:w="4264"/>
            </w:tblGrid>
            <w:tr w:rsidR="00C457D6" w:rsidRPr="0057146C" w:rsidTr="00720834">
              <w:trPr>
                <w:trHeight w:val="143"/>
              </w:trPr>
              <w:tc>
                <w:tcPr>
                  <w:tcW w:w="132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45ED6" w:rsidRPr="0057146C" w:rsidRDefault="00B45ED6" w:rsidP="0072083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4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45ED6" w:rsidRPr="0057146C" w:rsidRDefault="00B45ED6" w:rsidP="0072083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45ED6" w:rsidRPr="0057146C" w:rsidRDefault="00B45ED6" w:rsidP="0072083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45ED6" w:rsidRPr="0057146C" w:rsidRDefault="00B45ED6" w:rsidP="0072083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4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45ED6" w:rsidRPr="0057146C" w:rsidRDefault="00B45ED6" w:rsidP="00720834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45ED6" w:rsidRPr="0057146C" w:rsidRDefault="00B45ED6" w:rsidP="00B45ED6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                             </w:t>
                  </w:r>
                  <w:r w:rsidRPr="0057146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Month of 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March, 2020</w:t>
                  </w:r>
                </w:p>
              </w:tc>
            </w:tr>
          </w:tbl>
          <w:p w:rsidR="00B34092" w:rsidRDefault="00B34092" w:rsidP="00EE07E7">
            <w:pPr>
              <w:pStyle w:val="PlainTex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  </w:t>
            </w:r>
          </w:p>
          <w:p w:rsidR="00B34092" w:rsidRDefault="00B34092" w:rsidP="00EE07E7">
            <w:pPr>
              <w:pStyle w:val="PlainTex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B34092" w:rsidRDefault="00B34092" w:rsidP="00EE07E7">
            <w:pPr>
              <w:pStyle w:val="PlainTex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B34092" w:rsidRDefault="003A0588" w:rsidP="00EE07E7">
            <w:pPr>
              <w:pStyle w:val="PlainTex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drawing>
                <wp:inline distT="0" distB="0" distL="0" distR="0" wp14:anchorId="59B48C62">
                  <wp:extent cx="7038975" cy="7687945"/>
                  <wp:effectExtent l="0" t="0" r="9525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8975" cy="7687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45ED6" w:rsidRDefault="00B34092" w:rsidP="00EE07E7">
            <w:pPr>
              <w:pStyle w:val="PlainTex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</w:p>
          <w:p w:rsidR="001B1687" w:rsidRDefault="001B1687" w:rsidP="00654550">
            <w:pPr>
              <w:jc w:val="both"/>
              <w:rPr>
                <w:rFonts w:eastAsia="Times New Roman"/>
                <w:noProof/>
                <w:sz w:val="22"/>
                <w:szCs w:val="22"/>
                <w:lang w:val="en-IN" w:eastAsia="en-IN"/>
              </w:rPr>
            </w:pPr>
            <w:bookmarkStart w:id="1" w:name="RANGE!A1:J41"/>
            <w:bookmarkEnd w:id="1"/>
          </w:p>
          <w:p w:rsidR="001B1687" w:rsidRPr="0057146C" w:rsidRDefault="001B1687" w:rsidP="001B1687">
            <w:pPr>
              <w:pStyle w:val="PlainText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Pr="0057146C">
              <w:rPr>
                <w:rFonts w:ascii="Times New Roman" w:hAnsi="Times New Roman"/>
                <w:b/>
                <w:i/>
                <w:sz w:val="22"/>
                <w:szCs w:val="22"/>
              </w:rPr>
              <w:t>Annexure-I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I</w:t>
            </w:r>
          </w:p>
          <w:p w:rsidR="001B1687" w:rsidRDefault="001B1687" w:rsidP="00654550">
            <w:pPr>
              <w:jc w:val="both"/>
              <w:rPr>
                <w:rFonts w:eastAsia="Times New Roman"/>
                <w:noProof/>
                <w:sz w:val="22"/>
                <w:szCs w:val="22"/>
                <w:lang w:val="en-IN" w:eastAsia="en-IN"/>
              </w:rPr>
            </w:pPr>
          </w:p>
          <w:p w:rsidR="001B1687" w:rsidRDefault="001B1687" w:rsidP="00654550">
            <w:pPr>
              <w:jc w:val="both"/>
              <w:rPr>
                <w:rFonts w:eastAsia="Times New Roman"/>
                <w:noProof/>
                <w:sz w:val="22"/>
                <w:szCs w:val="22"/>
                <w:lang w:val="en-IN" w:eastAsia="en-IN"/>
              </w:rPr>
            </w:pPr>
          </w:p>
          <w:p w:rsidR="00B45ED6" w:rsidRPr="0023133E" w:rsidRDefault="00BC1592" w:rsidP="00654550">
            <w:pPr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noProof/>
                <w:sz w:val="22"/>
                <w:szCs w:val="22"/>
              </w:rPr>
              <w:drawing>
                <wp:inline distT="0" distB="0" distL="0" distR="0" wp14:anchorId="339FB614">
                  <wp:extent cx="6905625" cy="76390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5625" cy="763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F4166">
              <w:rPr>
                <w:rFonts w:eastAsia="Times New Roman"/>
                <w:sz w:val="22"/>
                <w:szCs w:val="22"/>
              </w:rPr>
              <w:t xml:space="preserve">           </w:t>
            </w:r>
          </w:p>
        </w:tc>
      </w:tr>
      <w:tr w:rsidR="001B1687" w:rsidRPr="0023133E" w:rsidTr="005F4166">
        <w:trPr>
          <w:tblCellSpacing w:w="15" w:type="dxa"/>
        </w:trPr>
        <w:tc>
          <w:tcPr>
            <w:tcW w:w="11358" w:type="dxa"/>
            <w:vAlign w:val="center"/>
          </w:tcPr>
          <w:p w:rsidR="001B1687" w:rsidRDefault="001B1687" w:rsidP="0023133E">
            <w:pPr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 xml:space="preserve"> </w:t>
            </w:r>
          </w:p>
        </w:tc>
      </w:tr>
    </w:tbl>
    <w:p w:rsidR="001F7194" w:rsidRPr="0023133E" w:rsidRDefault="001F7194" w:rsidP="00654550">
      <w:pPr>
        <w:rPr>
          <w:rFonts w:eastAsia="Times New Roman"/>
          <w:sz w:val="22"/>
          <w:szCs w:val="22"/>
        </w:rPr>
      </w:pPr>
    </w:p>
    <w:sectPr w:rsidR="001F7194" w:rsidRPr="0023133E" w:rsidSect="00632881">
      <w:headerReference w:type="default" r:id="rId9"/>
      <w:pgSz w:w="12240" w:h="15840"/>
      <w:pgMar w:top="0" w:right="562" w:bottom="346" w:left="56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4EC" w:rsidRDefault="00DE34EC" w:rsidP="0023133E">
      <w:r>
        <w:separator/>
      </w:r>
    </w:p>
  </w:endnote>
  <w:endnote w:type="continuationSeparator" w:id="0">
    <w:p w:rsidR="00DE34EC" w:rsidRDefault="00DE34EC" w:rsidP="00231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4EC" w:rsidRDefault="00DE34EC" w:rsidP="0023133E">
      <w:r>
        <w:separator/>
      </w:r>
    </w:p>
  </w:footnote>
  <w:footnote w:type="continuationSeparator" w:id="0">
    <w:p w:rsidR="00DE34EC" w:rsidRDefault="00DE34EC" w:rsidP="00231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15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10284"/>
    </w:tblGrid>
    <w:tr w:rsidR="0023133E" w:rsidTr="00720834">
      <w:trPr>
        <w:tblCellSpacing w:w="15" w:type="dxa"/>
      </w:trPr>
      <w:tc>
        <w:tcPr>
          <w:tcW w:w="0" w:type="auto"/>
          <w:vAlign w:val="center"/>
          <w:hideMark/>
        </w:tcPr>
        <w:p w:rsidR="0023133E" w:rsidRPr="006510A7" w:rsidRDefault="0023133E" w:rsidP="0023133E">
          <w:pPr>
            <w:jc w:val="right"/>
            <w:rPr>
              <w:rFonts w:ascii="Gabriola" w:eastAsia="Times New Roman" w:hAnsi="Gabriola"/>
              <w:b/>
              <w:bCs/>
            </w:rPr>
          </w:pPr>
          <w:r>
            <w:rPr>
              <w:rFonts w:ascii="Gabriola" w:eastAsia="Times New Roman" w:hAnsi="Gabriola"/>
              <w:b/>
              <w:bCs/>
            </w:rPr>
            <w:t xml:space="preserve">                     </w:t>
          </w:r>
          <w:r w:rsidRPr="006510A7">
            <w:rPr>
              <w:rFonts w:ascii="Gabriola" w:eastAsia="Times New Roman" w:hAnsi="Gabriola"/>
              <w:b/>
              <w:bCs/>
            </w:rPr>
            <w:t>This press release is embargoed against publication, telecast or circulation in any media till 12:00 noon today i.e. 15</w:t>
          </w:r>
          <w:r w:rsidRPr="006510A7">
            <w:rPr>
              <w:rFonts w:ascii="Gabriola" w:eastAsia="Times New Roman" w:hAnsi="Gabriola"/>
              <w:b/>
              <w:bCs/>
              <w:vertAlign w:val="superscript"/>
            </w:rPr>
            <w:t>th</w:t>
          </w:r>
          <w:r w:rsidRPr="006510A7">
            <w:rPr>
              <w:rFonts w:ascii="Gabriola" w:eastAsia="Times New Roman" w:hAnsi="Gabriola"/>
              <w:b/>
              <w:bCs/>
            </w:rPr>
            <w:t xml:space="preserve"> April, 2020</w:t>
          </w:r>
        </w:p>
      </w:tc>
    </w:tr>
  </w:tbl>
  <w:p w:rsidR="0023133E" w:rsidRDefault="0023133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19E"/>
    <w:rsid w:val="001060D9"/>
    <w:rsid w:val="001B1687"/>
    <w:rsid w:val="001C371E"/>
    <w:rsid w:val="001E0269"/>
    <w:rsid w:val="001F7194"/>
    <w:rsid w:val="0023133E"/>
    <w:rsid w:val="002438CE"/>
    <w:rsid w:val="003A0588"/>
    <w:rsid w:val="003A519E"/>
    <w:rsid w:val="00411340"/>
    <w:rsid w:val="004605A5"/>
    <w:rsid w:val="0054510D"/>
    <w:rsid w:val="005F4166"/>
    <w:rsid w:val="00632881"/>
    <w:rsid w:val="006510A7"/>
    <w:rsid w:val="00654550"/>
    <w:rsid w:val="0068565C"/>
    <w:rsid w:val="0091619D"/>
    <w:rsid w:val="009734B4"/>
    <w:rsid w:val="00983625"/>
    <w:rsid w:val="00983C3F"/>
    <w:rsid w:val="009F7B13"/>
    <w:rsid w:val="00A50921"/>
    <w:rsid w:val="00AC5EBC"/>
    <w:rsid w:val="00B34092"/>
    <w:rsid w:val="00B45ED6"/>
    <w:rsid w:val="00B855E5"/>
    <w:rsid w:val="00BC1592"/>
    <w:rsid w:val="00C2401E"/>
    <w:rsid w:val="00C457D6"/>
    <w:rsid w:val="00D05CA1"/>
    <w:rsid w:val="00DE34EC"/>
    <w:rsid w:val="00E2310A"/>
    <w:rsid w:val="00ED7CFC"/>
    <w:rsid w:val="00EE07E7"/>
    <w:rsid w:val="00F3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docId w15:val="{3F50055B-F96B-4312-A50A-36DACDDE8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133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133E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3133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133E"/>
    <w:rPr>
      <w:rFonts w:eastAsiaTheme="minorEastAsia"/>
      <w:sz w:val="24"/>
      <w:szCs w:val="24"/>
    </w:rPr>
  </w:style>
  <w:style w:type="paragraph" w:styleId="PlainText">
    <w:name w:val="Plain Text"/>
    <w:aliases w:val=" Char"/>
    <w:basedOn w:val="Normal"/>
    <w:link w:val="PlainTextChar"/>
    <w:uiPriority w:val="99"/>
    <w:rsid w:val="0023133E"/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23133E"/>
    <w:rPr>
      <w:rFonts w:ascii="Courier New" w:hAnsi="Courier New" w:cs="Courier New"/>
    </w:rPr>
  </w:style>
  <w:style w:type="character" w:styleId="Hyperlink">
    <w:name w:val="Hyperlink"/>
    <w:rsid w:val="0023133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E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aindustry.nic.i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2034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brijesh patel</cp:lastModifiedBy>
  <cp:revision>3</cp:revision>
  <cp:lastPrinted>2020-04-09T12:33:00Z</cp:lastPrinted>
  <dcterms:created xsi:type="dcterms:W3CDTF">2020-04-12T04:58:00Z</dcterms:created>
  <dcterms:modified xsi:type="dcterms:W3CDTF">2020-04-12T05:35:00Z</dcterms:modified>
</cp:coreProperties>
</file>