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1F0FC15C" w:rsidR="00E747CA" w:rsidRPr="001524D2" w:rsidRDefault="00E747CA" w:rsidP="00F46B97">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F46B97">
      <w:pPr>
        <w:spacing w:after="0" w:line="36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687D471E" w:rsidR="00E747CA" w:rsidRDefault="00E747CA" w:rsidP="00F46B97">
      <w:pPr>
        <w:spacing w:after="0" w:line="36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B72252">
        <w:rPr>
          <w:rFonts w:ascii="Times New Roman" w:eastAsia="Times New Roman" w:hAnsi="Times New Roman" w:cs="Times New Roman"/>
          <w:b/>
          <w:bCs/>
          <w:color w:val="000000"/>
          <w:sz w:val="23"/>
          <w:szCs w:val="23"/>
          <w:lang w:eastAsia="en-IN"/>
        </w:rPr>
        <w:t>May</w:t>
      </w:r>
      <w:r w:rsidR="00E9500A">
        <w:rPr>
          <w:rFonts w:ascii="Times New Roman" w:eastAsia="Times New Roman" w:hAnsi="Times New Roman" w:cs="Times New Roman"/>
          <w:b/>
          <w:bCs/>
          <w:color w:val="000000"/>
          <w:sz w:val="23"/>
          <w:szCs w:val="23"/>
          <w:lang w:eastAsia="en-IN"/>
        </w:rPr>
        <w:t xml:space="preserve"> </w:t>
      </w:r>
      <w:r w:rsidR="00E87ACB">
        <w:rPr>
          <w:rFonts w:ascii="Times New Roman" w:eastAsia="Times New Roman" w:hAnsi="Times New Roman" w:cs="Times New Roman"/>
          <w:b/>
          <w:bCs/>
          <w:color w:val="000000"/>
          <w:sz w:val="23"/>
          <w:szCs w:val="23"/>
          <w:lang w:eastAsia="en-IN"/>
        </w:rPr>
        <w:t>1</w:t>
      </w:r>
      <w:r w:rsidR="00B72252">
        <w:rPr>
          <w:rFonts w:ascii="Times New Roman" w:eastAsia="Times New Roman" w:hAnsi="Times New Roman" w:cs="Times New Roman"/>
          <w:b/>
          <w:bCs/>
          <w:color w:val="000000"/>
          <w:sz w:val="23"/>
          <w:szCs w:val="23"/>
          <w:lang w:eastAsia="en-IN"/>
        </w:rPr>
        <w:t>4</w:t>
      </w:r>
      <w:r w:rsidR="00E87ACB" w:rsidRPr="0052208D">
        <w:rPr>
          <w:rFonts w:ascii="Times New Roman" w:eastAsia="Times New Roman" w:hAnsi="Times New Roman" w:cs="Times New Roman"/>
          <w:b/>
          <w:bCs/>
          <w:color w:val="000000"/>
          <w:sz w:val="23"/>
          <w:szCs w:val="23"/>
          <w:vertAlign w:val="superscript"/>
          <w:lang w:eastAsia="en-IN"/>
        </w:rPr>
        <w:t>th</w:t>
      </w:r>
      <w:r w:rsidR="00E87ACB">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202</w:t>
      </w:r>
      <w:r w:rsidR="001E5FE4">
        <w:rPr>
          <w:rFonts w:ascii="Times New Roman" w:eastAsia="Times New Roman" w:hAnsi="Times New Roman" w:cs="Times New Roman"/>
          <w:b/>
          <w:bCs/>
          <w:color w:val="000000"/>
          <w:sz w:val="23"/>
          <w:szCs w:val="23"/>
          <w:lang w:eastAsia="en-IN"/>
        </w:rPr>
        <w:t>6</w:t>
      </w:r>
    </w:p>
    <w:p w14:paraId="1C6E2D8A" w14:textId="77777777" w:rsidR="00E747CA" w:rsidRPr="00F46B97" w:rsidRDefault="00E747CA" w:rsidP="00F46B97">
      <w:pPr>
        <w:spacing w:after="0" w:line="360" w:lineRule="auto"/>
        <w:jc w:val="right"/>
        <w:rPr>
          <w:rFonts w:ascii="Verdana" w:eastAsia="Times New Roman" w:hAnsi="Verdana" w:cs="Times New Roman"/>
          <w:color w:val="000000"/>
          <w:sz w:val="2"/>
          <w:szCs w:val="2"/>
          <w:lang w:eastAsia="en-IN"/>
        </w:rPr>
      </w:pPr>
    </w:p>
    <w:p w14:paraId="49D5DA27" w14:textId="77777777" w:rsidR="00E747CA" w:rsidRPr="00F46B97" w:rsidRDefault="00E747CA" w:rsidP="00F46B97">
      <w:pPr>
        <w:spacing w:after="0" w:line="360" w:lineRule="auto"/>
        <w:jc w:val="center"/>
        <w:rPr>
          <w:rFonts w:ascii="Calibri" w:eastAsia="Times New Roman" w:hAnsi="Calibri" w:cs="Calibri"/>
          <w:color w:val="000000"/>
          <w:u w:val="single"/>
          <w:lang w:eastAsia="en-IN"/>
        </w:rPr>
      </w:pPr>
      <w:r w:rsidRPr="00F46B97">
        <w:rPr>
          <w:rFonts w:ascii="Times New Roman" w:eastAsia="Times New Roman" w:hAnsi="Times New Roman" w:cs="Times New Roman"/>
          <w:b/>
          <w:bCs/>
          <w:color w:val="000000"/>
          <w:sz w:val="23"/>
          <w:szCs w:val="23"/>
          <w:u w:val="single"/>
          <w:lang w:eastAsia="en-IN"/>
        </w:rPr>
        <w:t>PRESS RELEASE</w:t>
      </w:r>
    </w:p>
    <w:p w14:paraId="2C1EEDE6" w14:textId="77777777" w:rsidR="00E747CA" w:rsidRPr="001524D2" w:rsidRDefault="00E747CA" w:rsidP="00F46B97">
      <w:pPr>
        <w:spacing w:after="0" w:line="36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4C37A603" w14:textId="5B8CEA95" w:rsidR="00E747CA" w:rsidRPr="001524D2" w:rsidRDefault="00E747CA" w:rsidP="00F46B97">
      <w:pPr>
        <w:spacing w:after="0" w:line="360" w:lineRule="auto"/>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B72252">
        <w:rPr>
          <w:rFonts w:ascii="Times New Roman" w:eastAsia="Times New Roman" w:hAnsi="Times New Roman" w:cs="Times New Roman"/>
          <w:b/>
          <w:bCs/>
          <w:color w:val="000000"/>
          <w:sz w:val="23"/>
          <w:szCs w:val="23"/>
          <w:lang w:eastAsia="en-IN"/>
        </w:rPr>
        <w:t>April</w:t>
      </w:r>
      <w:r>
        <w:rPr>
          <w:rFonts w:ascii="Times New Roman" w:eastAsia="Times New Roman" w:hAnsi="Times New Roman" w:cs="Times New Roman"/>
          <w:b/>
          <w:bCs/>
          <w:color w:val="000000"/>
          <w:sz w:val="23"/>
          <w:szCs w:val="23"/>
          <w:lang w:eastAsia="en-IN"/>
        </w:rPr>
        <w:t xml:space="preserve"> 202</w:t>
      </w:r>
      <w:r w:rsidR="0073059B">
        <w:rPr>
          <w:rFonts w:ascii="Times New Roman" w:eastAsia="Times New Roman" w:hAnsi="Times New Roman" w:cs="Times New Roman"/>
          <w:b/>
          <w:bCs/>
          <w:color w:val="000000"/>
          <w:sz w:val="23"/>
          <w:szCs w:val="23"/>
          <w:lang w:eastAsia="en-IN"/>
        </w:rPr>
        <w:t>6</w:t>
      </w:r>
      <w:r w:rsidRPr="001524D2">
        <w:rPr>
          <w:rFonts w:ascii="Times New Roman" w:eastAsia="Times New Roman" w:hAnsi="Times New Roman" w:cs="Times New Roman"/>
          <w:b/>
          <w:bCs/>
          <w:color w:val="000000"/>
          <w:sz w:val="23"/>
          <w:szCs w:val="23"/>
          <w:lang w:eastAsia="en-IN"/>
        </w:rPr>
        <w:t xml:space="preserve"> (Base Year: 2011-12)</w:t>
      </w:r>
    </w:p>
    <w:p w14:paraId="0DE89A68" w14:textId="0FD3CB75" w:rsidR="00E747CA" w:rsidRPr="00AE3AEF" w:rsidRDefault="00E747CA" w:rsidP="00F46B97">
      <w:pPr>
        <w:spacing w:after="0" w:line="360"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w:t>
      </w:r>
      <w:r w:rsidR="00F46B97">
        <w:rPr>
          <w:rFonts w:ascii="Times New Roman" w:eastAsia="Times New Roman" w:hAnsi="Times New Roman" w:cs="Times New Roman"/>
          <w:color w:val="000000"/>
          <w:sz w:val="23"/>
          <w:szCs w:val="23"/>
          <w:lang w:eastAsia="en-IN"/>
        </w:rPr>
        <w:t xml:space="preserve"> stood at</w:t>
      </w:r>
      <w:r w:rsidR="00E9500A">
        <w:rPr>
          <w:rFonts w:ascii="Times New Roman" w:eastAsia="Times New Roman" w:hAnsi="Times New Roman" w:cs="Times New Roman"/>
          <w:color w:val="000000"/>
          <w:sz w:val="23"/>
          <w:szCs w:val="23"/>
          <w:lang w:eastAsia="en-IN"/>
        </w:rPr>
        <w:t xml:space="preserve"> </w:t>
      </w:r>
      <w:r w:rsidR="00B72252">
        <w:rPr>
          <w:rFonts w:ascii="Times New Roman" w:eastAsia="Times New Roman" w:hAnsi="Times New Roman" w:cs="Times New Roman"/>
          <w:color w:val="000000"/>
          <w:sz w:val="23"/>
          <w:szCs w:val="23"/>
          <w:lang w:eastAsia="en-IN"/>
        </w:rPr>
        <w:t>8.</w:t>
      </w:r>
      <w:r w:rsidR="00B30DAF">
        <w:rPr>
          <w:rFonts w:ascii="Times New Roman" w:eastAsia="Times New Roman" w:hAnsi="Times New Roman" w:cs="Times New Roman"/>
          <w:color w:val="000000"/>
          <w:sz w:val="23"/>
          <w:szCs w:val="23"/>
          <w:lang w:eastAsia="en-IN"/>
        </w:rPr>
        <w:t>3</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w:t>
      </w:r>
      <w:r w:rsidR="00F46B97">
        <w:rPr>
          <w:rFonts w:ascii="Times New Roman" w:eastAsia="Times New Roman" w:hAnsi="Times New Roman" w:cs="Times New Roman"/>
          <w:color w:val="000000"/>
          <w:sz w:val="23"/>
          <w:szCs w:val="23"/>
          <w:lang w:eastAsia="en-IN"/>
        </w:rPr>
        <w:t>in</w:t>
      </w:r>
      <w:r w:rsidRPr="00826230">
        <w:rPr>
          <w:rFonts w:ascii="Times New Roman" w:eastAsia="Times New Roman" w:hAnsi="Times New Roman" w:cs="Times New Roman"/>
          <w:color w:val="000000"/>
          <w:sz w:val="23"/>
          <w:szCs w:val="23"/>
          <w:lang w:eastAsia="en-IN"/>
        </w:rPr>
        <w:t xml:space="preserve"> </w:t>
      </w:r>
      <w:r w:rsidR="00B72252">
        <w:rPr>
          <w:rFonts w:ascii="Times New Roman" w:eastAsia="Times New Roman" w:hAnsi="Times New Roman" w:cs="Times New Roman"/>
          <w:color w:val="000000"/>
          <w:sz w:val="23"/>
          <w:szCs w:val="23"/>
          <w:lang w:eastAsia="en-IN"/>
        </w:rPr>
        <w:t>April</w:t>
      </w:r>
      <w:r>
        <w:rPr>
          <w:rFonts w:ascii="Times New Roman" w:eastAsia="Times New Roman" w:hAnsi="Times New Roman" w:cs="Times New Roman"/>
          <w:color w:val="000000"/>
          <w:sz w:val="23"/>
          <w:szCs w:val="23"/>
          <w:lang w:eastAsia="en-IN"/>
        </w:rPr>
        <w:t xml:space="preserve"> 202</w:t>
      </w:r>
      <w:r w:rsidR="00FC470E">
        <w:rPr>
          <w:rFonts w:ascii="Times New Roman" w:eastAsia="Times New Roman" w:hAnsi="Times New Roman" w:cs="Times New Roman"/>
          <w:color w:val="000000"/>
          <w:sz w:val="23"/>
          <w:szCs w:val="23"/>
          <w:lang w:eastAsia="en-IN"/>
        </w:rPr>
        <w:t>6</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B72252">
        <w:rPr>
          <w:rFonts w:ascii="Times New Roman" w:eastAsia="Times New Roman" w:hAnsi="Times New Roman" w:cs="Times New Roman"/>
          <w:color w:val="000000"/>
          <w:sz w:val="23"/>
          <w:szCs w:val="23"/>
          <w:lang w:eastAsia="en-IN"/>
        </w:rPr>
        <w:t>April</w:t>
      </w:r>
      <w:r>
        <w:rPr>
          <w:rFonts w:ascii="Times New Roman" w:eastAsia="Times New Roman" w:hAnsi="Times New Roman" w:cs="Times New Roman"/>
          <w:color w:val="000000"/>
          <w:sz w:val="23"/>
          <w:szCs w:val="23"/>
          <w:lang w:eastAsia="en-IN"/>
        </w:rPr>
        <w:t xml:space="preserve"> 202</w:t>
      </w:r>
      <w:r w:rsidR="00FC470E">
        <w:rPr>
          <w:rFonts w:ascii="Times New Roman" w:eastAsia="Times New Roman" w:hAnsi="Times New Roman" w:cs="Times New Roman"/>
          <w:color w:val="000000"/>
          <w:sz w:val="23"/>
          <w:szCs w:val="23"/>
          <w:lang w:eastAsia="en-IN"/>
        </w:rPr>
        <w:t>5</w:t>
      </w:r>
      <w:r>
        <w:rPr>
          <w:rFonts w:ascii="Times New Roman" w:eastAsia="Times New Roman" w:hAnsi="Times New Roman" w:cs="Times New Roman"/>
          <w:color w:val="000000"/>
          <w:sz w:val="23"/>
          <w:szCs w:val="23"/>
          <w:lang w:eastAsia="en-IN"/>
        </w:rPr>
        <w:t xml:space="preserve">). </w:t>
      </w:r>
      <w:r w:rsidR="005A528B">
        <w:rPr>
          <w:rFonts w:ascii="Times New Roman" w:eastAsia="Times New Roman" w:hAnsi="Times New Roman" w:cs="Times New Roman"/>
          <w:color w:val="000000"/>
          <w:sz w:val="23"/>
          <w:szCs w:val="23"/>
          <w:lang w:eastAsia="en-IN"/>
        </w:rPr>
        <w:t>Positive</w:t>
      </w:r>
      <w:r>
        <w:rPr>
          <w:rFonts w:ascii="Times New Roman" w:eastAsia="Times New Roman" w:hAnsi="Times New Roman" w:cs="Times New Roman"/>
          <w:color w:val="000000"/>
          <w:sz w:val="23"/>
          <w:szCs w:val="23"/>
          <w:lang w:eastAsia="en-IN"/>
        </w:rPr>
        <w:t xml:space="preserve"> rate of inflation</w:t>
      </w:r>
      <w:r w:rsidRPr="00162B34">
        <w:rPr>
          <w:rFonts w:ascii="Times New Roman" w:eastAsia="Times New Roman" w:hAnsi="Times New Roman" w:cs="Times New Roman"/>
          <w:color w:val="000000"/>
          <w:sz w:val="23"/>
          <w:szCs w:val="23"/>
          <w:lang w:eastAsia="en-IN"/>
        </w:rPr>
        <w:t xml:space="preserve"> in </w:t>
      </w:r>
      <w:r w:rsidR="00B72252">
        <w:rPr>
          <w:rFonts w:ascii="Times New Roman" w:eastAsia="Times New Roman" w:hAnsi="Times New Roman" w:cs="Times New Roman"/>
          <w:color w:val="000000"/>
          <w:sz w:val="23"/>
          <w:szCs w:val="23"/>
          <w:lang w:eastAsia="en-IN"/>
        </w:rPr>
        <w:t>April</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w:t>
      </w:r>
      <w:r w:rsidR="00FC470E">
        <w:rPr>
          <w:rFonts w:ascii="Times New Roman" w:eastAsia="Times New Roman" w:hAnsi="Times New Roman" w:cs="Times New Roman"/>
          <w:color w:val="000000"/>
          <w:sz w:val="23"/>
          <w:szCs w:val="23"/>
          <w:lang w:eastAsia="en-IN"/>
        </w:rPr>
        <w:t>6</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005A528B">
        <w:rPr>
          <w:rFonts w:ascii="Times New Roman" w:eastAsia="Times New Roman" w:hAnsi="Times New Roman" w:cs="Times New Roman"/>
          <w:color w:val="000000"/>
          <w:sz w:val="23"/>
          <w:szCs w:val="23"/>
          <w:lang w:eastAsia="en-IN"/>
        </w:rPr>
        <w:t>increase</w:t>
      </w:r>
      <w:r w:rsidRPr="00E41C1E">
        <w:rPr>
          <w:rFonts w:ascii="Times New Roman" w:eastAsia="Times New Roman" w:hAnsi="Times New Roman" w:cs="Times New Roman"/>
          <w:color w:val="000000"/>
          <w:sz w:val="23"/>
          <w:szCs w:val="23"/>
          <w:lang w:eastAsia="en-IN"/>
        </w:rPr>
        <w:t xml:space="preserve"> in prices of</w:t>
      </w:r>
      <w:r>
        <w:rPr>
          <w:rFonts w:ascii="Times New Roman" w:eastAsia="Times New Roman" w:hAnsi="Times New Roman" w:cs="Times New Roman"/>
          <w:color w:val="000000"/>
          <w:sz w:val="23"/>
          <w:szCs w:val="23"/>
          <w:lang w:eastAsia="en-IN"/>
        </w:rPr>
        <w:t xml:space="preserve"> </w:t>
      </w:r>
      <w:r w:rsidR="003F7B7A" w:rsidRPr="003F7B7A">
        <w:rPr>
          <w:rFonts w:ascii="Times New Roman" w:eastAsia="Times New Roman" w:hAnsi="Times New Roman" w:cs="Times New Roman"/>
          <w:color w:val="000000"/>
          <w:sz w:val="23"/>
          <w:szCs w:val="23"/>
          <w:lang w:eastAsia="en-IN"/>
        </w:rPr>
        <w:t>mineral oils</w:t>
      </w:r>
      <w:r w:rsidR="003F7B7A">
        <w:rPr>
          <w:rFonts w:ascii="Times New Roman" w:eastAsia="Times New Roman" w:hAnsi="Times New Roman" w:cs="Times New Roman"/>
          <w:color w:val="000000"/>
          <w:sz w:val="23"/>
          <w:szCs w:val="23"/>
          <w:lang w:eastAsia="en-IN"/>
        </w:rPr>
        <w:t xml:space="preserve">, </w:t>
      </w:r>
      <w:r w:rsidR="003F7B7A" w:rsidRPr="003F7B7A">
        <w:rPr>
          <w:rFonts w:ascii="Times New Roman" w:eastAsia="Times New Roman" w:hAnsi="Times New Roman" w:cs="Times New Roman"/>
          <w:color w:val="000000"/>
          <w:sz w:val="23"/>
          <w:szCs w:val="23"/>
          <w:lang w:eastAsia="en-IN"/>
        </w:rPr>
        <w:t>crude petroleum &amp; natural gas</w:t>
      </w:r>
      <w:r w:rsidR="003F7B7A">
        <w:rPr>
          <w:rFonts w:ascii="Times New Roman" w:eastAsia="Times New Roman" w:hAnsi="Times New Roman" w:cs="Times New Roman"/>
          <w:color w:val="000000"/>
          <w:sz w:val="23"/>
          <w:szCs w:val="23"/>
          <w:lang w:eastAsia="en-IN"/>
        </w:rPr>
        <w:t xml:space="preserve">, </w:t>
      </w:r>
      <w:r w:rsidR="003F7B7A" w:rsidRPr="003F7B7A">
        <w:rPr>
          <w:rFonts w:ascii="Times New Roman" w:eastAsia="Times New Roman" w:hAnsi="Times New Roman" w:cs="Times New Roman"/>
          <w:color w:val="000000"/>
          <w:sz w:val="23"/>
          <w:szCs w:val="23"/>
          <w:lang w:eastAsia="en-IN"/>
        </w:rPr>
        <w:t>basic metals</w:t>
      </w:r>
      <w:r w:rsidR="003F7B7A">
        <w:rPr>
          <w:rFonts w:ascii="Times New Roman" w:eastAsia="Times New Roman" w:hAnsi="Times New Roman" w:cs="Times New Roman"/>
          <w:color w:val="000000"/>
          <w:sz w:val="23"/>
          <w:szCs w:val="23"/>
          <w:lang w:eastAsia="en-IN"/>
        </w:rPr>
        <w:t xml:space="preserve">, </w:t>
      </w:r>
      <w:r w:rsidR="003F7B7A" w:rsidRPr="003F7B7A">
        <w:rPr>
          <w:rFonts w:ascii="Times New Roman" w:eastAsia="Times New Roman" w:hAnsi="Times New Roman" w:cs="Times New Roman"/>
          <w:color w:val="000000"/>
          <w:sz w:val="23"/>
          <w:szCs w:val="23"/>
          <w:lang w:eastAsia="en-IN"/>
        </w:rPr>
        <w:t>other manufacturing</w:t>
      </w:r>
      <w:r w:rsidR="003F7B7A">
        <w:rPr>
          <w:rFonts w:ascii="Times New Roman" w:eastAsia="Times New Roman" w:hAnsi="Times New Roman" w:cs="Times New Roman"/>
          <w:color w:val="000000"/>
          <w:sz w:val="23"/>
          <w:szCs w:val="23"/>
          <w:lang w:eastAsia="en-IN"/>
        </w:rPr>
        <w:t xml:space="preserve"> and </w:t>
      </w:r>
      <w:r w:rsidR="003F7B7A" w:rsidRPr="003F7B7A">
        <w:rPr>
          <w:rFonts w:ascii="Times New Roman" w:eastAsia="Times New Roman" w:hAnsi="Times New Roman" w:cs="Times New Roman"/>
          <w:color w:val="000000"/>
          <w:sz w:val="23"/>
          <w:szCs w:val="23"/>
          <w:lang w:eastAsia="en-IN"/>
        </w:rPr>
        <w:t>non-food articles</w:t>
      </w:r>
      <w:r w:rsidR="003F7B7A">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r w:rsidR="00F46B97">
        <w:t>-</w:t>
      </w:r>
    </w:p>
    <w:p w14:paraId="2F784F0A" w14:textId="77777777" w:rsidR="00E747CA" w:rsidRPr="001524D2" w:rsidRDefault="00E747CA" w:rsidP="00F46B97">
      <w:pPr>
        <w:spacing w:after="0" w:line="360" w:lineRule="auto"/>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67"/>
        <w:gridCol w:w="851"/>
        <w:gridCol w:w="1134"/>
        <w:gridCol w:w="992"/>
        <w:gridCol w:w="992"/>
        <w:gridCol w:w="992"/>
        <w:gridCol w:w="851"/>
        <w:gridCol w:w="1028"/>
      </w:tblGrid>
      <w:tr w:rsidR="00E747CA" w:rsidRPr="00DD6047"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DD6047" w:rsidRDefault="00E747CA" w:rsidP="00F46B97">
            <w:pPr>
              <w:spacing w:after="0" w:line="240" w:lineRule="auto"/>
              <w:jc w:val="center"/>
              <w:rPr>
                <w:rFonts w:asciiTheme="majorBidi" w:eastAsia="Times New Roman" w:hAnsiTheme="majorBidi" w:cstheme="majorBidi"/>
                <w:color w:val="000000"/>
                <w:sz w:val="20"/>
                <w:szCs w:val="20"/>
                <w:lang w:eastAsia="en-IN"/>
              </w:rPr>
            </w:pPr>
            <w:r w:rsidRPr="00C90775">
              <w:rPr>
                <w:rFonts w:asciiTheme="majorBidi" w:eastAsia="Times New Roman" w:hAnsiTheme="majorBidi" w:cstheme="majorBidi"/>
                <w:b/>
                <w:bCs/>
                <w:color w:val="000000"/>
                <w:sz w:val="24"/>
                <w:szCs w:val="24"/>
                <w:lang w:eastAsia="en-IN"/>
              </w:rPr>
              <w:t>Index Numbers and Annual Rate of Inflation (Y-o-Y in %) *</w:t>
            </w:r>
          </w:p>
        </w:tc>
      </w:tr>
      <w:tr w:rsidR="00877740" w:rsidRPr="00DD6047" w14:paraId="7266B38E" w14:textId="77777777" w:rsidTr="00F46B97">
        <w:trPr>
          <w:trHeight w:val="139"/>
          <w:jc w:val="center"/>
        </w:trPr>
        <w:tc>
          <w:tcPr>
            <w:tcW w:w="2967"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877740" w:rsidRPr="00F46B97" w:rsidRDefault="00877740"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b/>
                <w:bCs/>
                <w:color w:val="000000"/>
                <w:sz w:val="24"/>
                <w:szCs w:val="24"/>
                <w:lang w:eastAsia="en-IN"/>
              </w:rPr>
              <w:t>All Commodities/Major Groups</w:t>
            </w:r>
          </w:p>
        </w:tc>
        <w:tc>
          <w:tcPr>
            <w:tcW w:w="851"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877740" w:rsidRPr="00F46B97" w:rsidRDefault="00877740"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b/>
                <w:bCs/>
                <w:color w:val="000000"/>
                <w:sz w:val="24"/>
                <w:szCs w:val="24"/>
                <w:lang w:eastAsia="en-IN"/>
              </w:rPr>
              <w:t>Weight (%)</w:t>
            </w:r>
          </w:p>
        </w:tc>
        <w:tc>
          <w:tcPr>
            <w:tcW w:w="2126" w:type="dxa"/>
            <w:gridSpan w:val="2"/>
            <w:tcBorders>
              <w:top w:val="nil"/>
              <w:left w:val="nil"/>
              <w:bottom w:val="single" w:sz="8" w:space="0" w:color="auto"/>
              <w:right w:val="single" w:sz="8" w:space="0" w:color="000000"/>
            </w:tcBorders>
            <w:tcMar>
              <w:top w:w="0" w:type="dxa"/>
              <w:left w:w="15" w:type="dxa"/>
              <w:bottom w:w="0" w:type="dxa"/>
              <w:right w:w="15" w:type="dxa"/>
            </w:tcMar>
            <w:vAlign w:val="center"/>
            <w:hideMark/>
          </w:tcPr>
          <w:p w14:paraId="4D804868" w14:textId="6A2FE722" w:rsidR="00877740" w:rsidRPr="00F46B97" w:rsidRDefault="003F7B7A" w:rsidP="00F46B97">
            <w:pPr>
              <w:spacing w:after="0" w:line="360" w:lineRule="auto"/>
              <w:jc w:val="center"/>
              <w:rPr>
                <w:rFonts w:asciiTheme="majorBidi" w:eastAsia="Times New Roman" w:hAnsiTheme="majorBidi" w:cstheme="majorBidi"/>
                <w:b/>
                <w:bCs/>
                <w:color w:val="000000"/>
                <w:sz w:val="24"/>
                <w:szCs w:val="24"/>
                <w:lang w:eastAsia="en-IN"/>
              </w:rPr>
            </w:pPr>
            <w:r w:rsidRPr="00F46B97">
              <w:rPr>
                <w:rFonts w:asciiTheme="majorBidi" w:hAnsiTheme="majorBidi" w:cstheme="majorBidi"/>
                <w:b/>
                <w:bCs/>
                <w:sz w:val="24"/>
                <w:szCs w:val="24"/>
              </w:rPr>
              <w:t>Feb</w:t>
            </w:r>
            <w:r w:rsidR="00877740" w:rsidRPr="00F46B97">
              <w:rPr>
                <w:rFonts w:asciiTheme="majorBidi" w:hAnsiTheme="majorBidi" w:cstheme="majorBidi"/>
                <w:b/>
                <w:bCs/>
                <w:sz w:val="24"/>
                <w:szCs w:val="24"/>
              </w:rPr>
              <w:t>-26 (F)</w:t>
            </w:r>
          </w:p>
        </w:tc>
        <w:tc>
          <w:tcPr>
            <w:tcW w:w="1984"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4D669A78" w14:textId="38A3EFF9" w:rsidR="00877740" w:rsidRPr="00F46B97" w:rsidRDefault="003F7B7A" w:rsidP="00F46B97">
            <w:pPr>
              <w:spacing w:after="0" w:line="360" w:lineRule="auto"/>
              <w:jc w:val="center"/>
              <w:rPr>
                <w:rFonts w:asciiTheme="majorBidi" w:eastAsia="Times New Roman" w:hAnsiTheme="majorBidi" w:cstheme="majorBidi"/>
                <w:b/>
                <w:bCs/>
                <w:color w:val="000000"/>
                <w:sz w:val="24"/>
                <w:szCs w:val="24"/>
                <w:lang w:eastAsia="en-IN"/>
              </w:rPr>
            </w:pPr>
            <w:r w:rsidRPr="00F46B97">
              <w:rPr>
                <w:rFonts w:asciiTheme="majorBidi" w:hAnsiTheme="majorBidi" w:cstheme="majorBidi"/>
                <w:b/>
                <w:bCs/>
                <w:sz w:val="24"/>
                <w:szCs w:val="24"/>
              </w:rPr>
              <w:t>Mar</w:t>
            </w:r>
            <w:r w:rsidR="00877740" w:rsidRPr="00F46B97">
              <w:rPr>
                <w:rFonts w:asciiTheme="majorBidi" w:hAnsiTheme="majorBidi" w:cstheme="majorBidi"/>
                <w:b/>
                <w:bCs/>
                <w:sz w:val="24"/>
                <w:szCs w:val="24"/>
              </w:rPr>
              <w:t>-26 (P)</w:t>
            </w:r>
          </w:p>
        </w:tc>
        <w:tc>
          <w:tcPr>
            <w:tcW w:w="1879"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7440BB84" w14:textId="48C30D77" w:rsidR="00877740" w:rsidRPr="00F46B97" w:rsidRDefault="003F7B7A" w:rsidP="00F46B97">
            <w:pPr>
              <w:spacing w:after="0" w:line="360" w:lineRule="auto"/>
              <w:jc w:val="center"/>
              <w:rPr>
                <w:rFonts w:asciiTheme="majorBidi" w:eastAsia="Times New Roman" w:hAnsiTheme="majorBidi" w:cstheme="majorBidi"/>
                <w:b/>
                <w:bCs/>
                <w:color w:val="000000"/>
                <w:sz w:val="24"/>
                <w:szCs w:val="24"/>
                <w:lang w:eastAsia="en-IN"/>
              </w:rPr>
            </w:pPr>
            <w:r w:rsidRPr="00F46B97">
              <w:rPr>
                <w:rFonts w:asciiTheme="majorBidi" w:hAnsiTheme="majorBidi" w:cstheme="majorBidi"/>
                <w:b/>
                <w:bCs/>
                <w:sz w:val="24"/>
                <w:szCs w:val="24"/>
              </w:rPr>
              <w:t>Apr</w:t>
            </w:r>
            <w:r w:rsidR="00877740" w:rsidRPr="00F46B97">
              <w:rPr>
                <w:rFonts w:asciiTheme="majorBidi" w:hAnsiTheme="majorBidi" w:cstheme="majorBidi"/>
                <w:b/>
                <w:bCs/>
                <w:sz w:val="24"/>
                <w:szCs w:val="24"/>
              </w:rPr>
              <w:t>-26 (P)</w:t>
            </w:r>
          </w:p>
        </w:tc>
      </w:tr>
      <w:tr w:rsidR="00E747CA" w:rsidRPr="00DD6047" w14:paraId="5C94967A" w14:textId="77777777" w:rsidTr="00F46B97">
        <w:trPr>
          <w:trHeight w:val="256"/>
          <w:jc w:val="center"/>
        </w:trPr>
        <w:tc>
          <w:tcPr>
            <w:tcW w:w="2967" w:type="dxa"/>
            <w:vMerge/>
            <w:tcBorders>
              <w:top w:val="nil"/>
              <w:left w:val="single" w:sz="8" w:space="0" w:color="auto"/>
              <w:bottom w:val="single" w:sz="8" w:space="0" w:color="000000"/>
              <w:right w:val="single" w:sz="8" w:space="0" w:color="auto"/>
            </w:tcBorders>
            <w:vAlign w:val="center"/>
            <w:hideMark/>
          </w:tcPr>
          <w:p w14:paraId="6903517C" w14:textId="77777777" w:rsidR="00E747CA" w:rsidRPr="00F46B97" w:rsidRDefault="00E747CA" w:rsidP="00F46B97">
            <w:pPr>
              <w:spacing w:after="0" w:line="360" w:lineRule="auto"/>
              <w:rPr>
                <w:rFonts w:asciiTheme="majorBidi" w:eastAsia="Times New Roman" w:hAnsiTheme="majorBidi" w:cstheme="majorBidi"/>
                <w:color w:val="000000"/>
                <w:sz w:val="24"/>
                <w:szCs w:val="24"/>
                <w:lang w:eastAsia="en-IN"/>
              </w:rPr>
            </w:pPr>
          </w:p>
        </w:tc>
        <w:tc>
          <w:tcPr>
            <w:tcW w:w="851" w:type="dxa"/>
            <w:vMerge/>
            <w:tcBorders>
              <w:top w:val="nil"/>
              <w:left w:val="nil"/>
              <w:bottom w:val="single" w:sz="8" w:space="0" w:color="000000"/>
              <w:right w:val="single" w:sz="8" w:space="0" w:color="auto"/>
            </w:tcBorders>
            <w:vAlign w:val="center"/>
            <w:hideMark/>
          </w:tcPr>
          <w:p w14:paraId="3F59E879" w14:textId="77777777" w:rsidR="00E747CA" w:rsidRPr="00F46B97" w:rsidRDefault="00E747CA" w:rsidP="00F46B97">
            <w:pPr>
              <w:spacing w:after="0" w:line="360" w:lineRule="auto"/>
              <w:rPr>
                <w:rFonts w:asciiTheme="majorBidi" w:eastAsia="Times New Roman" w:hAnsiTheme="majorBidi" w:cstheme="majorBidi"/>
                <w:color w:val="000000"/>
                <w:sz w:val="24"/>
                <w:szCs w:val="24"/>
                <w:lang w:eastAsia="en-IN"/>
              </w:rPr>
            </w:pPr>
          </w:p>
        </w:tc>
        <w:tc>
          <w:tcPr>
            <w:tcW w:w="1134"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F46B97" w:rsidRDefault="00E747C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b/>
                <w:bCs/>
                <w:color w:val="000000"/>
                <w:sz w:val="24"/>
                <w:szCs w:val="24"/>
                <w:lang w:eastAsia="en-IN"/>
              </w:rPr>
              <w:t>Index</w:t>
            </w:r>
          </w:p>
        </w:tc>
        <w:tc>
          <w:tcPr>
            <w:tcW w:w="992"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F46B97" w:rsidRDefault="00E747C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b/>
                <w:bCs/>
                <w:color w:val="000000"/>
                <w:sz w:val="24"/>
                <w:szCs w:val="24"/>
                <w:lang w:eastAsia="en-IN"/>
              </w:rPr>
              <w:t>Inflation</w:t>
            </w:r>
          </w:p>
        </w:tc>
        <w:tc>
          <w:tcPr>
            <w:tcW w:w="992"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F46B97" w:rsidRDefault="00E747C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b/>
                <w:bCs/>
                <w:color w:val="000000"/>
                <w:sz w:val="24"/>
                <w:szCs w:val="24"/>
                <w:lang w:eastAsia="en-IN"/>
              </w:rPr>
              <w:t>Index</w:t>
            </w:r>
          </w:p>
        </w:tc>
        <w:tc>
          <w:tcPr>
            <w:tcW w:w="992"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F46B97" w:rsidRDefault="00E747C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b/>
                <w:bCs/>
                <w:color w:val="000000"/>
                <w:sz w:val="24"/>
                <w:szCs w:val="24"/>
                <w:lang w:eastAsia="en-IN"/>
              </w:rPr>
              <w:t>Inflation</w:t>
            </w:r>
          </w:p>
        </w:tc>
        <w:tc>
          <w:tcPr>
            <w:tcW w:w="851"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F46B97" w:rsidRDefault="00E747C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b/>
                <w:bCs/>
                <w:color w:val="000000"/>
                <w:sz w:val="24"/>
                <w:szCs w:val="24"/>
                <w:lang w:eastAsia="en-IN"/>
              </w:rPr>
              <w:t>Index</w:t>
            </w:r>
          </w:p>
        </w:tc>
        <w:tc>
          <w:tcPr>
            <w:tcW w:w="1028"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F46B97" w:rsidRDefault="00E747C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b/>
                <w:bCs/>
                <w:color w:val="000000"/>
                <w:sz w:val="24"/>
                <w:szCs w:val="24"/>
                <w:lang w:eastAsia="en-IN"/>
              </w:rPr>
              <w:t>Inflation</w:t>
            </w:r>
          </w:p>
        </w:tc>
      </w:tr>
      <w:tr w:rsidR="003F7B7A" w:rsidRPr="00DD6047" w14:paraId="58B348A5" w14:textId="77777777" w:rsidTr="00F46B97">
        <w:trPr>
          <w:trHeight w:val="54"/>
          <w:jc w:val="center"/>
        </w:trPr>
        <w:tc>
          <w:tcPr>
            <w:tcW w:w="2967"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3F7B7A" w:rsidRPr="00F46B97" w:rsidRDefault="003F7B7A" w:rsidP="00F46B97">
            <w:pPr>
              <w:spacing w:after="0" w:line="360" w:lineRule="auto"/>
              <w:ind w:left="106"/>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All Commodities</w:t>
            </w:r>
          </w:p>
        </w:tc>
        <w:tc>
          <w:tcPr>
            <w:tcW w:w="851"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3F7B7A" w:rsidRPr="00F46B97" w:rsidRDefault="003F7B7A" w:rsidP="00F46B97">
            <w:pPr>
              <w:spacing w:after="0" w:line="360" w:lineRule="auto"/>
              <w:contextualSpacing/>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100.00</w:t>
            </w:r>
          </w:p>
        </w:tc>
        <w:tc>
          <w:tcPr>
            <w:tcW w:w="1134" w:type="dxa"/>
            <w:tcBorders>
              <w:top w:val="nil"/>
              <w:left w:val="nil"/>
              <w:bottom w:val="single" w:sz="8" w:space="0" w:color="auto"/>
              <w:right w:val="single" w:sz="8" w:space="0" w:color="auto"/>
            </w:tcBorders>
            <w:tcMar>
              <w:top w:w="0" w:type="dxa"/>
              <w:left w:w="15" w:type="dxa"/>
              <w:bottom w:w="0" w:type="dxa"/>
              <w:right w:w="15" w:type="dxa"/>
            </w:tcMar>
            <w:vAlign w:val="center"/>
          </w:tcPr>
          <w:p w14:paraId="7CC109E5" w14:textId="58773394"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158.4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14A58743" w14:textId="306CFC38"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2.26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D42CC90" w14:textId="16755794"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160.8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76AE8521" w14:textId="540ABF96"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3.88</w:t>
            </w:r>
          </w:p>
        </w:tc>
        <w:tc>
          <w:tcPr>
            <w:tcW w:w="851" w:type="dxa"/>
            <w:tcBorders>
              <w:top w:val="nil"/>
              <w:left w:val="nil"/>
              <w:bottom w:val="single" w:sz="8" w:space="0" w:color="auto"/>
              <w:right w:val="single" w:sz="8" w:space="0" w:color="auto"/>
            </w:tcBorders>
            <w:tcMar>
              <w:top w:w="0" w:type="dxa"/>
              <w:left w:w="15" w:type="dxa"/>
              <w:bottom w:w="0" w:type="dxa"/>
              <w:right w:w="15" w:type="dxa"/>
            </w:tcMar>
            <w:vAlign w:val="center"/>
          </w:tcPr>
          <w:p w14:paraId="20363482" w14:textId="2355787B"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167.0</w:t>
            </w:r>
          </w:p>
        </w:tc>
        <w:tc>
          <w:tcPr>
            <w:tcW w:w="1028" w:type="dxa"/>
            <w:tcBorders>
              <w:top w:val="nil"/>
              <w:left w:val="nil"/>
              <w:bottom w:val="single" w:sz="8" w:space="0" w:color="auto"/>
              <w:right w:val="single" w:sz="8" w:space="0" w:color="auto"/>
            </w:tcBorders>
            <w:tcMar>
              <w:top w:w="0" w:type="dxa"/>
              <w:left w:w="15" w:type="dxa"/>
              <w:bottom w:w="0" w:type="dxa"/>
              <w:right w:w="15" w:type="dxa"/>
            </w:tcMar>
            <w:vAlign w:val="center"/>
          </w:tcPr>
          <w:p w14:paraId="5A8919E5" w14:textId="78C79306"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8.30</w:t>
            </w:r>
          </w:p>
        </w:tc>
      </w:tr>
      <w:tr w:rsidR="003F7B7A" w:rsidRPr="00DD6047" w14:paraId="15BE3368" w14:textId="77777777" w:rsidTr="00F46B97">
        <w:trPr>
          <w:trHeight w:val="48"/>
          <w:jc w:val="center"/>
        </w:trPr>
        <w:tc>
          <w:tcPr>
            <w:tcW w:w="2967"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3F7B7A" w:rsidRPr="00F46B97" w:rsidRDefault="003F7B7A" w:rsidP="00F46B97">
            <w:pPr>
              <w:spacing w:after="0" w:line="360" w:lineRule="auto"/>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I. Primary Articles</w:t>
            </w:r>
          </w:p>
        </w:tc>
        <w:tc>
          <w:tcPr>
            <w:tcW w:w="851"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3F7B7A" w:rsidRPr="00F46B97" w:rsidRDefault="003F7B7A" w:rsidP="00F46B97">
            <w:pPr>
              <w:spacing w:after="0" w:line="360" w:lineRule="auto"/>
              <w:contextualSpacing/>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22.62</w:t>
            </w:r>
          </w:p>
        </w:tc>
        <w:tc>
          <w:tcPr>
            <w:tcW w:w="1134" w:type="dxa"/>
            <w:tcBorders>
              <w:top w:val="nil"/>
              <w:left w:val="nil"/>
              <w:bottom w:val="single" w:sz="8" w:space="0" w:color="auto"/>
              <w:right w:val="single" w:sz="8" w:space="0" w:color="auto"/>
            </w:tcBorders>
            <w:tcMar>
              <w:top w:w="0" w:type="dxa"/>
              <w:left w:w="15" w:type="dxa"/>
              <w:bottom w:w="0" w:type="dxa"/>
              <w:right w:w="15" w:type="dxa"/>
            </w:tcMar>
            <w:vAlign w:val="center"/>
          </w:tcPr>
          <w:p w14:paraId="3D93C313" w14:textId="55BC9A6C"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192.8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68AF8CA9" w14:textId="37A2061F"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3.21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31B42AA7" w14:textId="4C83974D"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197.3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67D51ACA" w14:textId="779CFFAB"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6.36</w:t>
            </w:r>
          </w:p>
        </w:tc>
        <w:tc>
          <w:tcPr>
            <w:tcW w:w="851" w:type="dxa"/>
            <w:tcBorders>
              <w:top w:val="nil"/>
              <w:left w:val="nil"/>
              <w:bottom w:val="single" w:sz="8" w:space="0" w:color="auto"/>
              <w:right w:val="single" w:sz="8" w:space="0" w:color="auto"/>
            </w:tcBorders>
            <w:tcMar>
              <w:top w:w="0" w:type="dxa"/>
              <w:left w:w="15" w:type="dxa"/>
              <w:bottom w:w="0" w:type="dxa"/>
              <w:right w:w="15" w:type="dxa"/>
            </w:tcMar>
            <w:vAlign w:val="center"/>
          </w:tcPr>
          <w:p w14:paraId="75719437" w14:textId="443DFD5E"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202.4</w:t>
            </w:r>
          </w:p>
        </w:tc>
        <w:tc>
          <w:tcPr>
            <w:tcW w:w="1028" w:type="dxa"/>
            <w:tcBorders>
              <w:top w:val="nil"/>
              <w:left w:val="nil"/>
              <w:bottom w:val="single" w:sz="8" w:space="0" w:color="auto"/>
              <w:right w:val="single" w:sz="8" w:space="0" w:color="auto"/>
            </w:tcBorders>
            <w:tcMar>
              <w:top w:w="0" w:type="dxa"/>
              <w:left w:w="15" w:type="dxa"/>
              <w:bottom w:w="0" w:type="dxa"/>
              <w:right w:w="15" w:type="dxa"/>
            </w:tcMar>
            <w:vAlign w:val="center"/>
          </w:tcPr>
          <w:p w14:paraId="21500435" w14:textId="119374EF"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9.17</w:t>
            </w:r>
          </w:p>
        </w:tc>
      </w:tr>
      <w:tr w:rsidR="003F7B7A" w:rsidRPr="00DD6047" w14:paraId="3C14F77C" w14:textId="77777777" w:rsidTr="00F46B97">
        <w:trPr>
          <w:trHeight w:val="144"/>
          <w:jc w:val="center"/>
        </w:trPr>
        <w:tc>
          <w:tcPr>
            <w:tcW w:w="2967"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3F7B7A" w:rsidRPr="00F46B97" w:rsidRDefault="003F7B7A" w:rsidP="00F46B97">
            <w:pPr>
              <w:spacing w:after="0" w:line="360" w:lineRule="auto"/>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II. Fuel &amp; Power</w:t>
            </w:r>
          </w:p>
        </w:tc>
        <w:tc>
          <w:tcPr>
            <w:tcW w:w="851"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3F7B7A" w:rsidRPr="00F46B97" w:rsidRDefault="003F7B7A" w:rsidP="00F46B97">
            <w:pPr>
              <w:spacing w:after="0" w:line="360" w:lineRule="auto"/>
              <w:contextualSpacing/>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13.15</w:t>
            </w:r>
          </w:p>
        </w:tc>
        <w:tc>
          <w:tcPr>
            <w:tcW w:w="1134" w:type="dxa"/>
            <w:tcBorders>
              <w:top w:val="nil"/>
              <w:left w:val="nil"/>
              <w:bottom w:val="single" w:sz="8" w:space="0" w:color="auto"/>
              <w:right w:val="single" w:sz="8" w:space="0" w:color="auto"/>
            </w:tcBorders>
            <w:tcMar>
              <w:top w:w="0" w:type="dxa"/>
              <w:left w:w="15" w:type="dxa"/>
              <w:bottom w:w="0" w:type="dxa"/>
              <w:right w:w="15" w:type="dxa"/>
            </w:tcMar>
            <w:vAlign w:val="center"/>
          </w:tcPr>
          <w:p w14:paraId="02765771" w14:textId="67C56098"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147.5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11053BBB" w14:textId="17C9940E"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-3.85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10D138D3" w14:textId="11AC23F0"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153.7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457DB07F" w14:textId="4A72CCE2"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1.05</w:t>
            </w:r>
          </w:p>
        </w:tc>
        <w:tc>
          <w:tcPr>
            <w:tcW w:w="851" w:type="dxa"/>
            <w:tcBorders>
              <w:top w:val="nil"/>
              <w:left w:val="nil"/>
              <w:bottom w:val="single" w:sz="8" w:space="0" w:color="auto"/>
              <w:right w:val="single" w:sz="8" w:space="0" w:color="auto"/>
            </w:tcBorders>
            <w:tcMar>
              <w:top w:w="0" w:type="dxa"/>
              <w:left w:w="15" w:type="dxa"/>
              <w:bottom w:w="0" w:type="dxa"/>
              <w:right w:w="15" w:type="dxa"/>
            </w:tcMar>
            <w:vAlign w:val="center"/>
          </w:tcPr>
          <w:p w14:paraId="01E8DAAC" w14:textId="53AFAF1C"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181.7</w:t>
            </w:r>
          </w:p>
        </w:tc>
        <w:tc>
          <w:tcPr>
            <w:tcW w:w="1028" w:type="dxa"/>
            <w:tcBorders>
              <w:top w:val="nil"/>
              <w:left w:val="nil"/>
              <w:bottom w:val="single" w:sz="8" w:space="0" w:color="auto"/>
              <w:right w:val="single" w:sz="8" w:space="0" w:color="auto"/>
            </w:tcBorders>
            <w:tcMar>
              <w:top w:w="0" w:type="dxa"/>
              <w:left w:w="15" w:type="dxa"/>
              <w:bottom w:w="0" w:type="dxa"/>
              <w:right w:w="15" w:type="dxa"/>
            </w:tcMar>
            <w:vAlign w:val="center"/>
          </w:tcPr>
          <w:p w14:paraId="5D19A67D" w14:textId="729FE275"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24.71</w:t>
            </w:r>
          </w:p>
        </w:tc>
      </w:tr>
      <w:tr w:rsidR="003F7B7A" w:rsidRPr="00DD6047" w14:paraId="68388738" w14:textId="77777777" w:rsidTr="00F46B97">
        <w:trPr>
          <w:trHeight w:val="60"/>
          <w:jc w:val="center"/>
        </w:trPr>
        <w:tc>
          <w:tcPr>
            <w:tcW w:w="2967"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3F7B7A" w:rsidRPr="00F46B97" w:rsidRDefault="003F7B7A" w:rsidP="00F46B97">
            <w:pPr>
              <w:spacing w:after="0" w:line="360" w:lineRule="auto"/>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III. Manufactured Products</w:t>
            </w:r>
          </w:p>
        </w:tc>
        <w:tc>
          <w:tcPr>
            <w:tcW w:w="851"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3F7B7A" w:rsidRPr="00F46B97" w:rsidRDefault="003F7B7A" w:rsidP="00F46B97">
            <w:pPr>
              <w:spacing w:after="0" w:line="360" w:lineRule="auto"/>
              <w:contextualSpacing/>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64.23</w:t>
            </w:r>
          </w:p>
        </w:tc>
        <w:tc>
          <w:tcPr>
            <w:tcW w:w="1134" w:type="dxa"/>
            <w:tcBorders>
              <w:top w:val="nil"/>
              <w:left w:val="nil"/>
              <w:bottom w:val="single" w:sz="8" w:space="0" w:color="auto"/>
              <w:right w:val="single" w:sz="8" w:space="0" w:color="auto"/>
            </w:tcBorders>
            <w:tcMar>
              <w:top w:w="0" w:type="dxa"/>
              <w:left w:w="15" w:type="dxa"/>
              <w:bottom w:w="0" w:type="dxa"/>
              <w:right w:w="15" w:type="dxa"/>
            </w:tcMar>
            <w:vAlign w:val="center"/>
          </w:tcPr>
          <w:p w14:paraId="5ACD3F08" w14:textId="226D8720"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148.5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0EF7E9D4" w14:textId="2848C99A"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3.13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57D22E46" w14:textId="1BC0D671"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149.5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35461F7A" w14:textId="30E343D9"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3.39</w:t>
            </w:r>
          </w:p>
        </w:tc>
        <w:tc>
          <w:tcPr>
            <w:tcW w:w="851" w:type="dxa"/>
            <w:tcBorders>
              <w:top w:val="nil"/>
              <w:left w:val="nil"/>
              <w:bottom w:val="single" w:sz="8" w:space="0" w:color="auto"/>
              <w:right w:val="single" w:sz="8" w:space="0" w:color="auto"/>
            </w:tcBorders>
            <w:tcMar>
              <w:top w:w="0" w:type="dxa"/>
              <w:left w:w="15" w:type="dxa"/>
              <w:bottom w:w="0" w:type="dxa"/>
              <w:right w:w="15" w:type="dxa"/>
            </w:tcMar>
            <w:vAlign w:val="center"/>
          </w:tcPr>
          <w:p w14:paraId="5E32624F" w14:textId="5EBB964F"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151.6</w:t>
            </w:r>
          </w:p>
        </w:tc>
        <w:tc>
          <w:tcPr>
            <w:tcW w:w="1028" w:type="dxa"/>
            <w:tcBorders>
              <w:top w:val="nil"/>
              <w:left w:val="nil"/>
              <w:bottom w:val="single" w:sz="8" w:space="0" w:color="auto"/>
              <w:right w:val="single" w:sz="8" w:space="0" w:color="auto"/>
            </w:tcBorders>
            <w:tcMar>
              <w:top w:w="0" w:type="dxa"/>
              <w:left w:w="15" w:type="dxa"/>
              <w:bottom w:w="0" w:type="dxa"/>
              <w:right w:w="15" w:type="dxa"/>
            </w:tcMar>
            <w:vAlign w:val="center"/>
          </w:tcPr>
          <w:p w14:paraId="4DF26C7B" w14:textId="69D80C6B"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4.62</w:t>
            </w:r>
          </w:p>
        </w:tc>
      </w:tr>
      <w:tr w:rsidR="003F7B7A" w:rsidRPr="00DD6047" w14:paraId="1E323297" w14:textId="77777777" w:rsidTr="00F46B97">
        <w:trPr>
          <w:trHeight w:val="48"/>
          <w:jc w:val="center"/>
        </w:trPr>
        <w:tc>
          <w:tcPr>
            <w:tcW w:w="2967"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3F7B7A" w:rsidRPr="00F46B97" w:rsidRDefault="003F7B7A" w:rsidP="00F46B97">
            <w:pPr>
              <w:spacing w:after="0" w:line="360" w:lineRule="auto"/>
              <w:ind w:left="286"/>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Food Index</w:t>
            </w:r>
          </w:p>
        </w:tc>
        <w:tc>
          <w:tcPr>
            <w:tcW w:w="851"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3F7B7A" w:rsidRPr="00F46B97" w:rsidRDefault="003F7B7A" w:rsidP="00F46B97">
            <w:pPr>
              <w:spacing w:after="0" w:line="360" w:lineRule="auto"/>
              <w:contextualSpacing/>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24.38</w:t>
            </w:r>
          </w:p>
        </w:tc>
        <w:tc>
          <w:tcPr>
            <w:tcW w:w="1134" w:type="dxa"/>
            <w:tcBorders>
              <w:top w:val="nil"/>
              <w:left w:val="nil"/>
              <w:bottom w:val="single" w:sz="8" w:space="0" w:color="auto"/>
              <w:right w:val="single" w:sz="8" w:space="0" w:color="auto"/>
            </w:tcBorders>
            <w:tcMar>
              <w:top w:w="0" w:type="dxa"/>
              <w:left w:w="15" w:type="dxa"/>
              <w:bottom w:w="0" w:type="dxa"/>
              <w:right w:w="15" w:type="dxa"/>
            </w:tcMar>
            <w:vAlign w:val="center"/>
          </w:tcPr>
          <w:p w14:paraId="7FFDC983" w14:textId="5136352E"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192.9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4628B361" w14:textId="34AE04D3"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1.85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27675C5" w14:textId="6492BC1E"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192.8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3590BEC3" w14:textId="167E9631"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1.85</w:t>
            </w:r>
          </w:p>
        </w:tc>
        <w:tc>
          <w:tcPr>
            <w:tcW w:w="851" w:type="dxa"/>
            <w:tcBorders>
              <w:top w:val="nil"/>
              <w:left w:val="nil"/>
              <w:bottom w:val="single" w:sz="8" w:space="0" w:color="auto"/>
              <w:right w:val="single" w:sz="8" w:space="0" w:color="auto"/>
            </w:tcBorders>
            <w:tcMar>
              <w:top w:w="0" w:type="dxa"/>
              <w:left w:w="15" w:type="dxa"/>
              <w:bottom w:w="0" w:type="dxa"/>
              <w:right w:w="15" w:type="dxa"/>
            </w:tcMar>
            <w:vAlign w:val="center"/>
          </w:tcPr>
          <w:p w14:paraId="0CF32186" w14:textId="76C6908F"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195.1</w:t>
            </w:r>
          </w:p>
        </w:tc>
        <w:tc>
          <w:tcPr>
            <w:tcW w:w="1028" w:type="dxa"/>
            <w:tcBorders>
              <w:top w:val="nil"/>
              <w:left w:val="nil"/>
              <w:bottom w:val="single" w:sz="8" w:space="0" w:color="auto"/>
              <w:right w:val="single" w:sz="8" w:space="0" w:color="auto"/>
            </w:tcBorders>
            <w:tcMar>
              <w:top w:w="0" w:type="dxa"/>
              <w:left w:w="15" w:type="dxa"/>
              <w:bottom w:w="0" w:type="dxa"/>
              <w:right w:w="15" w:type="dxa"/>
            </w:tcMar>
            <w:vAlign w:val="center"/>
          </w:tcPr>
          <w:p w14:paraId="6659CD9F" w14:textId="5E2DE3C2" w:rsidR="003F7B7A" w:rsidRPr="00F46B97" w:rsidRDefault="003F7B7A" w:rsidP="00F46B97">
            <w:pPr>
              <w:spacing w:after="0" w:line="360" w:lineRule="auto"/>
              <w:contextualSpacing/>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2.31</w:t>
            </w:r>
          </w:p>
        </w:tc>
      </w:tr>
    </w:tbl>
    <w:p w14:paraId="06CB9EEE" w14:textId="4F72E7B8" w:rsidR="00E747CA" w:rsidRPr="00F46B97" w:rsidRDefault="00E747CA" w:rsidP="00F46B97">
      <w:pPr>
        <w:spacing w:after="0" w:line="360" w:lineRule="auto"/>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xml:space="preserve">    </w:t>
      </w:r>
      <w:r w:rsidRPr="00F46B97">
        <w:rPr>
          <w:rFonts w:ascii="Times New Roman" w:eastAsia="Times New Roman" w:hAnsi="Times New Roman" w:cs="Times New Roman"/>
          <w:color w:val="000000"/>
          <w:sz w:val="18"/>
          <w:szCs w:val="18"/>
          <w:lang w:eastAsia="en-IN"/>
        </w:rPr>
        <w:t>Note:</w:t>
      </w:r>
      <w:r w:rsidRPr="00F46B97">
        <w:rPr>
          <w:rFonts w:ascii="Times New Roman" w:hAnsi="Times New Roman" w:cs="Times New Roman"/>
          <w:sz w:val="20"/>
          <w:szCs w:val="20"/>
        </w:rPr>
        <w:t> F: Final,</w:t>
      </w:r>
      <w:r w:rsidRPr="00F46B97">
        <w:rPr>
          <w:rFonts w:ascii="Times New Roman" w:eastAsia="Times New Roman" w:hAnsi="Times New Roman" w:cs="Times New Roman"/>
          <w:color w:val="000000"/>
          <w:sz w:val="18"/>
          <w:szCs w:val="18"/>
          <w:lang w:eastAsia="en-IN"/>
        </w:rPr>
        <w:t xml:space="preserve"> P: Provisional, *Annual rate of WPI inflation </w:t>
      </w:r>
      <w:r w:rsidR="00D635EB" w:rsidRPr="00F46B97">
        <w:rPr>
          <w:rFonts w:ascii="Times New Roman" w:eastAsia="Times New Roman" w:hAnsi="Times New Roman" w:cs="Times New Roman"/>
          <w:color w:val="000000"/>
          <w:sz w:val="18"/>
          <w:szCs w:val="18"/>
          <w:lang w:eastAsia="en-IN"/>
        </w:rPr>
        <w:t xml:space="preserve">is </w:t>
      </w:r>
      <w:r w:rsidRPr="00F46B97">
        <w:rPr>
          <w:rFonts w:ascii="Times New Roman" w:eastAsia="Times New Roman" w:hAnsi="Times New Roman" w:cs="Times New Roman"/>
          <w:color w:val="000000"/>
          <w:sz w:val="18"/>
          <w:szCs w:val="18"/>
          <w:lang w:eastAsia="en-IN"/>
        </w:rPr>
        <w:t>calculated over the corresponding month of previous year</w:t>
      </w:r>
    </w:p>
    <w:p w14:paraId="4C9CBC4B" w14:textId="77777777" w:rsidR="00E747CA" w:rsidRPr="00F46B97" w:rsidRDefault="00E747CA" w:rsidP="00F46B97">
      <w:pPr>
        <w:spacing w:after="0" w:line="360" w:lineRule="auto"/>
        <w:jc w:val="both"/>
        <w:rPr>
          <w:rFonts w:ascii="Calibri" w:eastAsia="Times New Roman" w:hAnsi="Calibri" w:cs="Calibri"/>
          <w:color w:val="000000"/>
          <w:sz w:val="2"/>
          <w:szCs w:val="2"/>
          <w:lang w:eastAsia="en-IN"/>
        </w:rPr>
      </w:pPr>
      <w:r w:rsidRPr="00F46B97">
        <w:rPr>
          <w:rFonts w:ascii="Times New Roman" w:eastAsia="Times New Roman" w:hAnsi="Times New Roman" w:cs="Times New Roman"/>
          <w:b/>
          <w:bCs/>
          <w:color w:val="000000"/>
          <w:sz w:val="23"/>
          <w:szCs w:val="23"/>
          <w:lang w:eastAsia="en-IN"/>
        </w:rPr>
        <w:t> </w:t>
      </w:r>
    </w:p>
    <w:p w14:paraId="29946377" w14:textId="7FEAC01E" w:rsidR="00E747CA" w:rsidRPr="00F46B97" w:rsidRDefault="00E747CA" w:rsidP="00F46B97">
      <w:pPr>
        <w:spacing w:after="0" w:line="360"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w:t>
      </w:r>
      <w:r w:rsidR="003F7B7A">
        <w:rPr>
          <w:rFonts w:ascii="Times New Roman" w:eastAsia="Times New Roman" w:hAnsi="Times New Roman" w:cs="Times New Roman"/>
          <w:color w:val="000000"/>
          <w:sz w:val="23"/>
          <w:szCs w:val="23"/>
          <w:lang w:eastAsia="en-IN"/>
        </w:rPr>
        <w:t>April</w:t>
      </w:r>
      <w:r w:rsidR="00EB186D">
        <w:rPr>
          <w:rFonts w:ascii="Times New Roman" w:eastAsia="Times New Roman" w:hAnsi="Times New Roman" w:cs="Times New Roman"/>
          <w:color w:val="000000"/>
          <w:sz w:val="23"/>
          <w:szCs w:val="23"/>
          <w:lang w:eastAsia="en-IN"/>
        </w:rPr>
        <w:t xml:space="preserve"> 202</w:t>
      </w:r>
      <w:r w:rsidR="00FC470E">
        <w:rPr>
          <w:rFonts w:ascii="Times New Roman" w:eastAsia="Times New Roman" w:hAnsi="Times New Roman" w:cs="Times New Roman"/>
          <w:color w:val="000000"/>
          <w:sz w:val="23"/>
          <w:szCs w:val="23"/>
          <w:lang w:eastAsia="en-IN"/>
        </w:rPr>
        <w:t>6</w:t>
      </w:r>
      <w:r w:rsidR="00EB186D">
        <w:rPr>
          <w:rFonts w:ascii="Times New Roman" w:eastAsia="Times New Roman" w:hAnsi="Times New Roman" w:cs="Times New Roman"/>
          <w:color w:val="000000"/>
          <w:sz w:val="23"/>
          <w:szCs w:val="23"/>
          <w:lang w:eastAsia="en-IN"/>
        </w:rPr>
        <w:t xml:space="preserve"> stood at </w:t>
      </w:r>
      <w:r w:rsidR="003F7B7A">
        <w:rPr>
          <w:rFonts w:ascii="Times New Roman" w:eastAsia="Times New Roman" w:hAnsi="Times New Roman" w:cs="Times New Roman"/>
          <w:color w:val="000000"/>
          <w:sz w:val="23"/>
          <w:szCs w:val="23"/>
          <w:lang w:eastAsia="en-IN"/>
        </w:rPr>
        <w:t>3.86</w:t>
      </w:r>
      <w:r w:rsidRPr="009B782A">
        <w:rPr>
          <w:rFonts w:ascii="Times New Roman" w:eastAsia="Times New Roman" w:hAnsi="Times New Roman" w:cs="Times New Roman"/>
          <w:color w:val="000000"/>
          <w:sz w:val="23"/>
          <w:szCs w:val="23"/>
          <w:lang w:eastAsia="en-IN"/>
        </w:rPr>
        <w:t xml:space="preserve">% compared to </w:t>
      </w:r>
      <w:r w:rsidR="003F7B7A">
        <w:rPr>
          <w:rFonts w:ascii="Times New Roman" w:eastAsia="Times New Roman" w:hAnsi="Times New Roman" w:cs="Times New Roman"/>
          <w:color w:val="000000"/>
          <w:sz w:val="23"/>
          <w:szCs w:val="23"/>
          <w:lang w:eastAsia="en-IN"/>
        </w:rPr>
        <w:t>March</w:t>
      </w:r>
      <w:r w:rsidR="00F46B97">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w:t>
      </w:r>
      <w:r w:rsidR="008C17E7">
        <w:rPr>
          <w:rFonts w:ascii="Times New Roman" w:eastAsia="Times New Roman" w:hAnsi="Times New Roman" w:cs="Times New Roman"/>
          <w:color w:val="000000"/>
          <w:sz w:val="23"/>
          <w:szCs w:val="23"/>
          <w:lang w:eastAsia="en-IN"/>
        </w:rPr>
        <w:t>6</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w:t>
      </w:r>
      <w:r w:rsidR="00F46B97">
        <w:rPr>
          <w:rFonts w:ascii="Times New Roman" w:eastAsia="Times New Roman" w:hAnsi="Times New Roman" w:cs="Times New Roman"/>
          <w:color w:val="000000"/>
          <w:sz w:val="23"/>
          <w:szCs w:val="23"/>
          <w:lang w:eastAsia="en-IN"/>
        </w:rPr>
        <w:t>s</w:t>
      </w:r>
      <w:r w:rsidRPr="009B782A">
        <w:rPr>
          <w:rFonts w:ascii="Times New Roman" w:eastAsia="Times New Roman" w:hAnsi="Times New Roman" w:cs="Times New Roman"/>
          <w:color w:val="000000"/>
          <w:sz w:val="23"/>
          <w:szCs w:val="23"/>
          <w:lang w:eastAsia="en-IN"/>
        </w:rPr>
        <w:t xml:space="preserve"> is summarized below:</w:t>
      </w:r>
      <w:r w:rsidR="00F46B97">
        <w:rPr>
          <w:rFonts w:ascii="Times New Roman" w:eastAsia="Times New Roman" w:hAnsi="Times New Roman" w:cs="Times New Roman"/>
          <w:color w:val="000000"/>
          <w:sz w:val="23"/>
          <w:szCs w:val="23"/>
          <w:lang w:eastAsia="en-IN"/>
        </w:rPr>
        <w:t xml:space="preserve"> -</w:t>
      </w: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251"/>
        <w:gridCol w:w="850"/>
        <w:gridCol w:w="992"/>
        <w:gridCol w:w="993"/>
        <w:gridCol w:w="992"/>
        <w:gridCol w:w="850"/>
        <w:gridCol w:w="993"/>
        <w:gridCol w:w="965"/>
      </w:tblGrid>
      <w:tr w:rsidR="00E747CA" w:rsidRPr="008C17E7"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F46B97" w:rsidRDefault="00E747CA" w:rsidP="00C90775">
            <w:pPr>
              <w:spacing w:after="0" w:line="24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b/>
                <w:bCs/>
                <w:color w:val="000000"/>
                <w:sz w:val="24"/>
                <w:szCs w:val="24"/>
                <w:lang w:eastAsia="en-IN"/>
              </w:rPr>
              <w:t>Month Over Month (M-o-M in %) change in WPI Index#</w:t>
            </w:r>
          </w:p>
        </w:tc>
      </w:tr>
      <w:tr w:rsidR="003F7B7A" w:rsidRPr="008C17E7" w14:paraId="09867A88" w14:textId="77777777" w:rsidTr="00F46B97">
        <w:trPr>
          <w:trHeight w:val="328"/>
          <w:jc w:val="center"/>
        </w:trPr>
        <w:tc>
          <w:tcPr>
            <w:tcW w:w="3251"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3F7B7A" w:rsidRPr="00F46B97" w:rsidRDefault="003F7B7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b/>
                <w:bCs/>
                <w:color w:val="000000"/>
                <w:sz w:val="24"/>
                <w:szCs w:val="24"/>
                <w:lang w:eastAsia="en-IN"/>
              </w:rPr>
              <w:t>All Commodities/Major Groups</w:t>
            </w:r>
          </w:p>
        </w:tc>
        <w:tc>
          <w:tcPr>
            <w:tcW w:w="8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3F7B7A" w:rsidRPr="00F46B97" w:rsidRDefault="003F7B7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b/>
                <w:bCs/>
                <w:color w:val="000000"/>
                <w:sz w:val="24"/>
                <w:szCs w:val="24"/>
                <w:lang w:eastAsia="en-IN"/>
              </w:rPr>
              <w:t>Weight</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30469F1" w14:textId="1E045CFF" w:rsidR="003F7B7A" w:rsidRPr="00F46B97" w:rsidRDefault="003F7B7A" w:rsidP="00F46B97">
            <w:pPr>
              <w:spacing w:after="0" w:line="360" w:lineRule="auto"/>
              <w:jc w:val="center"/>
              <w:rPr>
                <w:rFonts w:asciiTheme="majorBidi" w:eastAsia="Times New Roman" w:hAnsiTheme="majorBidi" w:cstheme="majorBidi"/>
                <w:b/>
                <w:bCs/>
                <w:color w:val="000000"/>
                <w:sz w:val="24"/>
                <w:szCs w:val="24"/>
                <w:lang w:eastAsia="en-IN"/>
              </w:rPr>
            </w:pPr>
            <w:r w:rsidRPr="00F46B97">
              <w:rPr>
                <w:rFonts w:asciiTheme="majorBidi" w:hAnsiTheme="majorBidi" w:cstheme="majorBidi"/>
                <w:b/>
                <w:bCs/>
                <w:color w:val="000000"/>
                <w:sz w:val="24"/>
                <w:szCs w:val="24"/>
              </w:rPr>
              <w:t>Nov-25</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7AB83047" w:rsidR="003F7B7A" w:rsidRPr="00F46B97" w:rsidRDefault="003F7B7A" w:rsidP="00F46B97">
            <w:pPr>
              <w:spacing w:after="0" w:line="360" w:lineRule="auto"/>
              <w:jc w:val="center"/>
              <w:rPr>
                <w:rFonts w:asciiTheme="majorBidi" w:eastAsia="Times New Roman" w:hAnsiTheme="majorBidi" w:cstheme="majorBidi"/>
                <w:b/>
                <w:bCs/>
                <w:color w:val="000000"/>
                <w:sz w:val="24"/>
                <w:szCs w:val="24"/>
                <w:lang w:eastAsia="en-IN"/>
              </w:rPr>
            </w:pPr>
            <w:r w:rsidRPr="00F46B97">
              <w:rPr>
                <w:rFonts w:asciiTheme="majorBidi" w:hAnsiTheme="majorBidi" w:cstheme="majorBidi"/>
                <w:b/>
                <w:bCs/>
                <w:color w:val="000000"/>
                <w:sz w:val="24"/>
                <w:szCs w:val="24"/>
              </w:rPr>
              <w:t>Dec-25</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63BB6BD5" w:rsidR="003F7B7A" w:rsidRPr="00F46B97" w:rsidRDefault="003F7B7A" w:rsidP="00F46B97">
            <w:pPr>
              <w:spacing w:after="0" w:line="360" w:lineRule="auto"/>
              <w:jc w:val="center"/>
              <w:rPr>
                <w:rFonts w:asciiTheme="majorBidi" w:eastAsia="Times New Roman" w:hAnsiTheme="majorBidi" w:cstheme="majorBidi"/>
                <w:b/>
                <w:bCs/>
                <w:color w:val="000000"/>
                <w:sz w:val="24"/>
                <w:szCs w:val="24"/>
                <w:lang w:eastAsia="en-IN"/>
              </w:rPr>
            </w:pPr>
            <w:r w:rsidRPr="00F46B97">
              <w:rPr>
                <w:rFonts w:asciiTheme="majorBidi" w:hAnsiTheme="majorBidi" w:cstheme="majorBidi"/>
                <w:b/>
                <w:bCs/>
                <w:color w:val="000000"/>
                <w:sz w:val="24"/>
                <w:szCs w:val="24"/>
              </w:rPr>
              <w:t>Jan-26</w:t>
            </w:r>
          </w:p>
        </w:tc>
        <w:tc>
          <w:tcPr>
            <w:tcW w:w="8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2143E3F1" w:rsidR="003F7B7A" w:rsidRPr="00F46B97" w:rsidRDefault="003F7B7A" w:rsidP="00F46B97">
            <w:pPr>
              <w:spacing w:after="0" w:line="360" w:lineRule="auto"/>
              <w:jc w:val="center"/>
              <w:rPr>
                <w:rFonts w:asciiTheme="majorBidi" w:eastAsia="Times New Roman" w:hAnsiTheme="majorBidi" w:cstheme="majorBidi"/>
                <w:b/>
                <w:bCs/>
                <w:color w:val="000000"/>
                <w:sz w:val="24"/>
                <w:szCs w:val="24"/>
                <w:lang w:eastAsia="en-IN"/>
              </w:rPr>
            </w:pPr>
            <w:r w:rsidRPr="00F46B97">
              <w:rPr>
                <w:rFonts w:asciiTheme="majorBidi" w:eastAsia="Times New Roman" w:hAnsiTheme="majorBidi" w:cstheme="majorBidi"/>
                <w:b/>
                <w:bCs/>
                <w:color w:val="000000"/>
                <w:sz w:val="24"/>
                <w:szCs w:val="24"/>
                <w:lang w:eastAsia="en-IN"/>
              </w:rPr>
              <w:t>Feb-26 (F)</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54CFD64C" w:rsidR="003F7B7A" w:rsidRPr="00F46B97" w:rsidRDefault="003F7B7A" w:rsidP="00F46B97">
            <w:pPr>
              <w:spacing w:after="0" w:line="360" w:lineRule="auto"/>
              <w:jc w:val="center"/>
              <w:rPr>
                <w:rFonts w:asciiTheme="majorBidi" w:eastAsia="Times New Roman" w:hAnsiTheme="majorBidi" w:cstheme="majorBidi"/>
                <w:b/>
                <w:bCs/>
                <w:color w:val="000000"/>
                <w:sz w:val="24"/>
                <w:szCs w:val="24"/>
                <w:lang w:eastAsia="en-IN"/>
              </w:rPr>
            </w:pPr>
            <w:r w:rsidRPr="00F46B97">
              <w:rPr>
                <w:rFonts w:asciiTheme="majorBidi" w:eastAsia="Times New Roman" w:hAnsiTheme="majorBidi" w:cstheme="majorBidi"/>
                <w:b/>
                <w:bCs/>
                <w:color w:val="000000"/>
                <w:sz w:val="24"/>
                <w:szCs w:val="24"/>
                <w:lang w:eastAsia="en-IN"/>
              </w:rPr>
              <w:t>Mar-26 (P)</w:t>
            </w:r>
          </w:p>
        </w:tc>
        <w:tc>
          <w:tcPr>
            <w:tcW w:w="96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4F7FAD63" w:rsidR="003F7B7A" w:rsidRPr="00F46B97" w:rsidRDefault="003F7B7A" w:rsidP="00F46B97">
            <w:pPr>
              <w:spacing w:after="0" w:line="360" w:lineRule="auto"/>
              <w:jc w:val="center"/>
              <w:rPr>
                <w:rFonts w:asciiTheme="majorBidi" w:eastAsia="Times New Roman" w:hAnsiTheme="majorBidi" w:cstheme="majorBidi"/>
                <w:b/>
                <w:bCs/>
                <w:color w:val="000000"/>
                <w:sz w:val="24"/>
                <w:szCs w:val="24"/>
                <w:lang w:eastAsia="en-IN"/>
              </w:rPr>
            </w:pPr>
            <w:r w:rsidRPr="00F46B97">
              <w:rPr>
                <w:rFonts w:asciiTheme="majorBidi" w:eastAsia="Times New Roman" w:hAnsiTheme="majorBidi" w:cstheme="majorBidi"/>
                <w:b/>
                <w:bCs/>
                <w:color w:val="000000"/>
                <w:sz w:val="24"/>
                <w:szCs w:val="24"/>
                <w:lang w:eastAsia="en-IN"/>
              </w:rPr>
              <w:t>Apr-26 (P)</w:t>
            </w:r>
          </w:p>
        </w:tc>
      </w:tr>
      <w:tr w:rsidR="003F7B7A" w:rsidRPr="008C17E7" w14:paraId="721175B2" w14:textId="77777777" w:rsidTr="00F46B97">
        <w:trPr>
          <w:trHeight w:val="67"/>
          <w:jc w:val="center"/>
        </w:trPr>
        <w:tc>
          <w:tcPr>
            <w:tcW w:w="3251"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3F7B7A" w:rsidRPr="00F46B97" w:rsidRDefault="003F7B7A" w:rsidP="00F46B97">
            <w:pPr>
              <w:spacing w:after="0" w:line="360" w:lineRule="auto"/>
              <w:ind w:left="111"/>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All Commodities</w:t>
            </w:r>
          </w:p>
        </w:tc>
        <w:tc>
          <w:tcPr>
            <w:tcW w:w="850"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3F7B7A" w:rsidRPr="00F46B97" w:rsidRDefault="003F7B7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100.00</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12E26F35"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0.71</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56CD23CA"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0.64</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17D693A8"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0.25</w:t>
            </w:r>
          </w:p>
        </w:tc>
        <w:tc>
          <w:tcPr>
            <w:tcW w:w="8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DF9465" w14:textId="68733D41"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0.51</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94CD50F" w14:textId="6B31BAE8"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1.52</w:t>
            </w:r>
          </w:p>
        </w:tc>
        <w:tc>
          <w:tcPr>
            <w:tcW w:w="96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968FA4" w14:textId="37567729"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3.86</w:t>
            </w:r>
          </w:p>
        </w:tc>
      </w:tr>
      <w:tr w:rsidR="003F7B7A" w:rsidRPr="008C17E7" w14:paraId="24F65ABC" w14:textId="77777777" w:rsidTr="00F46B97">
        <w:trPr>
          <w:trHeight w:val="37"/>
          <w:jc w:val="center"/>
        </w:trPr>
        <w:tc>
          <w:tcPr>
            <w:tcW w:w="3251"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3F7B7A" w:rsidRPr="00F46B97" w:rsidRDefault="003F7B7A" w:rsidP="00F46B97">
            <w:pPr>
              <w:spacing w:after="0" w:line="360" w:lineRule="auto"/>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I. Primary Articles</w:t>
            </w:r>
          </w:p>
        </w:tc>
        <w:tc>
          <w:tcPr>
            <w:tcW w:w="850"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3F7B7A" w:rsidRPr="00F46B97" w:rsidRDefault="003F7B7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22.62</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513498FD"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2.23</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075720AA"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0.67</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167CA190"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-0.10</w:t>
            </w:r>
          </w:p>
        </w:tc>
        <w:tc>
          <w:tcPr>
            <w:tcW w:w="8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37FA8D7" w14:textId="55E3566F"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-0.62</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7CF467" w14:textId="47B751B4"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2.33</w:t>
            </w:r>
          </w:p>
        </w:tc>
        <w:tc>
          <w:tcPr>
            <w:tcW w:w="96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B90B61" w14:textId="74F17C3E"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2.58</w:t>
            </w:r>
          </w:p>
        </w:tc>
      </w:tr>
      <w:tr w:rsidR="003F7B7A" w:rsidRPr="008C17E7" w14:paraId="045FD1EE" w14:textId="77777777" w:rsidTr="00F46B97">
        <w:trPr>
          <w:trHeight w:val="130"/>
          <w:jc w:val="center"/>
        </w:trPr>
        <w:tc>
          <w:tcPr>
            <w:tcW w:w="3251"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3F7B7A" w:rsidRPr="00F46B97" w:rsidRDefault="003F7B7A" w:rsidP="00F46B97">
            <w:pPr>
              <w:spacing w:after="0" w:line="360" w:lineRule="auto"/>
              <w:ind w:left="-172" w:firstLine="172"/>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II. Fuel &amp; Power</w:t>
            </w:r>
          </w:p>
        </w:tc>
        <w:tc>
          <w:tcPr>
            <w:tcW w:w="850"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3F7B7A" w:rsidRPr="00F46B97" w:rsidRDefault="003F7B7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13.15</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5EBD36D1"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0.83</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68555B3B"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1.30</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0362D634"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-1.62</w:t>
            </w:r>
          </w:p>
        </w:tc>
        <w:tc>
          <w:tcPr>
            <w:tcW w:w="8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E054D10" w14:textId="4540862F"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1.10</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C6A3294" w14:textId="633D73A5"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4.20</w:t>
            </w:r>
          </w:p>
        </w:tc>
        <w:tc>
          <w:tcPr>
            <w:tcW w:w="96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1235AD1" w14:textId="2444BFC0"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18.22</w:t>
            </w:r>
          </w:p>
        </w:tc>
      </w:tr>
      <w:tr w:rsidR="003F7B7A" w:rsidRPr="008C17E7" w14:paraId="14756A4B" w14:textId="77777777" w:rsidTr="00F46B97">
        <w:trPr>
          <w:trHeight w:val="80"/>
          <w:jc w:val="center"/>
        </w:trPr>
        <w:tc>
          <w:tcPr>
            <w:tcW w:w="3251"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3F7B7A" w:rsidRPr="00F46B97" w:rsidRDefault="003F7B7A" w:rsidP="00F46B97">
            <w:pPr>
              <w:spacing w:after="0" w:line="360" w:lineRule="auto"/>
              <w:ind w:left="381" w:hanging="381"/>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III. Manufactured Products</w:t>
            </w:r>
          </w:p>
        </w:tc>
        <w:tc>
          <w:tcPr>
            <w:tcW w:w="850"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3F7B7A" w:rsidRPr="00F46B97" w:rsidRDefault="003F7B7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64.23</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5E867E51"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-0.07</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2F57825B"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0.48</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2621F006"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0.82</w:t>
            </w:r>
          </w:p>
        </w:tc>
        <w:tc>
          <w:tcPr>
            <w:tcW w:w="8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0B0A82F" w14:textId="0451304F"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0.95</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430F801" w14:textId="3AF06A4C"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0.67</w:t>
            </w:r>
          </w:p>
        </w:tc>
        <w:tc>
          <w:tcPr>
            <w:tcW w:w="96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5A70B9E" w14:textId="66363980"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1.40</w:t>
            </w:r>
          </w:p>
        </w:tc>
      </w:tr>
      <w:tr w:rsidR="003F7B7A" w:rsidRPr="008C17E7" w14:paraId="3B532B22" w14:textId="77777777" w:rsidTr="00F46B97">
        <w:trPr>
          <w:trHeight w:val="196"/>
          <w:jc w:val="center"/>
        </w:trPr>
        <w:tc>
          <w:tcPr>
            <w:tcW w:w="3251"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3F7B7A" w:rsidRPr="008C17E7" w:rsidRDefault="003F7B7A" w:rsidP="00F46B97">
            <w:pPr>
              <w:spacing w:after="0" w:line="360" w:lineRule="auto"/>
              <w:ind w:left="201"/>
              <w:rPr>
                <w:rFonts w:asciiTheme="majorBidi" w:eastAsia="Times New Roman" w:hAnsiTheme="majorBidi" w:cstheme="majorBidi"/>
                <w:color w:val="000000"/>
                <w:sz w:val="20"/>
                <w:szCs w:val="20"/>
                <w:lang w:eastAsia="en-IN"/>
              </w:rPr>
            </w:pPr>
            <w:r w:rsidRPr="00F46B97">
              <w:rPr>
                <w:rFonts w:asciiTheme="majorBidi" w:eastAsia="Times New Roman" w:hAnsiTheme="majorBidi" w:cstheme="majorBidi"/>
                <w:color w:val="000000"/>
                <w:sz w:val="24"/>
                <w:szCs w:val="24"/>
                <w:lang w:eastAsia="en-IN"/>
              </w:rPr>
              <w:t>Food Index</w:t>
            </w:r>
          </w:p>
        </w:tc>
        <w:tc>
          <w:tcPr>
            <w:tcW w:w="850"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3F7B7A" w:rsidRPr="00F46B97" w:rsidRDefault="003F7B7A" w:rsidP="00F46B97">
            <w:pPr>
              <w:spacing w:after="0" w:line="360" w:lineRule="auto"/>
              <w:jc w:val="center"/>
              <w:rPr>
                <w:rFonts w:asciiTheme="majorBidi" w:eastAsia="Times New Roman" w:hAnsiTheme="majorBidi" w:cstheme="majorBidi"/>
                <w:color w:val="000000"/>
                <w:sz w:val="24"/>
                <w:szCs w:val="24"/>
                <w:lang w:eastAsia="en-IN"/>
              </w:rPr>
            </w:pPr>
            <w:r w:rsidRPr="00F46B97">
              <w:rPr>
                <w:rFonts w:asciiTheme="majorBidi" w:eastAsia="Times New Roman" w:hAnsiTheme="majorBidi" w:cstheme="majorBidi"/>
                <w:color w:val="000000"/>
                <w:sz w:val="24"/>
                <w:szCs w:val="24"/>
                <w:lang w:eastAsia="en-IN"/>
              </w:rPr>
              <w:t>24.38</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097FE2A8"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1.67</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14BB5B06"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0.36</w:t>
            </w:r>
          </w:p>
        </w:tc>
        <w:tc>
          <w:tcPr>
            <w:tcW w:w="992"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70BD1638"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-0.77</w:t>
            </w:r>
          </w:p>
        </w:tc>
        <w:tc>
          <w:tcPr>
            <w:tcW w:w="8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CD3BA97" w14:textId="25C6EE5E"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-0.77</w:t>
            </w:r>
          </w:p>
        </w:tc>
        <w:tc>
          <w:tcPr>
            <w:tcW w:w="993"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1AA0F17" w14:textId="0A262610"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-0.05</w:t>
            </w:r>
          </w:p>
        </w:tc>
        <w:tc>
          <w:tcPr>
            <w:tcW w:w="96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411D634" w14:textId="2A292999" w:rsidR="003F7B7A" w:rsidRPr="00F46B97" w:rsidRDefault="003F7B7A" w:rsidP="00F46B97">
            <w:pPr>
              <w:spacing w:after="0" w:line="360" w:lineRule="auto"/>
              <w:jc w:val="center"/>
              <w:rPr>
                <w:rFonts w:ascii="Times New Roman" w:eastAsia="Times New Roman" w:hAnsi="Times New Roman" w:cs="Times New Roman"/>
                <w:color w:val="000000"/>
                <w:sz w:val="24"/>
                <w:szCs w:val="24"/>
                <w:lang w:eastAsia="en-IN"/>
              </w:rPr>
            </w:pPr>
            <w:r w:rsidRPr="00F46B97">
              <w:rPr>
                <w:rFonts w:ascii="Times New Roman" w:hAnsi="Times New Roman" w:cs="Times New Roman"/>
                <w:color w:val="000000"/>
                <w:sz w:val="24"/>
                <w:szCs w:val="24"/>
              </w:rPr>
              <w:t>1.19</w:t>
            </w:r>
          </w:p>
        </w:tc>
      </w:tr>
    </w:tbl>
    <w:p w14:paraId="3485C549" w14:textId="0D08FC8C" w:rsidR="001E00A7" w:rsidRPr="001E00A7" w:rsidRDefault="00E747CA" w:rsidP="001E00A7">
      <w:pPr>
        <w:spacing w:after="0" w:line="360" w:lineRule="auto"/>
        <w:ind w:left="-450"/>
        <w:jc w:val="both"/>
        <w:rPr>
          <w:rFonts w:ascii="Times New Roman" w:eastAsia="Times New Roman" w:hAnsi="Times New Roman" w:cs="Times New Roman"/>
          <w:color w:val="000000"/>
          <w:sz w:val="18"/>
          <w:szCs w:val="18"/>
          <w:lang w:eastAsia="en-IN"/>
        </w:rPr>
      </w:pPr>
      <w:r w:rsidRPr="00F46B97">
        <w:rPr>
          <w:rFonts w:ascii="Times New Roman" w:eastAsia="Times New Roman" w:hAnsi="Times New Roman" w:cs="Times New Roman"/>
          <w:color w:val="000000"/>
          <w:sz w:val="18"/>
          <w:szCs w:val="18"/>
          <w:lang w:eastAsia="en-IN"/>
        </w:rPr>
        <w:t xml:space="preserve">Note: </w:t>
      </w:r>
      <w:r w:rsidRPr="00F46B97">
        <w:rPr>
          <w:rFonts w:ascii="Times New Roman" w:hAnsi="Times New Roman" w:cs="Times New Roman"/>
          <w:sz w:val="20"/>
          <w:szCs w:val="20"/>
        </w:rPr>
        <w:t>F: Final</w:t>
      </w:r>
      <w:r w:rsidRPr="00F46B97">
        <w:rPr>
          <w:rFonts w:ascii="Times New Roman" w:eastAsia="Times New Roman" w:hAnsi="Times New Roman" w:cs="Times New Roman"/>
          <w:color w:val="000000"/>
          <w:sz w:val="18"/>
          <w:szCs w:val="18"/>
          <w:lang w:eastAsia="en-IN"/>
        </w:rPr>
        <w:t xml:space="preserve">, P: Provisional, #Monthly rate of change, based on month over month (M-o-M) </w:t>
      </w:r>
      <w:r w:rsidR="00D635EB" w:rsidRPr="00F46B97">
        <w:rPr>
          <w:rFonts w:ascii="Times New Roman" w:eastAsia="Times New Roman" w:hAnsi="Times New Roman" w:cs="Times New Roman"/>
          <w:color w:val="000000"/>
          <w:sz w:val="18"/>
          <w:szCs w:val="18"/>
          <w:lang w:eastAsia="en-IN"/>
        </w:rPr>
        <w:t xml:space="preserve">is </w:t>
      </w:r>
      <w:r w:rsidRPr="00F46B97">
        <w:rPr>
          <w:rFonts w:ascii="Times New Roman" w:eastAsia="Times New Roman" w:hAnsi="Times New Roman" w:cs="Times New Roman"/>
          <w:color w:val="000000"/>
          <w:sz w:val="18"/>
          <w:szCs w:val="18"/>
          <w:lang w:eastAsia="en-IN"/>
        </w:rPr>
        <w:t>calculated over the preceding month</w:t>
      </w:r>
    </w:p>
    <w:p w14:paraId="38E0CACD" w14:textId="4B9B378F" w:rsidR="00E747CA" w:rsidRDefault="00E747CA" w:rsidP="00F46B97">
      <w:pPr>
        <w:spacing w:after="0" w:line="360"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lastRenderedPageBreak/>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457CFFBC" w14:textId="34202388" w:rsidR="00E747CA" w:rsidRPr="00F46B97" w:rsidRDefault="00E747CA" w:rsidP="00F46B97">
      <w:pPr>
        <w:numPr>
          <w:ilvl w:val="0"/>
          <w:numId w:val="1"/>
        </w:numPr>
        <w:tabs>
          <w:tab w:val="clear" w:pos="720"/>
          <w:tab w:val="num" w:pos="567"/>
        </w:tabs>
        <w:spacing w:after="0" w:line="360" w:lineRule="auto"/>
        <w:ind w:left="426"/>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w:t>
      </w:r>
      <w:r w:rsidR="00481BB5">
        <w:rPr>
          <w:rFonts w:ascii="Times New Roman" w:eastAsia="Times New Roman" w:hAnsi="Times New Roman" w:cs="Times New Roman"/>
          <w:color w:val="000000"/>
          <w:sz w:val="23"/>
          <w:szCs w:val="23"/>
          <w:lang w:eastAsia="en-IN"/>
        </w:rPr>
        <w:t>increased</w:t>
      </w:r>
      <w:r w:rsidR="001828BB">
        <w:rPr>
          <w:rFonts w:ascii="Times New Roman" w:eastAsia="Times New Roman" w:hAnsi="Times New Roman" w:cs="Times New Roman"/>
          <w:color w:val="000000"/>
          <w:sz w:val="23"/>
          <w:szCs w:val="23"/>
          <w:lang w:eastAsia="en-IN"/>
        </w:rPr>
        <w:t xml:space="preserve"> </w:t>
      </w:r>
      <w:r w:rsidR="007E062D">
        <w:rPr>
          <w:rFonts w:ascii="Times New Roman" w:eastAsia="Times New Roman" w:hAnsi="Times New Roman" w:cs="Times New Roman"/>
          <w:color w:val="000000"/>
          <w:sz w:val="23"/>
          <w:szCs w:val="23"/>
          <w:lang w:eastAsia="en-IN"/>
        </w:rPr>
        <w:t xml:space="preserve">by </w:t>
      </w:r>
      <w:r w:rsidR="00481BB5">
        <w:rPr>
          <w:rFonts w:ascii="Times New Roman" w:eastAsia="Times New Roman" w:hAnsi="Times New Roman" w:cs="Times New Roman"/>
          <w:color w:val="000000"/>
          <w:sz w:val="23"/>
          <w:szCs w:val="23"/>
          <w:lang w:eastAsia="en-IN"/>
        </w:rPr>
        <w:t>2.</w:t>
      </w:r>
      <w:r w:rsidR="003270C4">
        <w:rPr>
          <w:rFonts w:ascii="Times New Roman" w:eastAsia="Times New Roman" w:hAnsi="Times New Roman" w:cs="Times New Roman"/>
          <w:color w:val="000000"/>
          <w:sz w:val="23"/>
          <w:szCs w:val="23"/>
          <w:lang w:eastAsia="en-IN"/>
        </w:rPr>
        <w:t>5</w:t>
      </w:r>
      <w:r w:rsidR="00481BB5">
        <w:rPr>
          <w:rFonts w:ascii="Times New Roman" w:eastAsia="Times New Roman" w:hAnsi="Times New Roman" w:cs="Times New Roman"/>
          <w:color w:val="000000"/>
          <w:sz w:val="23"/>
          <w:szCs w:val="23"/>
          <w:lang w:eastAsia="en-IN"/>
        </w:rPr>
        <w:t>8</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r w:rsidR="00F46B97">
        <w:rPr>
          <w:rFonts w:ascii="Times New Roman" w:eastAsia="Times New Roman" w:hAnsi="Times New Roman" w:cs="Times New Roman"/>
          <w:color w:val="000000"/>
          <w:sz w:val="23"/>
          <w:szCs w:val="23"/>
          <w:lang w:eastAsia="en-IN"/>
        </w:rPr>
        <w:t xml:space="preserve">in April 2026 </w:t>
      </w:r>
      <w:r w:rsidR="00F46B97" w:rsidRPr="00E1470C">
        <w:rPr>
          <w:rFonts w:ascii="Times New Roman" w:eastAsia="Times New Roman" w:hAnsi="Times New Roman" w:cs="Times New Roman"/>
          <w:color w:val="000000"/>
          <w:sz w:val="23"/>
          <w:szCs w:val="23"/>
          <w:lang w:eastAsia="en-IN"/>
        </w:rPr>
        <w:t xml:space="preserve">to </w:t>
      </w:r>
      <w:r w:rsidR="00F46B97">
        <w:rPr>
          <w:rFonts w:ascii="Times New Roman" w:eastAsia="Times New Roman" w:hAnsi="Times New Roman" w:cs="Times New Roman"/>
          <w:color w:val="000000"/>
          <w:sz w:val="23"/>
          <w:szCs w:val="23"/>
          <w:lang w:eastAsia="en-IN"/>
        </w:rPr>
        <w:t>202.4</w:t>
      </w:r>
      <w:r w:rsidR="00F46B97" w:rsidRPr="00E1470C">
        <w:rPr>
          <w:rFonts w:ascii="Times New Roman" w:eastAsia="Times New Roman" w:hAnsi="Times New Roman" w:cs="Times New Roman"/>
          <w:color w:val="000000"/>
          <w:sz w:val="23"/>
          <w:szCs w:val="23"/>
          <w:lang w:eastAsia="en-IN"/>
        </w:rPr>
        <w:t xml:space="preserve"> (provisional</w:t>
      </w:r>
      <w:r w:rsidR="00F46B97">
        <w:rPr>
          <w:rFonts w:ascii="Times New Roman" w:eastAsia="Times New Roman" w:hAnsi="Times New Roman" w:cs="Times New Roman"/>
          <w:color w:val="000000"/>
          <w:sz w:val="23"/>
          <w:szCs w:val="23"/>
          <w:lang w:eastAsia="en-IN"/>
        </w:rPr>
        <w:t xml:space="preserve">) </w:t>
      </w:r>
      <w:r w:rsidR="00021AE8">
        <w:rPr>
          <w:rFonts w:ascii="Times New Roman" w:eastAsia="Times New Roman" w:hAnsi="Times New Roman" w:cs="Times New Roman"/>
          <w:color w:val="000000"/>
          <w:sz w:val="23"/>
          <w:szCs w:val="23"/>
          <w:lang w:eastAsia="en-IN"/>
        </w:rPr>
        <w:t xml:space="preserve">from </w:t>
      </w:r>
      <w:r w:rsidR="000B1193">
        <w:rPr>
          <w:rFonts w:ascii="Times New Roman" w:eastAsia="Times New Roman" w:hAnsi="Times New Roman" w:cs="Times New Roman"/>
          <w:color w:val="000000"/>
          <w:sz w:val="23"/>
          <w:szCs w:val="23"/>
          <w:lang w:eastAsia="en-IN"/>
        </w:rPr>
        <w:t>19</w:t>
      </w:r>
      <w:r w:rsidR="003270C4">
        <w:rPr>
          <w:rFonts w:ascii="Times New Roman" w:eastAsia="Times New Roman" w:hAnsi="Times New Roman" w:cs="Times New Roman"/>
          <w:color w:val="000000"/>
          <w:sz w:val="23"/>
          <w:szCs w:val="23"/>
          <w:lang w:eastAsia="en-IN"/>
        </w:rPr>
        <w:t>7</w:t>
      </w:r>
      <w:r w:rsidR="008C17E7">
        <w:rPr>
          <w:rFonts w:ascii="Times New Roman" w:eastAsia="Times New Roman" w:hAnsi="Times New Roman" w:cs="Times New Roman"/>
          <w:color w:val="000000"/>
          <w:sz w:val="23"/>
          <w:szCs w:val="23"/>
          <w:lang w:eastAsia="en-IN"/>
        </w:rPr>
        <w:t>.</w:t>
      </w:r>
      <w:r w:rsidR="003270C4">
        <w:rPr>
          <w:rFonts w:ascii="Times New Roman" w:eastAsia="Times New Roman" w:hAnsi="Times New Roman" w:cs="Times New Roman"/>
          <w:color w:val="000000"/>
          <w:sz w:val="23"/>
          <w:szCs w:val="23"/>
          <w:lang w:eastAsia="en-IN"/>
        </w:rPr>
        <w:t>3</w:t>
      </w:r>
      <w:r w:rsidR="00021AE8" w:rsidRPr="00E1470C">
        <w:rPr>
          <w:rFonts w:ascii="Times New Roman" w:eastAsia="Times New Roman" w:hAnsi="Times New Roman" w:cs="Times New Roman"/>
          <w:color w:val="000000"/>
          <w:sz w:val="23"/>
          <w:szCs w:val="23"/>
          <w:lang w:eastAsia="en-IN"/>
        </w:rPr>
        <w:t xml:space="preserve"> (provisional) </w:t>
      </w:r>
      <w:r w:rsidR="00F46B97">
        <w:rPr>
          <w:rFonts w:ascii="Times New Roman" w:eastAsia="Times New Roman" w:hAnsi="Times New Roman" w:cs="Times New Roman"/>
          <w:color w:val="000000"/>
          <w:sz w:val="23"/>
          <w:szCs w:val="23"/>
          <w:lang w:eastAsia="en-IN"/>
        </w:rPr>
        <w:t>in</w:t>
      </w:r>
      <w:r w:rsidR="00021AE8" w:rsidRPr="00E1470C">
        <w:rPr>
          <w:rFonts w:ascii="Times New Roman" w:eastAsia="Times New Roman" w:hAnsi="Times New Roman" w:cs="Times New Roman"/>
          <w:color w:val="000000"/>
          <w:sz w:val="23"/>
          <w:szCs w:val="23"/>
          <w:lang w:eastAsia="en-IN"/>
        </w:rPr>
        <w:t xml:space="preserve"> </w:t>
      </w:r>
      <w:r w:rsidR="003270C4">
        <w:rPr>
          <w:rFonts w:ascii="Times New Roman" w:eastAsia="Times New Roman" w:hAnsi="Times New Roman" w:cs="Times New Roman"/>
          <w:color w:val="000000"/>
          <w:sz w:val="23"/>
          <w:szCs w:val="23"/>
          <w:lang w:eastAsia="en-IN"/>
        </w:rPr>
        <w:t>March</w:t>
      </w:r>
      <w:r w:rsidR="00021AE8" w:rsidRPr="00E1470C">
        <w:rPr>
          <w:rFonts w:ascii="Times New Roman" w:eastAsia="Times New Roman" w:hAnsi="Times New Roman" w:cs="Times New Roman"/>
          <w:color w:val="000000"/>
          <w:sz w:val="23"/>
          <w:szCs w:val="23"/>
          <w:lang w:eastAsia="en-IN"/>
        </w:rPr>
        <w:t xml:space="preserve"> 202</w:t>
      </w:r>
      <w:r w:rsidR="008C17E7">
        <w:rPr>
          <w:rFonts w:ascii="Times New Roman" w:eastAsia="Times New Roman" w:hAnsi="Times New Roman" w:cs="Times New Roman"/>
          <w:color w:val="000000"/>
          <w:sz w:val="23"/>
          <w:szCs w:val="23"/>
          <w:lang w:eastAsia="en-IN"/>
        </w:rPr>
        <w:t>6</w:t>
      </w:r>
      <w:r w:rsidRPr="00E1470C">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 xml:space="preserve">The </w:t>
      </w:r>
      <w:r w:rsidR="00870FB6">
        <w:rPr>
          <w:rFonts w:ascii="Times New Roman" w:eastAsia="Times New Roman" w:hAnsi="Times New Roman" w:cs="Times New Roman"/>
          <w:color w:val="000000"/>
          <w:sz w:val="23"/>
          <w:szCs w:val="23"/>
          <w:lang w:eastAsia="en-IN"/>
        </w:rPr>
        <w:t xml:space="preserve">Price of </w:t>
      </w:r>
      <w:r w:rsidR="00286E88">
        <w:rPr>
          <w:rFonts w:ascii="Times New Roman" w:eastAsia="Times New Roman" w:hAnsi="Times New Roman" w:cs="Times New Roman"/>
          <w:color w:val="000000"/>
          <w:sz w:val="23"/>
          <w:szCs w:val="23"/>
          <w:lang w:eastAsia="en-IN"/>
        </w:rPr>
        <w:t>crude p</w:t>
      </w:r>
      <w:r w:rsidR="006470BA" w:rsidRPr="00AC4A33">
        <w:rPr>
          <w:rFonts w:ascii="Times New Roman" w:eastAsia="Times New Roman" w:hAnsi="Times New Roman" w:cs="Times New Roman"/>
          <w:color w:val="000000"/>
          <w:sz w:val="23"/>
          <w:szCs w:val="23"/>
          <w:lang w:eastAsia="en-IN"/>
        </w:rPr>
        <w:t xml:space="preserve">etroleum &amp; </w:t>
      </w:r>
      <w:r w:rsidR="00286E88">
        <w:rPr>
          <w:rFonts w:ascii="Times New Roman" w:eastAsia="Times New Roman" w:hAnsi="Times New Roman" w:cs="Times New Roman"/>
          <w:color w:val="000000"/>
          <w:sz w:val="23"/>
          <w:szCs w:val="23"/>
          <w:lang w:eastAsia="en-IN"/>
        </w:rPr>
        <w:t>natural g</w:t>
      </w:r>
      <w:r w:rsidR="006470BA" w:rsidRPr="00AC4A33">
        <w:rPr>
          <w:rFonts w:ascii="Times New Roman" w:eastAsia="Times New Roman" w:hAnsi="Times New Roman" w:cs="Times New Roman"/>
          <w:color w:val="000000"/>
          <w:sz w:val="23"/>
          <w:szCs w:val="23"/>
          <w:lang w:eastAsia="en-IN"/>
        </w:rPr>
        <w:t>as</w:t>
      </w:r>
      <w:r w:rsidR="006470BA">
        <w:rPr>
          <w:rFonts w:ascii="Times New Roman" w:eastAsia="Times New Roman" w:hAnsi="Times New Roman" w:cs="Times New Roman"/>
          <w:color w:val="000000"/>
          <w:sz w:val="23"/>
          <w:szCs w:val="23"/>
          <w:lang w:eastAsia="en-IN"/>
        </w:rPr>
        <w:t xml:space="preserve"> (</w:t>
      </w:r>
      <w:r w:rsidR="003270C4">
        <w:rPr>
          <w:rFonts w:ascii="Times New Roman" w:eastAsia="Times New Roman" w:hAnsi="Times New Roman" w:cs="Times New Roman"/>
          <w:color w:val="000000"/>
          <w:sz w:val="23"/>
          <w:szCs w:val="23"/>
          <w:lang w:eastAsia="en-IN"/>
        </w:rPr>
        <w:t>1</w:t>
      </w:r>
      <w:r w:rsidR="00481BB5">
        <w:rPr>
          <w:rFonts w:ascii="Times New Roman" w:eastAsia="Times New Roman" w:hAnsi="Times New Roman" w:cs="Times New Roman"/>
          <w:color w:val="000000"/>
          <w:sz w:val="23"/>
          <w:szCs w:val="23"/>
          <w:lang w:eastAsia="en-IN"/>
        </w:rPr>
        <w:t>6.</w:t>
      </w:r>
      <w:r w:rsidR="003270C4">
        <w:rPr>
          <w:rFonts w:ascii="Times New Roman" w:eastAsia="Times New Roman" w:hAnsi="Times New Roman" w:cs="Times New Roman"/>
          <w:color w:val="000000"/>
          <w:sz w:val="23"/>
          <w:szCs w:val="23"/>
          <w:lang w:eastAsia="en-IN"/>
        </w:rPr>
        <w:t>42</w:t>
      </w:r>
      <w:r w:rsidR="006470BA">
        <w:rPr>
          <w:rFonts w:ascii="Times New Roman" w:eastAsia="Times New Roman" w:hAnsi="Times New Roman" w:cs="Times New Roman"/>
          <w:color w:val="000000"/>
          <w:sz w:val="23"/>
          <w:szCs w:val="23"/>
          <w:lang w:eastAsia="en-IN"/>
        </w:rPr>
        <w:t>%)</w:t>
      </w:r>
      <w:r w:rsidR="003270C4">
        <w:rPr>
          <w:rFonts w:ascii="Times New Roman" w:eastAsia="Times New Roman" w:hAnsi="Times New Roman" w:cs="Times New Roman"/>
          <w:color w:val="000000"/>
          <w:sz w:val="23"/>
          <w:szCs w:val="23"/>
          <w:lang w:eastAsia="en-IN"/>
        </w:rPr>
        <w:t>, food articles</w:t>
      </w:r>
      <w:r w:rsidR="003270C4" w:rsidRPr="00E1470C">
        <w:rPr>
          <w:rFonts w:ascii="Times New Roman" w:eastAsia="Times New Roman" w:hAnsi="Times New Roman" w:cs="Times New Roman"/>
          <w:color w:val="000000"/>
          <w:sz w:val="23"/>
          <w:szCs w:val="23"/>
          <w:lang w:eastAsia="en-IN"/>
        </w:rPr>
        <w:t xml:space="preserve"> </w:t>
      </w:r>
      <w:r w:rsidR="003270C4">
        <w:rPr>
          <w:rFonts w:ascii="Times New Roman" w:eastAsia="Times New Roman" w:hAnsi="Times New Roman" w:cs="Times New Roman"/>
          <w:color w:val="000000"/>
          <w:sz w:val="23"/>
          <w:szCs w:val="23"/>
          <w:lang w:eastAsia="en-IN"/>
        </w:rPr>
        <w:t xml:space="preserve">(1.41%) </w:t>
      </w:r>
      <w:r w:rsidR="008C17E7">
        <w:rPr>
          <w:rFonts w:ascii="Times New Roman" w:eastAsia="Times New Roman" w:hAnsi="Times New Roman" w:cs="Times New Roman"/>
          <w:color w:val="000000"/>
          <w:sz w:val="23"/>
          <w:szCs w:val="23"/>
          <w:lang w:eastAsia="en-IN"/>
        </w:rPr>
        <w:t>and</w:t>
      </w:r>
      <w:r w:rsidR="00481BB5">
        <w:rPr>
          <w:rFonts w:ascii="Times New Roman" w:eastAsia="Times New Roman" w:hAnsi="Times New Roman" w:cs="Times New Roman"/>
          <w:color w:val="000000"/>
          <w:sz w:val="23"/>
          <w:szCs w:val="23"/>
          <w:lang w:eastAsia="en-IN"/>
        </w:rPr>
        <w:t xml:space="preserve"> minerals</w:t>
      </w:r>
      <w:r w:rsidR="00481BB5" w:rsidRPr="00E1470C">
        <w:rPr>
          <w:rFonts w:ascii="Times New Roman" w:eastAsia="Times New Roman" w:hAnsi="Times New Roman" w:cs="Times New Roman"/>
          <w:color w:val="000000"/>
          <w:sz w:val="23"/>
          <w:szCs w:val="23"/>
          <w:lang w:eastAsia="en-IN"/>
        </w:rPr>
        <w:t xml:space="preserve"> </w:t>
      </w:r>
      <w:r w:rsidR="00481BB5">
        <w:rPr>
          <w:rFonts w:ascii="Times New Roman" w:eastAsia="Times New Roman" w:hAnsi="Times New Roman" w:cs="Times New Roman"/>
          <w:color w:val="000000"/>
          <w:sz w:val="23"/>
          <w:szCs w:val="23"/>
          <w:lang w:eastAsia="en-IN"/>
        </w:rPr>
        <w:t>(0.</w:t>
      </w:r>
      <w:r w:rsidR="003270C4">
        <w:rPr>
          <w:rFonts w:ascii="Times New Roman" w:eastAsia="Times New Roman" w:hAnsi="Times New Roman" w:cs="Times New Roman"/>
          <w:color w:val="000000"/>
          <w:sz w:val="23"/>
          <w:szCs w:val="23"/>
          <w:lang w:eastAsia="en-IN"/>
        </w:rPr>
        <w:t>91</w:t>
      </w:r>
      <w:r w:rsidR="00481BB5">
        <w:rPr>
          <w:rFonts w:ascii="Times New Roman" w:eastAsia="Times New Roman" w:hAnsi="Times New Roman" w:cs="Times New Roman"/>
          <w:color w:val="000000"/>
          <w:sz w:val="23"/>
          <w:szCs w:val="23"/>
          <w:lang w:eastAsia="en-IN"/>
        </w:rPr>
        <w:t>%)</w:t>
      </w:r>
      <w:r w:rsidR="008C17E7">
        <w:rPr>
          <w:rFonts w:ascii="Times New Roman" w:eastAsia="Times New Roman" w:hAnsi="Times New Roman" w:cs="Times New Roman"/>
          <w:color w:val="000000"/>
          <w:sz w:val="23"/>
          <w:szCs w:val="23"/>
          <w:lang w:eastAsia="en-IN"/>
        </w:rPr>
        <w:t xml:space="preserve"> </w:t>
      </w:r>
      <w:r w:rsidR="00AF647E">
        <w:rPr>
          <w:rFonts w:ascii="Times New Roman" w:eastAsia="Times New Roman" w:hAnsi="Times New Roman" w:cs="Times New Roman"/>
          <w:color w:val="000000"/>
          <w:sz w:val="23"/>
          <w:szCs w:val="23"/>
          <w:lang w:eastAsia="en-IN"/>
        </w:rPr>
        <w:t>increased</w:t>
      </w:r>
      <w:r w:rsidR="00870FB6">
        <w:rPr>
          <w:rFonts w:ascii="Times New Roman" w:eastAsia="Times New Roman" w:hAnsi="Times New Roman" w:cs="Times New Roman"/>
          <w:color w:val="000000"/>
          <w:sz w:val="23"/>
          <w:szCs w:val="23"/>
          <w:lang w:eastAsia="en-IN"/>
        </w:rPr>
        <w:t xml:space="preserve"> in </w:t>
      </w:r>
      <w:r w:rsidR="003270C4">
        <w:rPr>
          <w:rFonts w:ascii="Times New Roman" w:eastAsia="Times New Roman" w:hAnsi="Times New Roman" w:cs="Times New Roman"/>
          <w:color w:val="000000"/>
          <w:sz w:val="23"/>
          <w:szCs w:val="23"/>
          <w:lang w:eastAsia="en-IN"/>
        </w:rPr>
        <w:t>April</w:t>
      </w:r>
      <w:r w:rsidR="00870FB6">
        <w:rPr>
          <w:rFonts w:ascii="Times New Roman" w:eastAsia="Times New Roman" w:hAnsi="Times New Roman" w:cs="Times New Roman"/>
          <w:color w:val="000000"/>
          <w:sz w:val="23"/>
          <w:szCs w:val="23"/>
          <w:lang w:eastAsia="en-IN"/>
        </w:rPr>
        <w:t xml:space="preserve"> 202</w:t>
      </w:r>
      <w:r w:rsidR="006470BA">
        <w:rPr>
          <w:rFonts w:ascii="Times New Roman" w:eastAsia="Times New Roman" w:hAnsi="Times New Roman" w:cs="Times New Roman"/>
          <w:color w:val="000000"/>
          <w:sz w:val="23"/>
          <w:szCs w:val="23"/>
          <w:lang w:eastAsia="en-IN"/>
        </w:rPr>
        <w:t>6</w:t>
      </w:r>
      <w:r w:rsidR="00870FB6">
        <w:rPr>
          <w:rFonts w:ascii="Times New Roman" w:eastAsia="Times New Roman" w:hAnsi="Times New Roman" w:cs="Times New Roman"/>
          <w:color w:val="000000"/>
          <w:sz w:val="23"/>
          <w:szCs w:val="23"/>
          <w:lang w:eastAsia="en-IN"/>
        </w:rPr>
        <w:t xml:space="preserve"> compared to </w:t>
      </w:r>
      <w:r w:rsidR="003270C4">
        <w:rPr>
          <w:rFonts w:ascii="Times New Roman" w:eastAsia="Times New Roman" w:hAnsi="Times New Roman" w:cs="Times New Roman"/>
          <w:color w:val="000000"/>
          <w:sz w:val="23"/>
          <w:szCs w:val="23"/>
          <w:lang w:eastAsia="en-IN"/>
        </w:rPr>
        <w:t>March</w:t>
      </w:r>
      <w:r w:rsidR="00F46B97">
        <w:rPr>
          <w:rFonts w:ascii="Times New Roman" w:eastAsia="Times New Roman" w:hAnsi="Times New Roman" w:cs="Times New Roman"/>
          <w:color w:val="000000"/>
          <w:sz w:val="23"/>
          <w:szCs w:val="23"/>
          <w:lang w:eastAsia="en-IN"/>
        </w:rPr>
        <w:t xml:space="preserve"> </w:t>
      </w:r>
      <w:r w:rsidR="008C17E7">
        <w:rPr>
          <w:rFonts w:ascii="Times New Roman" w:eastAsia="Times New Roman" w:hAnsi="Times New Roman" w:cs="Times New Roman"/>
          <w:color w:val="000000"/>
          <w:sz w:val="23"/>
          <w:szCs w:val="23"/>
          <w:lang w:eastAsia="en-IN"/>
        </w:rPr>
        <w:t>2026</w:t>
      </w:r>
      <w:r w:rsidR="00870FB6">
        <w:rPr>
          <w:rFonts w:ascii="Times New Roman" w:eastAsia="Times New Roman" w:hAnsi="Times New Roman" w:cs="Times New Roman"/>
          <w:color w:val="000000"/>
          <w:sz w:val="23"/>
          <w:szCs w:val="23"/>
          <w:lang w:eastAsia="en-IN"/>
        </w:rPr>
        <w:t>.</w:t>
      </w:r>
      <w:r w:rsidR="00481BB5">
        <w:rPr>
          <w:rFonts w:ascii="Times New Roman" w:eastAsia="Times New Roman" w:hAnsi="Times New Roman" w:cs="Times New Roman"/>
          <w:color w:val="000000"/>
          <w:sz w:val="23"/>
          <w:szCs w:val="23"/>
          <w:lang w:eastAsia="en-IN"/>
        </w:rPr>
        <w:t xml:space="preserve"> The </w:t>
      </w:r>
      <w:r w:rsidR="00481BB5" w:rsidRPr="00E1470C">
        <w:rPr>
          <w:rFonts w:ascii="Times New Roman" w:eastAsia="Times New Roman" w:hAnsi="Times New Roman" w:cs="Times New Roman"/>
          <w:color w:val="000000"/>
          <w:sz w:val="23"/>
          <w:szCs w:val="23"/>
          <w:lang w:eastAsia="en-IN"/>
        </w:rPr>
        <w:t>Price of</w:t>
      </w:r>
      <w:r w:rsidR="00481BB5">
        <w:rPr>
          <w:rFonts w:ascii="Times New Roman" w:eastAsia="Times New Roman" w:hAnsi="Times New Roman" w:cs="Times New Roman"/>
          <w:color w:val="000000"/>
          <w:sz w:val="23"/>
          <w:szCs w:val="23"/>
          <w:lang w:eastAsia="en-IN"/>
        </w:rPr>
        <w:t xml:space="preserve"> non- food articles (-0.</w:t>
      </w:r>
      <w:r w:rsidR="003270C4">
        <w:rPr>
          <w:rFonts w:ascii="Times New Roman" w:eastAsia="Times New Roman" w:hAnsi="Times New Roman" w:cs="Times New Roman"/>
          <w:color w:val="000000"/>
          <w:sz w:val="23"/>
          <w:szCs w:val="23"/>
          <w:lang w:eastAsia="en-IN"/>
        </w:rPr>
        <w:t>94</w:t>
      </w:r>
      <w:r w:rsidR="00481BB5">
        <w:rPr>
          <w:rFonts w:ascii="Times New Roman" w:eastAsia="Times New Roman" w:hAnsi="Times New Roman" w:cs="Times New Roman"/>
          <w:color w:val="000000"/>
          <w:sz w:val="23"/>
          <w:szCs w:val="23"/>
          <w:lang w:eastAsia="en-IN"/>
        </w:rPr>
        <w:t>%) decreased</w:t>
      </w:r>
      <w:r w:rsidR="00481BB5" w:rsidRPr="00E1470C">
        <w:rPr>
          <w:rFonts w:ascii="Times New Roman" w:eastAsia="Times New Roman" w:hAnsi="Times New Roman" w:cs="Times New Roman"/>
          <w:color w:val="000000"/>
          <w:sz w:val="23"/>
          <w:szCs w:val="23"/>
          <w:lang w:eastAsia="en-IN"/>
        </w:rPr>
        <w:t xml:space="preserve"> in </w:t>
      </w:r>
      <w:r w:rsidR="003270C4">
        <w:rPr>
          <w:rFonts w:ascii="Times New Roman" w:eastAsia="Times New Roman" w:hAnsi="Times New Roman" w:cs="Times New Roman"/>
          <w:color w:val="000000"/>
          <w:sz w:val="23"/>
          <w:szCs w:val="23"/>
          <w:lang w:eastAsia="en-IN"/>
        </w:rPr>
        <w:t>April</w:t>
      </w:r>
      <w:r w:rsidR="00481BB5">
        <w:rPr>
          <w:rFonts w:ascii="Times New Roman" w:eastAsia="Times New Roman" w:hAnsi="Times New Roman" w:cs="Times New Roman"/>
          <w:color w:val="000000"/>
          <w:sz w:val="23"/>
          <w:szCs w:val="23"/>
          <w:lang w:eastAsia="en-IN"/>
        </w:rPr>
        <w:t xml:space="preserve"> 2026 compared to </w:t>
      </w:r>
      <w:r w:rsidR="003270C4">
        <w:rPr>
          <w:rFonts w:ascii="Times New Roman" w:eastAsia="Times New Roman" w:hAnsi="Times New Roman" w:cs="Times New Roman"/>
          <w:color w:val="000000"/>
          <w:sz w:val="23"/>
          <w:szCs w:val="23"/>
          <w:lang w:eastAsia="en-IN"/>
        </w:rPr>
        <w:t>March</w:t>
      </w:r>
      <w:r w:rsidR="00481BB5">
        <w:rPr>
          <w:rFonts w:ascii="Times New Roman" w:eastAsia="Times New Roman" w:hAnsi="Times New Roman" w:cs="Times New Roman"/>
          <w:color w:val="000000"/>
          <w:sz w:val="23"/>
          <w:szCs w:val="23"/>
          <w:lang w:eastAsia="en-IN"/>
        </w:rPr>
        <w:t xml:space="preserve"> 2026.</w:t>
      </w:r>
      <w:r w:rsidR="00870FB6">
        <w:rPr>
          <w:rFonts w:ascii="Times New Roman" w:eastAsia="Times New Roman" w:hAnsi="Times New Roman" w:cs="Times New Roman"/>
          <w:color w:val="000000"/>
          <w:sz w:val="23"/>
          <w:szCs w:val="23"/>
          <w:lang w:eastAsia="en-IN"/>
        </w:rPr>
        <w:t xml:space="preserve"> </w:t>
      </w:r>
    </w:p>
    <w:p w14:paraId="054EA614" w14:textId="77777777" w:rsidR="00F46B97" w:rsidRDefault="00E747CA" w:rsidP="00F46B97">
      <w:pPr>
        <w:numPr>
          <w:ilvl w:val="0"/>
          <w:numId w:val="1"/>
        </w:numPr>
        <w:tabs>
          <w:tab w:val="clear" w:pos="720"/>
          <w:tab w:val="num" w:pos="426"/>
        </w:tabs>
        <w:spacing w:after="0" w:line="360" w:lineRule="auto"/>
        <w:ind w:left="426" w:hanging="284"/>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 xml:space="preserve">r this major group </w:t>
      </w:r>
      <w:r w:rsidR="00765CE7">
        <w:rPr>
          <w:rFonts w:ascii="Times New Roman" w:eastAsia="Times New Roman" w:hAnsi="Times New Roman" w:cs="Times New Roman"/>
          <w:color w:val="000000"/>
          <w:sz w:val="23"/>
          <w:szCs w:val="23"/>
          <w:lang w:eastAsia="en-IN"/>
        </w:rPr>
        <w:t>increased</w:t>
      </w:r>
      <w:r w:rsidR="007E062D">
        <w:rPr>
          <w:rFonts w:ascii="Times New Roman" w:eastAsia="Times New Roman" w:hAnsi="Times New Roman" w:cs="Times New Roman"/>
          <w:color w:val="000000"/>
          <w:sz w:val="23"/>
          <w:szCs w:val="23"/>
          <w:lang w:eastAsia="en-IN"/>
        </w:rPr>
        <w:t xml:space="preserve"> by </w:t>
      </w:r>
      <w:r w:rsidR="00B8609A">
        <w:rPr>
          <w:rFonts w:ascii="Times New Roman" w:eastAsia="Times New Roman" w:hAnsi="Times New Roman" w:cs="Times New Roman"/>
          <w:color w:val="000000"/>
          <w:sz w:val="23"/>
          <w:szCs w:val="23"/>
          <w:lang w:eastAsia="en-IN"/>
        </w:rPr>
        <w:t>18</w:t>
      </w:r>
      <w:r w:rsidR="00606F1E">
        <w:rPr>
          <w:rFonts w:ascii="Times New Roman" w:eastAsia="Times New Roman" w:hAnsi="Times New Roman" w:cs="Times New Roman"/>
          <w:color w:val="000000"/>
          <w:sz w:val="23"/>
          <w:szCs w:val="23"/>
          <w:lang w:eastAsia="en-IN"/>
        </w:rPr>
        <w:t>.</w:t>
      </w:r>
      <w:r w:rsidR="00B8609A">
        <w:rPr>
          <w:rFonts w:ascii="Times New Roman" w:eastAsia="Times New Roman" w:hAnsi="Times New Roman" w:cs="Times New Roman"/>
          <w:color w:val="000000"/>
          <w:sz w:val="23"/>
          <w:szCs w:val="23"/>
          <w:lang w:eastAsia="en-IN"/>
        </w:rPr>
        <w:t>22</w:t>
      </w:r>
      <w:r>
        <w:rPr>
          <w:rFonts w:ascii="Times New Roman" w:eastAsia="Times New Roman" w:hAnsi="Times New Roman" w:cs="Times New Roman"/>
          <w:color w:val="000000"/>
          <w:sz w:val="23"/>
          <w:szCs w:val="23"/>
          <w:lang w:eastAsia="en-IN"/>
        </w:rPr>
        <w:t>%</w:t>
      </w:r>
      <w:r w:rsidR="00DA32F7">
        <w:rPr>
          <w:rFonts w:ascii="Times New Roman" w:eastAsia="Times New Roman" w:hAnsi="Times New Roman" w:cs="Times New Roman"/>
          <w:color w:val="000000"/>
          <w:sz w:val="23"/>
          <w:szCs w:val="23"/>
          <w:lang w:eastAsia="en-IN"/>
        </w:rPr>
        <w:t xml:space="preserve"> </w:t>
      </w:r>
      <w:r w:rsidR="00F46B97" w:rsidRPr="00E1470C">
        <w:rPr>
          <w:rFonts w:ascii="Times New Roman" w:eastAsia="Times New Roman" w:hAnsi="Times New Roman" w:cs="Times New Roman"/>
          <w:color w:val="000000"/>
          <w:sz w:val="23"/>
          <w:szCs w:val="23"/>
          <w:lang w:eastAsia="en-IN"/>
        </w:rPr>
        <w:t>to 1</w:t>
      </w:r>
      <w:r w:rsidR="00F46B97">
        <w:rPr>
          <w:rFonts w:ascii="Times New Roman" w:eastAsia="Times New Roman" w:hAnsi="Times New Roman" w:cs="Times New Roman"/>
          <w:color w:val="000000"/>
          <w:sz w:val="23"/>
          <w:szCs w:val="23"/>
          <w:lang w:eastAsia="en-IN"/>
        </w:rPr>
        <w:t>81.7</w:t>
      </w:r>
      <w:r w:rsidR="00F46B97" w:rsidRPr="00E1470C">
        <w:rPr>
          <w:rFonts w:ascii="Times New Roman" w:eastAsia="Times New Roman" w:hAnsi="Times New Roman" w:cs="Times New Roman"/>
          <w:color w:val="000000"/>
          <w:sz w:val="23"/>
          <w:szCs w:val="23"/>
          <w:lang w:eastAsia="en-IN"/>
        </w:rPr>
        <w:t xml:space="preserve"> (provisional) in </w:t>
      </w:r>
      <w:r w:rsidR="00F46B97">
        <w:rPr>
          <w:rFonts w:ascii="Times New Roman" w:eastAsia="Times New Roman" w:hAnsi="Times New Roman" w:cs="Times New Roman"/>
          <w:color w:val="000000"/>
          <w:sz w:val="23"/>
          <w:szCs w:val="23"/>
          <w:lang w:eastAsia="en-IN"/>
        </w:rPr>
        <w:t>April</w:t>
      </w:r>
      <w:r w:rsidR="00F46B97" w:rsidRPr="00E1470C">
        <w:rPr>
          <w:rFonts w:ascii="Times New Roman" w:eastAsia="Times New Roman" w:hAnsi="Times New Roman" w:cs="Times New Roman"/>
          <w:color w:val="000000"/>
          <w:sz w:val="23"/>
          <w:szCs w:val="23"/>
          <w:lang w:eastAsia="en-IN"/>
        </w:rPr>
        <w:t xml:space="preserve"> 202</w:t>
      </w:r>
      <w:r w:rsidR="00F46B97">
        <w:rPr>
          <w:rFonts w:ascii="Times New Roman" w:eastAsia="Times New Roman" w:hAnsi="Times New Roman" w:cs="Times New Roman"/>
          <w:color w:val="000000"/>
          <w:sz w:val="23"/>
          <w:szCs w:val="23"/>
          <w:lang w:eastAsia="en-IN"/>
        </w:rPr>
        <w:t xml:space="preserve">6 </w:t>
      </w:r>
      <w:r w:rsidR="00DA32F7" w:rsidRPr="00E1470C">
        <w:rPr>
          <w:rFonts w:ascii="Times New Roman" w:eastAsia="Times New Roman" w:hAnsi="Times New Roman" w:cs="Times New Roman"/>
          <w:color w:val="000000"/>
          <w:sz w:val="23"/>
          <w:szCs w:val="23"/>
          <w:lang w:eastAsia="en-IN"/>
        </w:rPr>
        <w:t xml:space="preserve">from </w:t>
      </w:r>
      <w:r w:rsidR="00765CE7">
        <w:rPr>
          <w:rFonts w:ascii="Times New Roman" w:eastAsia="Times New Roman" w:hAnsi="Times New Roman" w:cs="Times New Roman"/>
          <w:color w:val="000000"/>
          <w:sz w:val="23"/>
          <w:szCs w:val="23"/>
          <w:lang w:eastAsia="en-IN"/>
        </w:rPr>
        <w:t>1</w:t>
      </w:r>
      <w:r w:rsidR="00B8609A">
        <w:rPr>
          <w:rFonts w:ascii="Times New Roman" w:eastAsia="Times New Roman" w:hAnsi="Times New Roman" w:cs="Times New Roman"/>
          <w:color w:val="000000"/>
          <w:sz w:val="23"/>
          <w:szCs w:val="23"/>
          <w:lang w:eastAsia="en-IN"/>
        </w:rPr>
        <w:t>53.7</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 xml:space="preserve">(provisional) </w:t>
      </w:r>
      <w:r w:rsidR="00F46B97">
        <w:rPr>
          <w:rFonts w:ascii="Times New Roman" w:eastAsia="Times New Roman" w:hAnsi="Times New Roman" w:cs="Times New Roman"/>
          <w:color w:val="000000"/>
          <w:sz w:val="23"/>
          <w:szCs w:val="23"/>
          <w:lang w:eastAsia="en-IN"/>
        </w:rPr>
        <w:t>in</w:t>
      </w:r>
      <w:r w:rsidR="00DA32F7">
        <w:rPr>
          <w:rFonts w:ascii="Times New Roman" w:eastAsia="Times New Roman" w:hAnsi="Times New Roman" w:cs="Times New Roman"/>
          <w:color w:val="000000"/>
          <w:sz w:val="23"/>
          <w:szCs w:val="23"/>
          <w:lang w:eastAsia="en-IN"/>
        </w:rPr>
        <w:t xml:space="preserve"> </w:t>
      </w:r>
      <w:r w:rsidR="00B8609A">
        <w:rPr>
          <w:rFonts w:ascii="Times New Roman" w:eastAsia="Times New Roman" w:hAnsi="Times New Roman" w:cs="Times New Roman"/>
          <w:color w:val="000000"/>
          <w:sz w:val="23"/>
          <w:szCs w:val="23"/>
          <w:lang w:eastAsia="en-IN"/>
        </w:rPr>
        <w:t>March</w:t>
      </w:r>
      <w:r w:rsidR="00DA32F7">
        <w:rPr>
          <w:rFonts w:ascii="Times New Roman" w:eastAsia="Times New Roman" w:hAnsi="Times New Roman" w:cs="Times New Roman"/>
          <w:color w:val="000000"/>
          <w:sz w:val="23"/>
          <w:szCs w:val="23"/>
          <w:lang w:eastAsia="en-IN"/>
        </w:rPr>
        <w:t xml:space="preserve"> 202</w:t>
      </w:r>
      <w:r w:rsidR="00765CE7">
        <w:rPr>
          <w:rFonts w:ascii="Times New Roman" w:eastAsia="Times New Roman" w:hAnsi="Times New Roman" w:cs="Times New Roman"/>
          <w:color w:val="000000"/>
          <w:sz w:val="23"/>
          <w:szCs w:val="23"/>
          <w:lang w:eastAsia="en-IN"/>
        </w:rPr>
        <w:t>6</w:t>
      </w:r>
      <w:r w:rsidR="007E062D">
        <w:rPr>
          <w:rFonts w:ascii="Times New Roman" w:eastAsia="Times New Roman" w:hAnsi="Times New Roman" w:cs="Times New Roman"/>
          <w:color w:val="000000"/>
          <w:sz w:val="23"/>
          <w:szCs w:val="23"/>
          <w:lang w:eastAsia="en-IN"/>
        </w:rPr>
        <w:t xml:space="preserve">. </w:t>
      </w:r>
      <w:r w:rsidR="00D75196">
        <w:rPr>
          <w:rFonts w:ascii="Times New Roman" w:eastAsia="Times New Roman" w:hAnsi="Times New Roman" w:cs="Times New Roman"/>
          <w:color w:val="000000"/>
          <w:sz w:val="23"/>
          <w:szCs w:val="23"/>
          <w:lang w:eastAsia="en-IN"/>
        </w:rPr>
        <w:t xml:space="preserve">The </w:t>
      </w:r>
      <w:r w:rsidR="0022172A">
        <w:rPr>
          <w:rFonts w:ascii="Times New Roman" w:eastAsia="Times New Roman" w:hAnsi="Times New Roman" w:cs="Times New Roman"/>
          <w:color w:val="000000"/>
          <w:sz w:val="23"/>
          <w:szCs w:val="23"/>
          <w:lang w:eastAsia="en-IN"/>
        </w:rPr>
        <w:t>P</w:t>
      </w:r>
      <w:r w:rsidR="007E062D">
        <w:rPr>
          <w:rFonts w:ascii="Times New Roman" w:eastAsia="Times New Roman" w:hAnsi="Times New Roman" w:cs="Times New Roman"/>
          <w:color w:val="000000"/>
          <w:sz w:val="23"/>
          <w:szCs w:val="23"/>
          <w:lang w:eastAsia="en-IN"/>
        </w:rPr>
        <w:t xml:space="preserve">rice of </w:t>
      </w:r>
      <w:r w:rsidR="00765CE7">
        <w:rPr>
          <w:rFonts w:ascii="Times New Roman" w:eastAsia="Times New Roman" w:hAnsi="Times New Roman" w:cs="Times New Roman"/>
          <w:color w:val="000000"/>
          <w:sz w:val="23"/>
          <w:szCs w:val="23"/>
          <w:lang w:eastAsia="en-IN"/>
        </w:rPr>
        <w:t>mineral oils</w:t>
      </w:r>
      <w:r w:rsidR="000E14AB">
        <w:rPr>
          <w:rFonts w:ascii="Times New Roman" w:eastAsia="Times New Roman" w:hAnsi="Times New Roman" w:cs="Times New Roman"/>
          <w:color w:val="000000"/>
          <w:sz w:val="23"/>
          <w:szCs w:val="23"/>
          <w:lang w:eastAsia="en-IN"/>
        </w:rPr>
        <w:t xml:space="preserve"> (</w:t>
      </w:r>
      <w:r w:rsidR="00B8609A">
        <w:rPr>
          <w:rFonts w:ascii="Times New Roman" w:eastAsia="Times New Roman" w:hAnsi="Times New Roman" w:cs="Times New Roman"/>
          <w:color w:val="000000"/>
          <w:sz w:val="23"/>
          <w:szCs w:val="23"/>
          <w:lang w:eastAsia="en-IN"/>
        </w:rPr>
        <w:t>29</w:t>
      </w:r>
      <w:r w:rsidR="00F339AC">
        <w:rPr>
          <w:rFonts w:ascii="Times New Roman" w:eastAsia="Times New Roman" w:hAnsi="Times New Roman" w:cs="Times New Roman"/>
          <w:color w:val="000000"/>
          <w:sz w:val="23"/>
          <w:szCs w:val="23"/>
          <w:lang w:eastAsia="en-IN"/>
        </w:rPr>
        <w:t>.</w:t>
      </w:r>
      <w:r w:rsidR="00B8609A">
        <w:rPr>
          <w:rFonts w:ascii="Times New Roman" w:eastAsia="Times New Roman" w:hAnsi="Times New Roman" w:cs="Times New Roman"/>
          <w:color w:val="000000"/>
          <w:sz w:val="23"/>
          <w:szCs w:val="23"/>
          <w:lang w:eastAsia="en-IN"/>
        </w:rPr>
        <w:t>3</w:t>
      </w:r>
      <w:r w:rsidR="00F339AC">
        <w:rPr>
          <w:rFonts w:ascii="Times New Roman" w:eastAsia="Times New Roman" w:hAnsi="Times New Roman" w:cs="Times New Roman"/>
          <w:color w:val="000000"/>
          <w:sz w:val="23"/>
          <w:szCs w:val="23"/>
          <w:lang w:eastAsia="en-IN"/>
        </w:rPr>
        <w:t>7</w:t>
      </w:r>
      <w:r w:rsidR="00286E88">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 increased</w:t>
      </w:r>
      <w:r w:rsidR="00B0012A" w:rsidRPr="00E1470C">
        <w:rPr>
          <w:rFonts w:ascii="Times New Roman" w:eastAsia="Times New Roman" w:hAnsi="Times New Roman" w:cs="Times New Roman"/>
          <w:color w:val="000000"/>
          <w:sz w:val="23"/>
          <w:szCs w:val="23"/>
          <w:lang w:eastAsia="en-IN"/>
        </w:rPr>
        <w:t xml:space="preserve"> in </w:t>
      </w:r>
      <w:r w:rsidR="00B8609A">
        <w:rPr>
          <w:rFonts w:ascii="Times New Roman" w:eastAsia="Times New Roman" w:hAnsi="Times New Roman" w:cs="Times New Roman"/>
          <w:color w:val="000000"/>
          <w:sz w:val="23"/>
          <w:szCs w:val="23"/>
          <w:lang w:eastAsia="en-IN"/>
        </w:rPr>
        <w:t>April</w:t>
      </w:r>
      <w:r w:rsidR="00B0012A">
        <w:rPr>
          <w:rFonts w:ascii="Times New Roman" w:eastAsia="Times New Roman" w:hAnsi="Times New Roman" w:cs="Times New Roman"/>
          <w:color w:val="000000"/>
          <w:sz w:val="23"/>
          <w:szCs w:val="23"/>
          <w:lang w:eastAsia="en-IN"/>
        </w:rPr>
        <w:t xml:space="preserve"> 202</w:t>
      </w:r>
      <w:r w:rsidR="00D75196">
        <w:rPr>
          <w:rFonts w:ascii="Times New Roman" w:eastAsia="Times New Roman" w:hAnsi="Times New Roman" w:cs="Times New Roman"/>
          <w:color w:val="000000"/>
          <w:sz w:val="23"/>
          <w:szCs w:val="23"/>
          <w:lang w:eastAsia="en-IN"/>
        </w:rPr>
        <w:t>6</w:t>
      </w:r>
      <w:r w:rsidR="00B0012A">
        <w:rPr>
          <w:rFonts w:ascii="Times New Roman" w:eastAsia="Times New Roman" w:hAnsi="Times New Roman" w:cs="Times New Roman"/>
          <w:color w:val="000000"/>
          <w:sz w:val="23"/>
          <w:szCs w:val="23"/>
          <w:lang w:eastAsia="en-IN"/>
        </w:rPr>
        <w:t xml:space="preserve"> compared to </w:t>
      </w:r>
      <w:r w:rsidR="00B8609A">
        <w:rPr>
          <w:rFonts w:ascii="Times New Roman" w:eastAsia="Times New Roman" w:hAnsi="Times New Roman" w:cs="Times New Roman"/>
          <w:color w:val="000000"/>
          <w:sz w:val="23"/>
          <w:szCs w:val="23"/>
          <w:lang w:eastAsia="en-IN"/>
        </w:rPr>
        <w:t>March</w:t>
      </w:r>
      <w:r w:rsidR="00765CE7">
        <w:rPr>
          <w:rFonts w:ascii="Times New Roman" w:eastAsia="Times New Roman" w:hAnsi="Times New Roman" w:cs="Times New Roman"/>
          <w:color w:val="000000"/>
          <w:sz w:val="23"/>
          <w:szCs w:val="23"/>
          <w:lang w:eastAsia="en-IN"/>
        </w:rPr>
        <w:t xml:space="preserve"> 2026</w:t>
      </w:r>
      <w:r w:rsidR="006254C0">
        <w:rPr>
          <w:rFonts w:ascii="Times New Roman" w:eastAsia="Times New Roman" w:hAnsi="Times New Roman" w:cs="Times New Roman"/>
          <w:color w:val="000000"/>
          <w:sz w:val="23"/>
          <w:szCs w:val="23"/>
          <w:lang w:eastAsia="en-IN"/>
        </w:rPr>
        <w:t>.</w:t>
      </w:r>
      <w:r w:rsidR="00D75196">
        <w:rPr>
          <w:rFonts w:ascii="Times New Roman" w:eastAsia="Times New Roman" w:hAnsi="Times New Roman" w:cs="Times New Roman"/>
          <w:color w:val="000000"/>
          <w:sz w:val="23"/>
          <w:szCs w:val="23"/>
          <w:lang w:eastAsia="en-IN"/>
        </w:rPr>
        <w:t xml:space="preserve"> The</w:t>
      </w:r>
      <w:r w:rsidR="00D75196" w:rsidRPr="00D75196">
        <w:rPr>
          <w:rFonts w:ascii="Times New Roman" w:eastAsia="Times New Roman" w:hAnsi="Times New Roman" w:cs="Times New Roman"/>
          <w:color w:val="000000"/>
          <w:sz w:val="23"/>
          <w:szCs w:val="23"/>
          <w:lang w:eastAsia="en-IN"/>
        </w:rPr>
        <w:t xml:space="preserve"> </w:t>
      </w:r>
      <w:r w:rsidR="00D75196">
        <w:rPr>
          <w:rFonts w:ascii="Times New Roman" w:eastAsia="Times New Roman" w:hAnsi="Times New Roman" w:cs="Times New Roman"/>
          <w:color w:val="000000"/>
          <w:sz w:val="23"/>
          <w:szCs w:val="23"/>
          <w:lang w:eastAsia="en-IN"/>
        </w:rPr>
        <w:t xml:space="preserve">Price of </w:t>
      </w:r>
      <w:r w:rsidR="00765CE7">
        <w:rPr>
          <w:rFonts w:ascii="Times New Roman" w:eastAsia="Times New Roman" w:hAnsi="Times New Roman" w:cs="Times New Roman"/>
          <w:color w:val="000000"/>
          <w:sz w:val="23"/>
          <w:szCs w:val="23"/>
          <w:lang w:eastAsia="en-IN"/>
        </w:rPr>
        <w:t>electricity</w:t>
      </w:r>
      <w:r w:rsidR="00D75196">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w:t>
      </w:r>
      <w:r w:rsidR="00B8609A">
        <w:rPr>
          <w:rFonts w:ascii="Times New Roman" w:eastAsia="Times New Roman" w:hAnsi="Times New Roman" w:cs="Times New Roman"/>
          <w:color w:val="000000"/>
          <w:sz w:val="23"/>
          <w:szCs w:val="23"/>
          <w:lang w:eastAsia="en-IN"/>
        </w:rPr>
        <w:t>2.</w:t>
      </w:r>
      <w:r w:rsidR="00F339AC">
        <w:rPr>
          <w:rFonts w:ascii="Times New Roman" w:eastAsia="Times New Roman" w:hAnsi="Times New Roman" w:cs="Times New Roman"/>
          <w:color w:val="000000"/>
          <w:sz w:val="23"/>
          <w:szCs w:val="23"/>
          <w:lang w:eastAsia="en-IN"/>
        </w:rPr>
        <w:t>5</w:t>
      </w:r>
      <w:r w:rsidR="00B8609A">
        <w:rPr>
          <w:rFonts w:ascii="Times New Roman" w:eastAsia="Times New Roman" w:hAnsi="Times New Roman" w:cs="Times New Roman"/>
          <w:color w:val="000000"/>
          <w:sz w:val="23"/>
          <w:szCs w:val="23"/>
          <w:lang w:eastAsia="en-IN"/>
        </w:rPr>
        <w:t>3</w:t>
      </w:r>
      <w:r w:rsidR="00D75196">
        <w:rPr>
          <w:rFonts w:ascii="Times New Roman" w:eastAsia="Times New Roman" w:hAnsi="Times New Roman" w:cs="Times New Roman"/>
          <w:color w:val="000000"/>
          <w:sz w:val="23"/>
          <w:szCs w:val="23"/>
          <w:lang w:eastAsia="en-IN"/>
        </w:rPr>
        <w:t xml:space="preserve">%) </w:t>
      </w:r>
      <w:r w:rsidR="00765CE7">
        <w:rPr>
          <w:rFonts w:ascii="Times New Roman" w:eastAsia="Times New Roman" w:hAnsi="Times New Roman" w:cs="Times New Roman"/>
          <w:color w:val="000000"/>
          <w:sz w:val="23"/>
          <w:szCs w:val="23"/>
          <w:lang w:eastAsia="en-IN"/>
        </w:rPr>
        <w:t>decreased</w:t>
      </w:r>
      <w:r w:rsidR="007E499E">
        <w:rPr>
          <w:rFonts w:ascii="Times New Roman" w:eastAsia="Times New Roman" w:hAnsi="Times New Roman" w:cs="Times New Roman"/>
          <w:color w:val="000000"/>
          <w:sz w:val="23"/>
          <w:szCs w:val="23"/>
          <w:lang w:eastAsia="en-IN"/>
        </w:rPr>
        <w:t xml:space="preserve"> in</w:t>
      </w:r>
      <w:r w:rsidR="00D75196">
        <w:rPr>
          <w:rFonts w:ascii="Times New Roman" w:eastAsia="Times New Roman" w:hAnsi="Times New Roman" w:cs="Times New Roman"/>
          <w:color w:val="000000"/>
          <w:sz w:val="23"/>
          <w:szCs w:val="23"/>
          <w:lang w:eastAsia="en-IN"/>
        </w:rPr>
        <w:t xml:space="preserve"> </w:t>
      </w:r>
      <w:r w:rsidR="00B8609A">
        <w:rPr>
          <w:rFonts w:ascii="Times New Roman" w:eastAsia="Times New Roman" w:hAnsi="Times New Roman" w:cs="Times New Roman"/>
          <w:color w:val="000000"/>
          <w:sz w:val="23"/>
          <w:szCs w:val="23"/>
          <w:lang w:eastAsia="en-IN"/>
        </w:rPr>
        <w:t>April</w:t>
      </w:r>
      <w:r w:rsidR="00D75196">
        <w:rPr>
          <w:rFonts w:ascii="Times New Roman" w:eastAsia="Times New Roman" w:hAnsi="Times New Roman" w:cs="Times New Roman"/>
          <w:color w:val="000000"/>
          <w:sz w:val="23"/>
          <w:szCs w:val="23"/>
          <w:lang w:eastAsia="en-IN"/>
        </w:rPr>
        <w:t xml:space="preserve"> 2026 compared to </w:t>
      </w:r>
      <w:r w:rsidR="00B8609A">
        <w:rPr>
          <w:rFonts w:ascii="Times New Roman" w:eastAsia="Times New Roman" w:hAnsi="Times New Roman" w:cs="Times New Roman"/>
          <w:color w:val="000000"/>
          <w:sz w:val="23"/>
          <w:szCs w:val="23"/>
          <w:lang w:eastAsia="en-IN"/>
        </w:rPr>
        <w:t>March</w:t>
      </w:r>
      <w:r w:rsidR="00765CE7">
        <w:rPr>
          <w:rFonts w:ascii="Times New Roman" w:eastAsia="Times New Roman" w:hAnsi="Times New Roman" w:cs="Times New Roman"/>
          <w:color w:val="000000"/>
          <w:sz w:val="23"/>
          <w:szCs w:val="23"/>
          <w:lang w:eastAsia="en-IN"/>
        </w:rPr>
        <w:t xml:space="preserve"> 2026</w:t>
      </w:r>
      <w:r w:rsidR="00F46B97">
        <w:rPr>
          <w:rFonts w:ascii="Times New Roman" w:eastAsia="Times New Roman" w:hAnsi="Times New Roman" w:cs="Times New Roman"/>
          <w:color w:val="000000"/>
          <w:sz w:val="23"/>
          <w:szCs w:val="23"/>
          <w:lang w:eastAsia="en-IN"/>
        </w:rPr>
        <w:t>.</w:t>
      </w:r>
    </w:p>
    <w:p w14:paraId="2EA1E149" w14:textId="769E3678" w:rsidR="00E747CA" w:rsidRPr="00F46B97" w:rsidRDefault="00E747CA" w:rsidP="00F46B97">
      <w:pPr>
        <w:numPr>
          <w:ilvl w:val="0"/>
          <w:numId w:val="1"/>
        </w:numPr>
        <w:tabs>
          <w:tab w:val="clear" w:pos="720"/>
          <w:tab w:val="num" w:pos="426"/>
        </w:tabs>
        <w:spacing w:after="0" w:line="360" w:lineRule="auto"/>
        <w:ind w:left="426" w:hanging="284"/>
        <w:contextualSpacing/>
        <w:jc w:val="both"/>
        <w:rPr>
          <w:rFonts w:ascii="Verdana" w:eastAsia="Times New Roman" w:hAnsi="Verdana" w:cs="Times New Roman"/>
          <w:color w:val="000000"/>
          <w:lang w:eastAsia="en-IN"/>
        </w:rPr>
      </w:pPr>
      <w:r w:rsidRPr="00F46B97">
        <w:rPr>
          <w:rFonts w:ascii="Times New Roman" w:eastAsia="Times New Roman" w:hAnsi="Times New Roman" w:cs="Times New Roman"/>
          <w:b/>
          <w:bCs/>
          <w:color w:val="000000"/>
          <w:sz w:val="23"/>
          <w:szCs w:val="23"/>
          <w:lang w:eastAsia="en-IN"/>
        </w:rPr>
        <w:t>Manufactured Products (Weight 64.23%): -</w:t>
      </w:r>
      <w:r w:rsidRPr="00F46B97">
        <w:rPr>
          <w:rFonts w:ascii="Times New Roman" w:eastAsia="Times New Roman" w:hAnsi="Times New Roman" w:cs="Times New Roman"/>
          <w:color w:val="000000"/>
          <w:sz w:val="23"/>
          <w:szCs w:val="23"/>
          <w:lang w:eastAsia="en-IN"/>
        </w:rPr>
        <w:t> </w:t>
      </w:r>
      <w:r w:rsidR="00B233D7" w:rsidRPr="00F46B97">
        <w:rPr>
          <w:rFonts w:ascii="Times New Roman" w:eastAsia="Times New Roman" w:hAnsi="Times New Roman" w:cs="Times New Roman"/>
          <w:color w:val="000000"/>
          <w:sz w:val="23"/>
          <w:szCs w:val="23"/>
          <w:lang w:eastAsia="en-IN"/>
        </w:rPr>
        <w:t xml:space="preserve">The index for this major group </w:t>
      </w:r>
      <w:r w:rsidR="00D60EEE" w:rsidRPr="00F46B97">
        <w:rPr>
          <w:rFonts w:ascii="Times New Roman" w:eastAsia="Times New Roman" w:hAnsi="Times New Roman" w:cs="Times New Roman"/>
          <w:color w:val="000000"/>
          <w:sz w:val="23"/>
          <w:szCs w:val="23"/>
          <w:lang w:eastAsia="en-IN"/>
        </w:rPr>
        <w:t>increased</w:t>
      </w:r>
      <w:r w:rsidR="00B233D7" w:rsidRPr="00F46B97">
        <w:rPr>
          <w:rFonts w:ascii="Times New Roman" w:eastAsia="Times New Roman" w:hAnsi="Times New Roman" w:cs="Times New Roman"/>
          <w:color w:val="000000"/>
          <w:sz w:val="23"/>
          <w:szCs w:val="23"/>
          <w:lang w:eastAsia="en-IN"/>
        </w:rPr>
        <w:t xml:space="preserve"> by</w:t>
      </w:r>
      <w:r w:rsidR="0022172A" w:rsidRPr="00F46B97">
        <w:rPr>
          <w:rFonts w:ascii="Times New Roman" w:eastAsia="Times New Roman" w:hAnsi="Times New Roman" w:cs="Times New Roman"/>
          <w:color w:val="000000"/>
          <w:sz w:val="23"/>
          <w:szCs w:val="23"/>
          <w:lang w:eastAsia="en-IN"/>
        </w:rPr>
        <w:t xml:space="preserve"> </w:t>
      </w:r>
      <w:r w:rsidR="007468F6" w:rsidRPr="00F46B97">
        <w:rPr>
          <w:rFonts w:ascii="Times New Roman" w:eastAsia="Times New Roman" w:hAnsi="Times New Roman" w:cs="Times New Roman"/>
          <w:color w:val="000000"/>
          <w:sz w:val="23"/>
          <w:szCs w:val="23"/>
          <w:lang w:eastAsia="en-IN"/>
        </w:rPr>
        <w:t>1.40</w:t>
      </w:r>
      <w:r w:rsidR="00B233D7" w:rsidRPr="00F46B97">
        <w:rPr>
          <w:rFonts w:ascii="Times New Roman" w:eastAsia="Times New Roman" w:hAnsi="Times New Roman" w:cs="Times New Roman"/>
          <w:color w:val="000000"/>
          <w:sz w:val="23"/>
          <w:szCs w:val="23"/>
          <w:lang w:eastAsia="en-IN"/>
        </w:rPr>
        <w:t xml:space="preserve">% </w:t>
      </w:r>
      <w:r w:rsidR="00F46B97" w:rsidRPr="00F46B97">
        <w:rPr>
          <w:rFonts w:ascii="Times New Roman" w:eastAsia="Times New Roman" w:hAnsi="Times New Roman" w:cs="Times New Roman"/>
          <w:color w:val="000000"/>
          <w:sz w:val="23"/>
          <w:szCs w:val="23"/>
          <w:lang w:eastAsia="en-IN"/>
        </w:rPr>
        <w:t>to 151.6 (provisional) in April 2026</w:t>
      </w:r>
      <w:r w:rsidR="00F46B97">
        <w:rPr>
          <w:rFonts w:ascii="Times New Roman" w:eastAsia="Times New Roman" w:hAnsi="Times New Roman" w:cs="Times New Roman"/>
          <w:color w:val="000000"/>
          <w:sz w:val="23"/>
          <w:szCs w:val="23"/>
          <w:lang w:eastAsia="en-IN"/>
        </w:rPr>
        <w:t xml:space="preserve"> </w:t>
      </w:r>
      <w:r w:rsidR="00DA32F7" w:rsidRPr="00F46B97">
        <w:rPr>
          <w:rFonts w:ascii="Times New Roman" w:eastAsia="Times New Roman" w:hAnsi="Times New Roman" w:cs="Times New Roman"/>
          <w:color w:val="000000"/>
          <w:sz w:val="23"/>
          <w:szCs w:val="23"/>
          <w:lang w:eastAsia="en-IN"/>
        </w:rPr>
        <w:t>from 14</w:t>
      </w:r>
      <w:r w:rsidR="007468F6" w:rsidRPr="00F46B97">
        <w:rPr>
          <w:rFonts w:ascii="Times New Roman" w:eastAsia="Times New Roman" w:hAnsi="Times New Roman" w:cs="Times New Roman"/>
          <w:color w:val="000000"/>
          <w:sz w:val="23"/>
          <w:szCs w:val="23"/>
          <w:lang w:eastAsia="en-IN"/>
        </w:rPr>
        <w:t xml:space="preserve">9.5 </w:t>
      </w:r>
      <w:r w:rsidR="00DA32F7" w:rsidRPr="00F46B97">
        <w:rPr>
          <w:rFonts w:ascii="Times New Roman" w:eastAsia="Times New Roman" w:hAnsi="Times New Roman" w:cs="Times New Roman"/>
          <w:color w:val="000000"/>
          <w:sz w:val="23"/>
          <w:szCs w:val="23"/>
          <w:lang w:eastAsia="en-IN"/>
        </w:rPr>
        <w:t xml:space="preserve">(provisional) </w:t>
      </w:r>
      <w:r w:rsidR="00F46B97">
        <w:rPr>
          <w:rFonts w:ascii="Times New Roman" w:eastAsia="Times New Roman" w:hAnsi="Times New Roman" w:cs="Times New Roman"/>
          <w:color w:val="000000"/>
          <w:sz w:val="23"/>
          <w:szCs w:val="23"/>
          <w:lang w:eastAsia="en-IN"/>
        </w:rPr>
        <w:t>in</w:t>
      </w:r>
      <w:r w:rsidR="00DA32F7" w:rsidRPr="00F46B97">
        <w:rPr>
          <w:rFonts w:ascii="Times New Roman" w:eastAsia="Times New Roman" w:hAnsi="Times New Roman" w:cs="Times New Roman"/>
          <w:color w:val="000000"/>
          <w:sz w:val="23"/>
          <w:szCs w:val="23"/>
          <w:lang w:eastAsia="en-IN"/>
        </w:rPr>
        <w:t xml:space="preserve"> </w:t>
      </w:r>
      <w:r w:rsidR="007468F6" w:rsidRPr="00F46B97">
        <w:rPr>
          <w:rFonts w:ascii="Times New Roman" w:eastAsia="Times New Roman" w:hAnsi="Times New Roman" w:cs="Times New Roman"/>
          <w:color w:val="000000"/>
          <w:sz w:val="23"/>
          <w:szCs w:val="23"/>
          <w:lang w:eastAsia="en-IN"/>
        </w:rPr>
        <w:t>March</w:t>
      </w:r>
      <w:r w:rsidR="00DA32F7" w:rsidRPr="00F46B97">
        <w:rPr>
          <w:rFonts w:ascii="Times New Roman" w:eastAsia="Times New Roman" w:hAnsi="Times New Roman" w:cs="Times New Roman"/>
          <w:color w:val="000000"/>
          <w:sz w:val="23"/>
          <w:szCs w:val="23"/>
          <w:lang w:eastAsia="en-IN"/>
        </w:rPr>
        <w:t xml:space="preserve"> 202</w:t>
      </w:r>
      <w:r w:rsidR="00765CE7" w:rsidRPr="00F46B97">
        <w:rPr>
          <w:rFonts w:ascii="Times New Roman" w:eastAsia="Times New Roman" w:hAnsi="Times New Roman" w:cs="Times New Roman"/>
          <w:color w:val="000000"/>
          <w:sz w:val="23"/>
          <w:szCs w:val="23"/>
          <w:lang w:eastAsia="en-IN"/>
        </w:rPr>
        <w:t>6</w:t>
      </w:r>
      <w:r w:rsidR="00B233D7" w:rsidRPr="00F46B97">
        <w:rPr>
          <w:rFonts w:ascii="Times New Roman" w:eastAsia="Times New Roman" w:hAnsi="Times New Roman" w:cs="Times New Roman"/>
          <w:color w:val="000000"/>
          <w:sz w:val="23"/>
          <w:szCs w:val="23"/>
          <w:lang w:eastAsia="en-IN"/>
        </w:rPr>
        <w:t>.</w:t>
      </w:r>
      <w:r w:rsidRPr="00F46B97">
        <w:rPr>
          <w:rFonts w:ascii="Times New Roman" w:eastAsia="Times New Roman" w:hAnsi="Times New Roman" w:cs="Times New Roman"/>
          <w:color w:val="000000"/>
          <w:sz w:val="23"/>
          <w:szCs w:val="23"/>
          <w:lang w:eastAsia="en-IN"/>
        </w:rPr>
        <w:t xml:space="preserve"> </w:t>
      </w:r>
      <w:r w:rsidRPr="00F46B97">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B30C65" w:rsidRPr="00F46B97">
        <w:rPr>
          <w:rFonts w:ascii="Times New Roman" w:eastAsia="Times New Roman" w:hAnsi="Times New Roman" w:cs="Times New Roman"/>
          <w:color w:val="000000" w:themeColor="text1"/>
          <w:sz w:val="23"/>
          <w:szCs w:val="23"/>
          <w:lang w:eastAsia="en-IN"/>
        </w:rPr>
        <w:t>21</w:t>
      </w:r>
      <w:r w:rsidR="00D60EEE" w:rsidRPr="00F46B97">
        <w:rPr>
          <w:rFonts w:ascii="Times New Roman" w:eastAsia="Times New Roman" w:hAnsi="Times New Roman" w:cs="Times New Roman"/>
          <w:color w:val="000000" w:themeColor="text1"/>
          <w:sz w:val="23"/>
          <w:szCs w:val="23"/>
          <w:lang w:eastAsia="en-IN"/>
        </w:rPr>
        <w:t xml:space="preserve"> groups witnessed an increase in prices</w:t>
      </w:r>
      <w:r w:rsidR="00841CC3" w:rsidRPr="00F46B97">
        <w:rPr>
          <w:rFonts w:ascii="Times New Roman" w:eastAsia="Times New Roman" w:hAnsi="Times New Roman" w:cs="Times New Roman"/>
          <w:color w:val="000000" w:themeColor="text1"/>
          <w:sz w:val="23"/>
          <w:szCs w:val="23"/>
          <w:lang w:eastAsia="en-IN"/>
        </w:rPr>
        <w:t xml:space="preserve"> and </w:t>
      </w:r>
      <w:r w:rsidR="00B30C65" w:rsidRPr="00F46B97">
        <w:rPr>
          <w:rFonts w:ascii="Times New Roman" w:eastAsia="Times New Roman" w:hAnsi="Times New Roman" w:cs="Times New Roman"/>
          <w:color w:val="000000" w:themeColor="text1"/>
          <w:sz w:val="23"/>
          <w:szCs w:val="23"/>
          <w:lang w:eastAsia="en-IN"/>
        </w:rPr>
        <w:t>1</w:t>
      </w:r>
      <w:r w:rsidR="0022172A" w:rsidRPr="00F46B97">
        <w:rPr>
          <w:rFonts w:ascii="Times New Roman" w:eastAsia="Times New Roman" w:hAnsi="Times New Roman" w:cs="Times New Roman"/>
          <w:color w:val="000000" w:themeColor="text1"/>
          <w:sz w:val="23"/>
          <w:szCs w:val="23"/>
          <w:lang w:eastAsia="en-IN"/>
        </w:rPr>
        <w:t xml:space="preserve"> group witnessed a decrease in prices</w:t>
      </w:r>
      <w:r w:rsidRPr="00F46B97">
        <w:rPr>
          <w:rFonts w:ascii="Times New Roman" w:eastAsia="Times New Roman" w:hAnsi="Times New Roman" w:cs="Times New Roman"/>
          <w:color w:val="000000" w:themeColor="text1"/>
          <w:sz w:val="23"/>
          <w:szCs w:val="23"/>
          <w:lang w:eastAsia="en-IN"/>
        </w:rPr>
        <w:t>.</w:t>
      </w:r>
      <w:r w:rsidRPr="00F46B97">
        <w:rPr>
          <w:rFonts w:ascii="Times New Roman" w:eastAsia="Times New Roman" w:hAnsi="Times New Roman" w:cs="Times New Roman"/>
          <w:color w:val="FF0000"/>
          <w:sz w:val="23"/>
          <w:szCs w:val="23"/>
          <w:lang w:eastAsia="en-IN"/>
        </w:rPr>
        <w:t xml:space="preserve"> </w:t>
      </w:r>
      <w:r w:rsidRPr="00F46B97">
        <w:rPr>
          <w:rFonts w:ascii="Times New Roman" w:eastAsia="Times New Roman" w:hAnsi="Times New Roman" w:cs="Times New Roman"/>
          <w:color w:val="000000"/>
          <w:sz w:val="23"/>
          <w:szCs w:val="23"/>
          <w:lang w:eastAsia="en-IN"/>
        </w:rPr>
        <w:t xml:space="preserve">Some of the important groups that showed month-over-month </w:t>
      </w:r>
      <w:r w:rsidR="00D60EEE" w:rsidRPr="00F46B97">
        <w:rPr>
          <w:rFonts w:ascii="Times New Roman" w:eastAsia="Times New Roman" w:hAnsi="Times New Roman" w:cs="Times New Roman"/>
          <w:color w:val="000000"/>
          <w:sz w:val="23"/>
          <w:szCs w:val="23"/>
          <w:lang w:eastAsia="en-IN"/>
        </w:rPr>
        <w:t>increase</w:t>
      </w:r>
      <w:r w:rsidRPr="00F46B97">
        <w:rPr>
          <w:rFonts w:ascii="Times New Roman" w:eastAsia="Times New Roman" w:hAnsi="Times New Roman" w:cs="Times New Roman"/>
          <w:color w:val="000000"/>
          <w:sz w:val="23"/>
          <w:szCs w:val="23"/>
          <w:lang w:eastAsia="en-IN"/>
        </w:rPr>
        <w:t xml:space="preserve"> in prices were</w:t>
      </w:r>
      <w:r w:rsidR="00A81FCD" w:rsidRPr="00F46B97">
        <w:rPr>
          <w:rFonts w:ascii="Times New Roman" w:eastAsia="Times New Roman" w:hAnsi="Times New Roman" w:cs="Times New Roman"/>
          <w:color w:val="000000"/>
          <w:sz w:val="23"/>
          <w:szCs w:val="23"/>
          <w:lang w:eastAsia="en-IN"/>
        </w:rPr>
        <w:t xml:space="preserve"> </w:t>
      </w:r>
      <w:r w:rsidR="00B30C65" w:rsidRPr="00F46B97">
        <w:rPr>
          <w:rFonts w:ascii="Times New Roman" w:eastAsia="Times New Roman" w:hAnsi="Times New Roman" w:cs="Times New Roman"/>
          <w:color w:val="000000"/>
          <w:sz w:val="23"/>
          <w:szCs w:val="23"/>
          <w:lang w:eastAsia="en-IN"/>
        </w:rPr>
        <w:t xml:space="preserve">manufacture of basic metals; chemicals and chemical products; textiles; food products and machinery and equipment </w:t>
      </w:r>
      <w:r w:rsidR="00F94121" w:rsidRPr="00F46B97">
        <w:rPr>
          <w:rFonts w:ascii="Times New Roman" w:eastAsia="Times New Roman" w:hAnsi="Times New Roman" w:cs="Times New Roman"/>
          <w:color w:val="000000"/>
          <w:sz w:val="23"/>
          <w:szCs w:val="23"/>
          <w:lang w:eastAsia="en-IN"/>
        </w:rPr>
        <w:t xml:space="preserve">etc. </w:t>
      </w:r>
      <w:r w:rsidR="00B30C65" w:rsidRPr="00F46B97">
        <w:rPr>
          <w:rFonts w:ascii="Times New Roman" w:eastAsia="Times New Roman" w:hAnsi="Times New Roman" w:cs="Times New Roman"/>
          <w:color w:val="000000"/>
          <w:sz w:val="23"/>
          <w:szCs w:val="23"/>
          <w:lang w:eastAsia="en-IN"/>
        </w:rPr>
        <w:t>T</w:t>
      </w:r>
      <w:r w:rsidR="00F94121" w:rsidRPr="00F46B97">
        <w:rPr>
          <w:rFonts w:ascii="Times New Roman" w:eastAsia="Times New Roman" w:hAnsi="Times New Roman" w:cs="Times New Roman"/>
          <w:color w:val="000000"/>
          <w:sz w:val="23"/>
          <w:szCs w:val="23"/>
          <w:lang w:eastAsia="en-IN"/>
        </w:rPr>
        <w:t xml:space="preserve">he group that witnessed a </w:t>
      </w:r>
      <w:r w:rsidR="00F46B97">
        <w:rPr>
          <w:rFonts w:ascii="Times New Roman" w:eastAsia="Times New Roman" w:hAnsi="Times New Roman" w:cs="Times New Roman"/>
          <w:color w:val="000000"/>
          <w:sz w:val="23"/>
          <w:szCs w:val="23"/>
          <w:lang w:eastAsia="en-IN"/>
        </w:rPr>
        <w:t xml:space="preserve">month-over-month </w:t>
      </w:r>
      <w:r w:rsidR="00F94121" w:rsidRPr="00F46B97">
        <w:rPr>
          <w:rFonts w:ascii="Times New Roman" w:eastAsia="Times New Roman" w:hAnsi="Times New Roman" w:cs="Times New Roman"/>
          <w:color w:val="000000"/>
          <w:sz w:val="23"/>
          <w:szCs w:val="23"/>
          <w:lang w:eastAsia="en-IN"/>
        </w:rPr>
        <w:t xml:space="preserve">decrease in price </w:t>
      </w:r>
      <w:r w:rsidR="00F46B97">
        <w:rPr>
          <w:rFonts w:ascii="Times New Roman" w:eastAsia="Times New Roman" w:hAnsi="Times New Roman" w:cs="Times New Roman"/>
          <w:color w:val="000000"/>
          <w:sz w:val="23"/>
          <w:szCs w:val="23"/>
          <w:lang w:eastAsia="en-IN"/>
        </w:rPr>
        <w:t xml:space="preserve">in April 2026 </w:t>
      </w:r>
      <w:r w:rsidR="00F94121" w:rsidRPr="00F46B97">
        <w:rPr>
          <w:rFonts w:ascii="Times New Roman" w:eastAsia="Times New Roman" w:hAnsi="Times New Roman" w:cs="Times New Roman"/>
          <w:color w:val="000000"/>
          <w:sz w:val="23"/>
          <w:szCs w:val="23"/>
          <w:lang w:eastAsia="en-IN"/>
        </w:rPr>
        <w:t>w</w:t>
      </w:r>
      <w:r w:rsidR="00B30C65" w:rsidRPr="00F46B97">
        <w:rPr>
          <w:rFonts w:ascii="Times New Roman" w:eastAsia="Times New Roman" w:hAnsi="Times New Roman" w:cs="Times New Roman"/>
          <w:color w:val="000000"/>
          <w:sz w:val="23"/>
          <w:szCs w:val="23"/>
          <w:lang w:eastAsia="en-IN"/>
        </w:rPr>
        <w:t>as</w:t>
      </w:r>
      <w:r w:rsidR="00F94121" w:rsidRPr="00F46B97">
        <w:rPr>
          <w:rFonts w:ascii="Times New Roman" w:eastAsia="Times New Roman" w:hAnsi="Times New Roman" w:cs="Times New Roman"/>
          <w:color w:val="000000"/>
          <w:sz w:val="23"/>
          <w:szCs w:val="23"/>
          <w:lang w:eastAsia="en-IN"/>
        </w:rPr>
        <w:t xml:space="preserve"> </w:t>
      </w:r>
      <w:r w:rsidR="00B30C65" w:rsidRPr="00F46B97">
        <w:rPr>
          <w:rFonts w:ascii="Times New Roman" w:eastAsia="Times New Roman" w:hAnsi="Times New Roman" w:cs="Times New Roman"/>
          <w:color w:val="000000"/>
          <w:sz w:val="23"/>
          <w:szCs w:val="23"/>
          <w:lang w:eastAsia="en-IN"/>
        </w:rPr>
        <w:t>other manufactu</w:t>
      </w:r>
      <w:r w:rsidR="00F46B97">
        <w:rPr>
          <w:rFonts w:ascii="Times New Roman" w:eastAsia="Times New Roman" w:hAnsi="Times New Roman" w:cs="Times New Roman"/>
          <w:color w:val="000000"/>
          <w:sz w:val="23"/>
          <w:szCs w:val="23"/>
          <w:lang w:eastAsia="en-IN"/>
        </w:rPr>
        <w:t>ring</w:t>
      </w:r>
      <w:r w:rsidR="00F94121" w:rsidRPr="00F46B97">
        <w:rPr>
          <w:rFonts w:ascii="Times New Roman" w:eastAsia="Times New Roman" w:hAnsi="Times New Roman" w:cs="Times New Roman"/>
          <w:color w:val="000000"/>
          <w:sz w:val="23"/>
          <w:szCs w:val="23"/>
          <w:lang w:eastAsia="en-IN"/>
        </w:rPr>
        <w:t>.</w:t>
      </w:r>
    </w:p>
    <w:p w14:paraId="134C730E" w14:textId="77777777" w:rsidR="00E747CA" w:rsidRPr="00B31025" w:rsidRDefault="00E747CA" w:rsidP="00F46B97">
      <w:pPr>
        <w:spacing w:line="360" w:lineRule="auto"/>
        <w:rPr>
          <w:rFonts w:ascii="Verdana" w:eastAsia="Times New Roman" w:hAnsi="Verdana" w:cs="Times New Roman"/>
          <w:color w:val="000000"/>
          <w:sz w:val="12"/>
          <w:szCs w:val="12"/>
          <w:lang w:eastAsia="en-IN"/>
        </w:rPr>
      </w:pPr>
    </w:p>
    <w:p w14:paraId="76E6A923" w14:textId="44FA97A8" w:rsidR="00E747CA" w:rsidRPr="003139EB" w:rsidRDefault="00E747CA" w:rsidP="00F46B97">
      <w:pPr>
        <w:spacing w:after="0" w:line="360"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The Food Index consist</w:t>
      </w:r>
      <w:r w:rsidR="00C90775">
        <w:rPr>
          <w:rFonts w:ascii="Times New Roman" w:eastAsia="Times New Roman" w:hAnsi="Times New Roman" w:cs="Times New Roman"/>
          <w:color w:val="000000"/>
          <w:sz w:val="23"/>
          <w:szCs w:val="23"/>
          <w:lang w:eastAsia="en-IN"/>
        </w:rPr>
        <w:t>s</w:t>
      </w:r>
      <w:r w:rsidR="00C37038" w:rsidRPr="00C37038">
        <w:rPr>
          <w:rFonts w:ascii="Times New Roman" w:eastAsia="Times New Roman" w:hAnsi="Times New Roman" w:cs="Times New Roman"/>
          <w:color w:val="000000"/>
          <w:sz w:val="23"/>
          <w:szCs w:val="23"/>
          <w:lang w:eastAsia="en-IN"/>
        </w:rPr>
        <w:t xml:space="preserve"> of 'Food Articles' from Primary Articles group and 'Food Product' from Manufactured Products group</w:t>
      </w:r>
      <w:r w:rsidR="00C90775">
        <w:rPr>
          <w:rFonts w:ascii="Times New Roman" w:eastAsia="Times New Roman" w:hAnsi="Times New Roman" w:cs="Times New Roman"/>
          <w:color w:val="000000"/>
          <w:sz w:val="23"/>
          <w:szCs w:val="23"/>
          <w:lang w:eastAsia="en-IN"/>
        </w:rPr>
        <w:t>. It</w:t>
      </w:r>
      <w:r w:rsidR="00CC5C60">
        <w:rPr>
          <w:rFonts w:ascii="Times New Roman" w:eastAsia="Times New Roman" w:hAnsi="Times New Roman" w:cs="Times New Roman"/>
          <w:color w:val="000000"/>
          <w:sz w:val="23"/>
          <w:szCs w:val="23"/>
          <w:lang w:eastAsia="en-IN"/>
        </w:rPr>
        <w:t xml:space="preserve"> </w:t>
      </w:r>
      <w:r w:rsidR="00292E4D">
        <w:rPr>
          <w:rFonts w:ascii="Times New Roman" w:eastAsia="Times New Roman" w:hAnsi="Times New Roman" w:cs="Times New Roman"/>
          <w:color w:val="000000"/>
          <w:sz w:val="23"/>
          <w:szCs w:val="23"/>
          <w:lang w:eastAsia="en-IN"/>
        </w:rPr>
        <w:t>increased</w:t>
      </w:r>
      <w:r w:rsidR="00CC5C60">
        <w:rPr>
          <w:rFonts w:ascii="Times New Roman" w:eastAsia="Times New Roman" w:hAnsi="Times New Roman" w:cs="Times New Roman"/>
          <w:color w:val="000000"/>
          <w:sz w:val="23"/>
          <w:szCs w:val="23"/>
          <w:lang w:eastAsia="en-IN"/>
        </w:rPr>
        <w:t xml:space="preserve"> from</w:t>
      </w:r>
      <w:r w:rsidR="00C37038" w:rsidRPr="00C37038">
        <w:rPr>
          <w:rFonts w:ascii="Times New Roman" w:eastAsia="Times New Roman" w:hAnsi="Times New Roman" w:cs="Times New Roman"/>
          <w:color w:val="000000"/>
          <w:sz w:val="23"/>
          <w:szCs w:val="23"/>
          <w:lang w:eastAsia="en-IN"/>
        </w:rPr>
        <w:t xml:space="preserve"> 1</w:t>
      </w:r>
      <w:r w:rsidR="00AF7C30">
        <w:rPr>
          <w:rFonts w:ascii="Times New Roman" w:eastAsia="Times New Roman" w:hAnsi="Times New Roman" w:cs="Times New Roman"/>
          <w:color w:val="000000"/>
          <w:sz w:val="23"/>
          <w:szCs w:val="23"/>
          <w:lang w:eastAsia="en-IN"/>
        </w:rPr>
        <w:t>9</w:t>
      </w:r>
      <w:r w:rsidR="00667419">
        <w:rPr>
          <w:rFonts w:ascii="Times New Roman" w:eastAsia="Times New Roman" w:hAnsi="Times New Roman" w:cs="Times New Roman"/>
          <w:color w:val="000000"/>
          <w:sz w:val="23"/>
          <w:szCs w:val="23"/>
          <w:lang w:eastAsia="en-IN"/>
        </w:rPr>
        <w:t>2</w:t>
      </w:r>
      <w:r w:rsidR="00C22A2D">
        <w:rPr>
          <w:rFonts w:ascii="Times New Roman" w:eastAsia="Times New Roman" w:hAnsi="Times New Roman" w:cs="Times New Roman"/>
          <w:color w:val="000000"/>
          <w:sz w:val="23"/>
          <w:szCs w:val="23"/>
          <w:lang w:eastAsia="en-IN"/>
        </w:rPr>
        <w:t>.</w:t>
      </w:r>
      <w:r w:rsidR="00292E4D">
        <w:rPr>
          <w:rFonts w:ascii="Times New Roman" w:eastAsia="Times New Roman" w:hAnsi="Times New Roman" w:cs="Times New Roman"/>
          <w:color w:val="000000"/>
          <w:sz w:val="23"/>
          <w:szCs w:val="23"/>
          <w:lang w:eastAsia="en-IN"/>
        </w:rPr>
        <w:t>8</w:t>
      </w:r>
      <w:r w:rsidR="00C37038" w:rsidRPr="00C37038">
        <w:rPr>
          <w:rFonts w:ascii="Times New Roman" w:eastAsia="Times New Roman" w:hAnsi="Times New Roman" w:cs="Times New Roman"/>
          <w:color w:val="000000"/>
          <w:sz w:val="23"/>
          <w:szCs w:val="23"/>
          <w:lang w:eastAsia="en-IN"/>
        </w:rPr>
        <w:t xml:space="preserve"> </w:t>
      </w:r>
      <w:r w:rsidR="00CC5C60">
        <w:rPr>
          <w:rFonts w:ascii="Times New Roman" w:eastAsia="Times New Roman" w:hAnsi="Times New Roman" w:cs="Times New Roman"/>
          <w:color w:val="000000"/>
          <w:sz w:val="23"/>
          <w:szCs w:val="23"/>
          <w:lang w:eastAsia="en-IN"/>
        </w:rPr>
        <w:t xml:space="preserve">in </w:t>
      </w:r>
      <w:r w:rsidR="00292E4D">
        <w:rPr>
          <w:rFonts w:ascii="Times New Roman" w:eastAsia="Times New Roman" w:hAnsi="Times New Roman" w:cs="Times New Roman"/>
          <w:color w:val="000000"/>
          <w:sz w:val="23"/>
          <w:szCs w:val="23"/>
          <w:lang w:eastAsia="en-IN"/>
        </w:rPr>
        <w:t>March</w:t>
      </w:r>
      <w:r w:rsidR="00C90775">
        <w:rPr>
          <w:rFonts w:ascii="Times New Roman" w:eastAsia="Times New Roman" w:hAnsi="Times New Roman" w:cs="Times New Roman"/>
          <w:color w:val="000000"/>
          <w:sz w:val="23"/>
          <w:szCs w:val="23"/>
          <w:lang w:eastAsia="en-IN"/>
        </w:rPr>
        <w:t xml:space="preserve"> </w:t>
      </w:r>
      <w:r w:rsidR="00667419" w:rsidRPr="00C37038">
        <w:rPr>
          <w:rFonts w:ascii="Times New Roman" w:eastAsia="Times New Roman" w:hAnsi="Times New Roman" w:cs="Times New Roman"/>
          <w:color w:val="000000"/>
          <w:sz w:val="23"/>
          <w:szCs w:val="23"/>
          <w:lang w:eastAsia="en-IN"/>
        </w:rPr>
        <w:t>202</w:t>
      </w:r>
      <w:r w:rsidR="00667419">
        <w:rPr>
          <w:rFonts w:ascii="Times New Roman" w:eastAsia="Times New Roman" w:hAnsi="Times New Roman" w:cs="Times New Roman"/>
          <w:color w:val="000000"/>
          <w:sz w:val="23"/>
          <w:szCs w:val="23"/>
          <w:lang w:eastAsia="en-IN"/>
        </w:rPr>
        <w:t>6</w:t>
      </w:r>
      <w:r w:rsidR="00CC5C60">
        <w:rPr>
          <w:rFonts w:ascii="Times New Roman" w:eastAsia="Times New Roman" w:hAnsi="Times New Roman" w:cs="Times New Roman"/>
          <w:color w:val="000000"/>
          <w:sz w:val="23"/>
          <w:szCs w:val="23"/>
          <w:lang w:eastAsia="en-IN"/>
        </w:rPr>
        <w:t xml:space="preserve"> to 19</w:t>
      </w:r>
      <w:r w:rsidR="00292E4D">
        <w:rPr>
          <w:rFonts w:ascii="Times New Roman" w:eastAsia="Times New Roman" w:hAnsi="Times New Roman" w:cs="Times New Roman"/>
          <w:color w:val="000000"/>
          <w:sz w:val="23"/>
          <w:szCs w:val="23"/>
          <w:lang w:eastAsia="en-IN"/>
        </w:rPr>
        <w:t>5</w:t>
      </w:r>
      <w:r w:rsidR="00CC5C60">
        <w:rPr>
          <w:rFonts w:ascii="Times New Roman" w:eastAsia="Times New Roman" w:hAnsi="Times New Roman" w:cs="Times New Roman"/>
          <w:color w:val="000000"/>
          <w:sz w:val="23"/>
          <w:szCs w:val="23"/>
          <w:lang w:eastAsia="en-IN"/>
        </w:rPr>
        <w:t>.</w:t>
      </w:r>
      <w:r w:rsidR="00292E4D">
        <w:rPr>
          <w:rFonts w:ascii="Times New Roman" w:eastAsia="Times New Roman" w:hAnsi="Times New Roman" w:cs="Times New Roman"/>
          <w:color w:val="000000"/>
          <w:sz w:val="23"/>
          <w:szCs w:val="23"/>
          <w:lang w:eastAsia="en-IN"/>
        </w:rPr>
        <w:t>1</w:t>
      </w:r>
      <w:r w:rsidR="00CC5C60">
        <w:rPr>
          <w:rFonts w:ascii="Times New Roman" w:eastAsia="Times New Roman" w:hAnsi="Times New Roman" w:cs="Times New Roman"/>
          <w:color w:val="000000"/>
          <w:sz w:val="23"/>
          <w:szCs w:val="23"/>
          <w:lang w:eastAsia="en-IN"/>
        </w:rPr>
        <w:t xml:space="preserve"> in</w:t>
      </w:r>
      <w:r w:rsidR="00667419">
        <w:rPr>
          <w:rFonts w:ascii="Times New Roman" w:eastAsia="Times New Roman" w:hAnsi="Times New Roman" w:cs="Times New Roman"/>
          <w:color w:val="000000"/>
          <w:sz w:val="23"/>
          <w:szCs w:val="23"/>
          <w:lang w:eastAsia="en-IN"/>
        </w:rPr>
        <w:t xml:space="preserve"> </w:t>
      </w:r>
      <w:r w:rsidR="00292E4D">
        <w:rPr>
          <w:rFonts w:ascii="Times New Roman" w:eastAsia="Times New Roman" w:hAnsi="Times New Roman" w:cs="Times New Roman"/>
          <w:color w:val="000000"/>
          <w:sz w:val="23"/>
          <w:szCs w:val="23"/>
          <w:lang w:eastAsia="en-IN"/>
        </w:rPr>
        <w:t>April</w:t>
      </w:r>
      <w:r w:rsidR="00667419">
        <w:rPr>
          <w:rFonts w:ascii="Times New Roman" w:eastAsia="Times New Roman" w:hAnsi="Times New Roman" w:cs="Times New Roman"/>
          <w:color w:val="000000"/>
          <w:sz w:val="23"/>
          <w:szCs w:val="23"/>
          <w:lang w:eastAsia="en-IN"/>
        </w:rPr>
        <w:t xml:space="preserve"> 2026</w:t>
      </w:r>
      <w:r w:rsidR="00C37038" w:rsidRPr="00C37038">
        <w:rPr>
          <w:rFonts w:ascii="Times New Roman" w:eastAsia="Times New Roman" w:hAnsi="Times New Roman" w:cs="Times New Roman"/>
          <w:color w:val="000000"/>
          <w:sz w:val="23"/>
          <w:szCs w:val="23"/>
          <w:lang w:eastAsia="en-IN"/>
        </w:rPr>
        <w:t xml:space="preserve">. The rate of inflation </w:t>
      </w:r>
      <w:r w:rsidR="007E723D">
        <w:rPr>
          <w:rFonts w:ascii="Times New Roman" w:eastAsia="Times New Roman" w:hAnsi="Times New Roman" w:cs="Times New Roman"/>
          <w:color w:val="000000"/>
          <w:sz w:val="23"/>
          <w:szCs w:val="23"/>
          <w:lang w:eastAsia="en-IN"/>
        </w:rPr>
        <w:t>(Y</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o</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 xml:space="preserve">Y) </w:t>
      </w:r>
      <w:r w:rsidR="00C37038" w:rsidRPr="00C37038">
        <w:rPr>
          <w:rFonts w:ascii="Times New Roman" w:eastAsia="Times New Roman" w:hAnsi="Times New Roman" w:cs="Times New Roman"/>
          <w:color w:val="000000"/>
          <w:sz w:val="23"/>
          <w:szCs w:val="23"/>
          <w:lang w:eastAsia="en-IN"/>
        </w:rPr>
        <w:t xml:space="preserve">based on WPI Food Index </w:t>
      </w:r>
      <w:r w:rsidR="00FE3164" w:rsidRPr="000C029E">
        <w:rPr>
          <w:rFonts w:ascii="Times New Roman" w:eastAsia="Times New Roman" w:hAnsi="Times New Roman" w:cs="Times New Roman"/>
          <w:color w:val="000000"/>
          <w:sz w:val="23"/>
          <w:szCs w:val="23"/>
          <w:lang w:eastAsia="en-IN"/>
        </w:rPr>
        <w:t xml:space="preserve">increased from </w:t>
      </w:r>
      <w:r w:rsidR="00FE25E6">
        <w:rPr>
          <w:rFonts w:ascii="Times New Roman" w:eastAsia="Times New Roman" w:hAnsi="Times New Roman" w:cs="Times New Roman"/>
          <w:color w:val="000000"/>
          <w:sz w:val="23"/>
          <w:szCs w:val="23"/>
          <w:lang w:eastAsia="en-IN"/>
        </w:rPr>
        <w:t>1.85</w:t>
      </w:r>
      <w:r w:rsidR="00FE3164" w:rsidRPr="000C029E">
        <w:rPr>
          <w:rFonts w:ascii="Times New Roman" w:eastAsia="Times New Roman" w:hAnsi="Times New Roman" w:cs="Times New Roman"/>
          <w:color w:val="000000"/>
          <w:sz w:val="23"/>
          <w:szCs w:val="23"/>
          <w:lang w:eastAsia="en-IN"/>
        </w:rPr>
        <w:t xml:space="preserve">% in </w:t>
      </w:r>
      <w:r w:rsidR="00FE25E6">
        <w:rPr>
          <w:rFonts w:ascii="Times New Roman" w:eastAsia="Times New Roman" w:hAnsi="Times New Roman" w:cs="Times New Roman"/>
          <w:color w:val="000000"/>
          <w:sz w:val="23"/>
          <w:szCs w:val="23"/>
          <w:lang w:eastAsia="en-IN"/>
        </w:rPr>
        <w:t>March</w:t>
      </w:r>
      <w:r w:rsidR="00FE3164">
        <w:rPr>
          <w:rFonts w:ascii="Times New Roman" w:eastAsia="Times New Roman" w:hAnsi="Times New Roman" w:cs="Times New Roman"/>
          <w:color w:val="000000"/>
          <w:sz w:val="23"/>
          <w:szCs w:val="23"/>
          <w:lang w:eastAsia="en-IN"/>
        </w:rPr>
        <w:t xml:space="preserve"> 202</w:t>
      </w:r>
      <w:r w:rsidR="00FE25E6">
        <w:rPr>
          <w:rFonts w:ascii="Times New Roman" w:eastAsia="Times New Roman" w:hAnsi="Times New Roman" w:cs="Times New Roman"/>
          <w:color w:val="000000"/>
          <w:sz w:val="23"/>
          <w:szCs w:val="23"/>
          <w:lang w:eastAsia="en-IN"/>
        </w:rPr>
        <w:t>6</w:t>
      </w:r>
      <w:r w:rsidR="00FE3164">
        <w:rPr>
          <w:rFonts w:ascii="Times New Roman" w:eastAsia="Times New Roman" w:hAnsi="Times New Roman" w:cs="Times New Roman"/>
          <w:color w:val="000000"/>
          <w:sz w:val="23"/>
          <w:szCs w:val="23"/>
          <w:lang w:eastAsia="en-IN"/>
        </w:rPr>
        <w:t xml:space="preserve"> to </w:t>
      </w:r>
      <w:r w:rsidR="00FE25E6">
        <w:rPr>
          <w:rFonts w:ascii="Times New Roman" w:eastAsia="Times New Roman" w:hAnsi="Times New Roman" w:cs="Times New Roman"/>
          <w:color w:val="000000"/>
          <w:sz w:val="23"/>
          <w:szCs w:val="23"/>
          <w:lang w:eastAsia="en-IN"/>
        </w:rPr>
        <w:t>2.31</w:t>
      </w:r>
      <w:r w:rsidR="00FE3164" w:rsidRPr="000C029E">
        <w:rPr>
          <w:rFonts w:ascii="Times New Roman" w:eastAsia="Times New Roman" w:hAnsi="Times New Roman" w:cs="Times New Roman"/>
          <w:color w:val="000000"/>
          <w:sz w:val="23"/>
          <w:szCs w:val="23"/>
          <w:lang w:eastAsia="en-IN"/>
        </w:rPr>
        <w:t>% in</w:t>
      </w:r>
      <w:r w:rsidR="00FE3164">
        <w:rPr>
          <w:rFonts w:ascii="Times New Roman" w:eastAsia="Times New Roman" w:hAnsi="Times New Roman" w:cs="Times New Roman"/>
          <w:color w:val="000000"/>
          <w:sz w:val="23"/>
          <w:szCs w:val="23"/>
          <w:lang w:eastAsia="en-IN"/>
        </w:rPr>
        <w:t xml:space="preserve"> </w:t>
      </w:r>
      <w:r w:rsidR="00FE25E6">
        <w:rPr>
          <w:rFonts w:ascii="Times New Roman" w:eastAsia="Times New Roman" w:hAnsi="Times New Roman" w:cs="Times New Roman"/>
          <w:color w:val="000000"/>
          <w:sz w:val="23"/>
          <w:szCs w:val="23"/>
          <w:lang w:eastAsia="en-IN"/>
        </w:rPr>
        <w:t>April</w:t>
      </w:r>
      <w:r w:rsidR="00FE3164">
        <w:rPr>
          <w:rFonts w:ascii="Times New Roman" w:eastAsia="Times New Roman" w:hAnsi="Times New Roman" w:cs="Times New Roman"/>
          <w:color w:val="000000"/>
          <w:sz w:val="23"/>
          <w:szCs w:val="23"/>
          <w:lang w:eastAsia="en-IN"/>
        </w:rPr>
        <w:t xml:space="preserve"> 202</w:t>
      </w:r>
      <w:r w:rsidR="00C90775">
        <w:rPr>
          <w:rFonts w:ascii="Times New Roman" w:eastAsia="Times New Roman" w:hAnsi="Times New Roman" w:cs="Times New Roman"/>
          <w:color w:val="000000"/>
          <w:sz w:val="23"/>
          <w:szCs w:val="23"/>
          <w:lang w:eastAsia="en-IN"/>
        </w:rPr>
        <w:t>6</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F46B97">
      <w:pPr>
        <w:spacing w:after="0" w:line="360"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0572410" w14:textId="5C98EFBB" w:rsidR="007E723D" w:rsidRDefault="00E747CA" w:rsidP="00F46B97">
      <w:pPr>
        <w:spacing w:after="0" w:line="360"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5</w:t>
      </w:r>
      <w:r w:rsidRPr="00AB29AB">
        <w:rPr>
          <w:rFonts w:ascii="Times New Roman" w:eastAsia="Times New Roman" w:hAnsi="Times New Roman" w:cs="Times New Roman"/>
          <w:color w:val="000000"/>
          <w:sz w:val="23"/>
          <w:szCs w:val="23"/>
          <w:lang w:eastAsia="en-IN"/>
        </w:rPr>
        <w:t>.</w:t>
      </w:r>
      <w:r w:rsidRPr="00AB29AB">
        <w:rPr>
          <w:rFonts w:ascii="Times New Roman" w:eastAsia="Times New Roman" w:hAnsi="Times New Roman" w:cs="Times New Roman"/>
          <w:b/>
          <w:bCs/>
          <w:color w:val="000000"/>
          <w:sz w:val="23"/>
          <w:szCs w:val="23"/>
          <w:lang w:eastAsia="en-IN"/>
        </w:rPr>
        <w:t xml:space="preserve">        Final Index for</w:t>
      </w:r>
      <w:r w:rsidRPr="001524D2">
        <w:rPr>
          <w:rFonts w:ascii="Times New Roman" w:eastAsia="Times New Roman" w:hAnsi="Times New Roman" w:cs="Times New Roman"/>
          <w:b/>
          <w:bCs/>
          <w:color w:val="000000"/>
          <w:sz w:val="23"/>
          <w:szCs w:val="23"/>
          <w:lang w:eastAsia="en-IN"/>
        </w:rPr>
        <w:t xml:space="preserve"> the month of </w:t>
      </w:r>
      <w:r w:rsidR="00F60A05">
        <w:rPr>
          <w:rFonts w:ascii="Times New Roman" w:eastAsia="Times New Roman" w:hAnsi="Times New Roman" w:cs="Times New Roman"/>
          <w:b/>
          <w:bCs/>
          <w:color w:val="000000"/>
          <w:sz w:val="23"/>
          <w:szCs w:val="23"/>
          <w:lang w:eastAsia="en-IN"/>
        </w:rPr>
        <w:t>February</w:t>
      </w:r>
      <w:r>
        <w:rPr>
          <w:rFonts w:ascii="Times New Roman" w:eastAsia="Times New Roman" w:hAnsi="Times New Roman" w:cs="Times New Roman"/>
          <w:b/>
          <w:bCs/>
          <w:color w:val="000000"/>
          <w:sz w:val="23"/>
          <w:szCs w:val="23"/>
          <w:lang w:eastAsia="en-IN"/>
        </w:rPr>
        <w:t>, 202</w:t>
      </w:r>
      <w:r w:rsidR="00C22A2D">
        <w:rPr>
          <w:rFonts w:ascii="Times New Roman" w:eastAsia="Times New Roman" w:hAnsi="Times New Roman" w:cs="Times New Roman"/>
          <w:b/>
          <w:bCs/>
          <w:color w:val="000000"/>
          <w:sz w:val="23"/>
          <w:szCs w:val="23"/>
          <w:lang w:eastAsia="en-IN"/>
        </w:rPr>
        <w:t>6</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F60A05">
        <w:rPr>
          <w:rFonts w:ascii="Times New Roman" w:eastAsia="Times New Roman" w:hAnsi="Times New Roman" w:cs="Times New Roman"/>
          <w:color w:val="000000"/>
          <w:sz w:val="23"/>
          <w:szCs w:val="23"/>
          <w:lang w:eastAsia="en-IN"/>
        </w:rPr>
        <w:t>February</w:t>
      </w:r>
      <w:r w:rsidRPr="000C029E">
        <w:rPr>
          <w:rFonts w:ascii="Times New Roman" w:eastAsia="Times New Roman" w:hAnsi="Times New Roman" w:cs="Times New Roman"/>
          <w:color w:val="000000"/>
          <w:sz w:val="23"/>
          <w:szCs w:val="23"/>
          <w:lang w:eastAsia="en-IN"/>
        </w:rPr>
        <w:t xml:space="preserve"> 202</w:t>
      </w:r>
      <w:r w:rsidR="00C22A2D">
        <w:rPr>
          <w:rFonts w:ascii="Times New Roman" w:eastAsia="Times New Roman" w:hAnsi="Times New Roman" w:cs="Times New Roman"/>
          <w:color w:val="000000"/>
          <w:sz w:val="23"/>
          <w:szCs w:val="23"/>
          <w:lang w:eastAsia="en-IN"/>
        </w:rPr>
        <w:t>6</w:t>
      </w:r>
      <w:r>
        <w:rPr>
          <w:rFonts w:ascii="Times New Roman" w:eastAsia="Times New Roman" w:hAnsi="Times New Roman" w:cs="Times New Roman"/>
          <w:color w:val="000000"/>
          <w:sz w:val="23"/>
          <w:szCs w:val="23"/>
          <w:lang w:eastAsia="en-IN"/>
        </w:rPr>
        <w:t>,</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w:t>
      </w:r>
      <w:r w:rsidR="00D11C73">
        <w:rPr>
          <w:rFonts w:ascii="Times New Roman" w:eastAsia="Times New Roman" w:hAnsi="Times New Roman" w:cs="Times New Roman"/>
          <w:color w:val="000000"/>
          <w:sz w:val="23"/>
          <w:szCs w:val="23"/>
          <w:lang w:eastAsia="en-IN"/>
        </w:rPr>
        <w:t xml:space="preserve"> </w:t>
      </w:r>
      <w:r w:rsidR="00C37038">
        <w:rPr>
          <w:rFonts w:ascii="Times New Roman" w:eastAsia="Times New Roman" w:hAnsi="Times New Roman" w:cs="Times New Roman"/>
          <w:color w:val="000000"/>
          <w:sz w:val="23"/>
          <w:szCs w:val="23"/>
          <w:lang w:eastAsia="en-IN"/>
        </w:rPr>
        <w:t>15</w:t>
      </w:r>
      <w:r w:rsidR="00B40964">
        <w:rPr>
          <w:rFonts w:ascii="Times New Roman" w:eastAsia="Times New Roman" w:hAnsi="Times New Roman" w:cs="Times New Roman"/>
          <w:color w:val="000000"/>
          <w:sz w:val="23"/>
          <w:szCs w:val="23"/>
          <w:lang w:eastAsia="en-IN"/>
        </w:rPr>
        <w:t>8</w:t>
      </w:r>
      <w:r w:rsidR="00D11C73">
        <w:rPr>
          <w:rFonts w:ascii="Times New Roman" w:eastAsia="Times New Roman" w:hAnsi="Times New Roman" w:cs="Times New Roman"/>
          <w:color w:val="000000"/>
          <w:sz w:val="23"/>
          <w:szCs w:val="23"/>
          <w:lang w:eastAsia="en-IN"/>
        </w:rPr>
        <w:t>.</w:t>
      </w:r>
      <w:r w:rsidR="00B40964">
        <w:rPr>
          <w:rFonts w:ascii="Times New Roman" w:eastAsia="Times New Roman" w:hAnsi="Times New Roman" w:cs="Times New Roman"/>
          <w:color w:val="000000"/>
          <w:sz w:val="23"/>
          <w:szCs w:val="23"/>
          <w:lang w:eastAsia="en-IN"/>
        </w:rPr>
        <w:t>4</w:t>
      </w:r>
      <w:r w:rsidR="00667419">
        <w:rPr>
          <w:rFonts w:ascii="Times New Roman" w:eastAsia="Times New Roman" w:hAnsi="Times New Roman" w:cs="Times New Roman"/>
          <w:color w:val="000000"/>
          <w:sz w:val="23"/>
          <w:szCs w:val="23"/>
          <w:lang w:eastAsia="en-IN"/>
        </w:rPr>
        <w:t xml:space="preserve"> and</w:t>
      </w:r>
      <w:r w:rsidR="00E879D4">
        <w:rPr>
          <w:rFonts w:ascii="Times New Roman" w:eastAsia="Times New Roman" w:hAnsi="Times New Roman" w:cs="Times New Roman"/>
          <w:color w:val="000000"/>
          <w:sz w:val="23"/>
          <w:szCs w:val="23"/>
          <w:lang w:eastAsia="en-IN"/>
        </w:rPr>
        <w:t xml:space="preserve"> </w:t>
      </w:r>
      <w:r w:rsidR="00B40964">
        <w:rPr>
          <w:rFonts w:ascii="Times New Roman" w:eastAsia="Times New Roman" w:hAnsi="Times New Roman" w:cs="Times New Roman"/>
          <w:color w:val="000000"/>
          <w:sz w:val="23"/>
          <w:szCs w:val="23"/>
          <w:lang w:eastAsia="en-IN"/>
        </w:rPr>
        <w:t>2.26</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p>
    <w:p w14:paraId="6376D998" w14:textId="79E30DBC" w:rsidR="00E747CA" w:rsidRPr="00C90775" w:rsidRDefault="00E747CA" w:rsidP="00C90775">
      <w:pPr>
        <w:spacing w:after="0" w:line="360" w:lineRule="auto"/>
        <w:ind w:left="-426"/>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color w:val="000000"/>
          <w:sz w:val="23"/>
          <w:szCs w:val="23"/>
          <w:lang w:eastAsia="en-IN"/>
        </w:rPr>
        <w:t>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F46B97">
      <w:pPr>
        <w:spacing w:after="0" w:line="360"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1AB436C8" w14:textId="67A8CE0F" w:rsidR="00E747CA" w:rsidRPr="00C76BA7" w:rsidRDefault="00E747CA" w:rsidP="00C76BA7">
      <w:pPr>
        <w:spacing w:after="0" w:line="360" w:lineRule="auto"/>
        <w:ind w:left="-426"/>
        <w:jc w:val="both"/>
        <w:rPr>
          <w:rFonts w:ascii="Times New Roman" w:eastAsia="Times New Roman" w:hAnsi="Times New Roman" w:cs="Times New Roman"/>
          <w:color w:val="000000"/>
          <w:sz w:val="23"/>
          <w:szCs w:val="23"/>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Pr="00494C3A">
        <w:rPr>
          <w:rFonts w:ascii="Times New Roman" w:eastAsia="Times New Roman" w:hAnsi="Times New Roman" w:cs="Times New Roman"/>
          <w:color w:val="000000"/>
          <w:sz w:val="23"/>
          <w:szCs w:val="23"/>
          <w:lang w:eastAsia="en-IN"/>
        </w:rPr>
        <w:t xml:space="preserve">The WPI for </w:t>
      </w:r>
      <w:r w:rsidR="00EB595D">
        <w:rPr>
          <w:rFonts w:ascii="Times New Roman" w:eastAsia="Times New Roman" w:hAnsi="Times New Roman" w:cs="Times New Roman"/>
          <w:b/>
          <w:bCs/>
          <w:color w:val="000000"/>
          <w:sz w:val="23"/>
          <w:szCs w:val="23"/>
          <w:lang w:eastAsia="en-IN"/>
        </w:rPr>
        <w:t>April</w:t>
      </w:r>
      <w:r w:rsidRPr="00494C3A">
        <w:rPr>
          <w:rFonts w:ascii="Times New Roman" w:eastAsia="Times New Roman" w:hAnsi="Times New Roman" w:cs="Times New Roman"/>
          <w:b/>
          <w:bCs/>
          <w:color w:val="000000"/>
          <w:sz w:val="23"/>
          <w:szCs w:val="23"/>
          <w:lang w:eastAsia="en-IN"/>
        </w:rPr>
        <w:t xml:space="preserve"> 202</w:t>
      </w:r>
      <w:r w:rsidR="007E499E">
        <w:rPr>
          <w:rFonts w:ascii="Times New Roman" w:eastAsia="Times New Roman" w:hAnsi="Times New Roman" w:cs="Times New Roman"/>
          <w:b/>
          <w:bCs/>
          <w:color w:val="000000"/>
          <w:sz w:val="23"/>
          <w:szCs w:val="23"/>
          <w:lang w:eastAsia="en-IN"/>
        </w:rPr>
        <w:t>6</w:t>
      </w:r>
      <w:r w:rsidRPr="00494C3A">
        <w:rPr>
          <w:rFonts w:ascii="Times New Roman" w:eastAsia="Times New Roman" w:hAnsi="Times New Roman" w:cs="Times New Roman"/>
          <w:color w:val="000000"/>
          <w:sz w:val="23"/>
          <w:szCs w:val="23"/>
          <w:lang w:eastAsia="en-IN"/>
        </w:rPr>
        <w:t xml:space="preserve"> has been compiled at a weighted response rate of </w:t>
      </w:r>
      <w:r w:rsidR="00C76BA7">
        <w:rPr>
          <w:rFonts w:ascii="Times New Roman" w:eastAsia="Times New Roman" w:hAnsi="Times New Roman" w:cs="Times New Roman"/>
          <w:b/>
          <w:bCs/>
          <w:color w:val="000000"/>
          <w:sz w:val="23"/>
          <w:szCs w:val="23"/>
          <w:lang w:eastAsia="en-IN"/>
        </w:rPr>
        <w:t>96.7</w:t>
      </w:r>
      <w:r w:rsidRPr="00494C3A">
        <w:rPr>
          <w:rFonts w:ascii="Times New Roman" w:eastAsia="Times New Roman" w:hAnsi="Times New Roman" w:cs="Times New Roman"/>
          <w:color w:val="000000"/>
          <w:sz w:val="23"/>
          <w:szCs w:val="23"/>
          <w:lang w:eastAsia="en-IN"/>
        </w:rPr>
        <w:t xml:space="preserve"> </w:t>
      </w:r>
      <w:r w:rsidRPr="00494C3A">
        <w:rPr>
          <w:rFonts w:ascii="Times New Roman" w:eastAsia="Times New Roman" w:hAnsi="Times New Roman" w:cs="Times New Roman"/>
          <w:bCs/>
          <w:color w:val="000000"/>
          <w:sz w:val="23"/>
          <w:szCs w:val="23"/>
          <w:lang w:eastAsia="en-IN"/>
        </w:rPr>
        <w:t>per cent, whi</w:t>
      </w:r>
      <w:r w:rsidR="00C37038" w:rsidRPr="00494C3A">
        <w:rPr>
          <w:rFonts w:ascii="Times New Roman" w:eastAsia="Times New Roman" w:hAnsi="Times New Roman" w:cs="Times New Roman"/>
          <w:bCs/>
          <w:color w:val="000000"/>
          <w:sz w:val="23"/>
          <w:szCs w:val="23"/>
          <w:lang w:eastAsia="en-IN"/>
        </w:rPr>
        <w:t xml:space="preserve">le the final figure for </w:t>
      </w:r>
      <w:r w:rsidR="00EB595D">
        <w:rPr>
          <w:rFonts w:ascii="Times New Roman" w:eastAsia="Times New Roman" w:hAnsi="Times New Roman" w:cs="Times New Roman"/>
          <w:b/>
          <w:color w:val="000000"/>
          <w:sz w:val="23"/>
          <w:szCs w:val="23"/>
          <w:lang w:eastAsia="en-IN"/>
        </w:rPr>
        <w:t>February</w:t>
      </w:r>
      <w:r w:rsidRPr="00494C3A">
        <w:rPr>
          <w:rFonts w:ascii="Times New Roman" w:eastAsia="Times New Roman" w:hAnsi="Times New Roman" w:cs="Times New Roman"/>
          <w:b/>
          <w:color w:val="000000"/>
          <w:sz w:val="23"/>
          <w:szCs w:val="23"/>
          <w:lang w:eastAsia="en-IN"/>
        </w:rPr>
        <w:t>, 202</w:t>
      </w:r>
      <w:r w:rsidR="00C22A2D">
        <w:rPr>
          <w:rFonts w:ascii="Times New Roman" w:eastAsia="Times New Roman" w:hAnsi="Times New Roman" w:cs="Times New Roman"/>
          <w:b/>
          <w:color w:val="000000"/>
          <w:sz w:val="23"/>
          <w:szCs w:val="23"/>
          <w:lang w:eastAsia="en-IN"/>
        </w:rPr>
        <w:t>6</w:t>
      </w:r>
      <w:r w:rsidRPr="00494C3A">
        <w:rPr>
          <w:rFonts w:ascii="Times New Roman" w:eastAsia="Times New Roman" w:hAnsi="Times New Roman" w:cs="Times New Roman"/>
          <w:bCs/>
          <w:color w:val="000000"/>
          <w:sz w:val="23"/>
          <w:szCs w:val="23"/>
          <w:lang w:eastAsia="en-IN"/>
        </w:rPr>
        <w:t xml:space="preserve"> is based on the weighted response rate of </w:t>
      </w:r>
      <w:r w:rsidR="00C76BA7">
        <w:rPr>
          <w:rFonts w:ascii="Times New Roman" w:eastAsia="Times New Roman" w:hAnsi="Times New Roman" w:cs="Times New Roman"/>
          <w:b/>
          <w:color w:val="000000"/>
          <w:sz w:val="23"/>
          <w:szCs w:val="23"/>
          <w:lang w:eastAsia="en-IN"/>
        </w:rPr>
        <w:t>97.3</w:t>
      </w:r>
      <w:r w:rsidRPr="00494C3A">
        <w:rPr>
          <w:rFonts w:ascii="Times New Roman" w:eastAsia="Times New Roman" w:hAnsi="Times New Roman" w:cs="Times New Roman"/>
          <w:bCs/>
          <w:color w:val="000000"/>
          <w:sz w:val="23"/>
          <w:szCs w:val="23"/>
          <w:lang w:eastAsia="en-IN"/>
        </w:rPr>
        <w:t xml:space="preserve"> </w:t>
      </w:r>
      <w:r w:rsidRPr="00494C3A">
        <w:rPr>
          <w:rFonts w:ascii="Times New Roman" w:eastAsia="Times New Roman" w:hAnsi="Times New Roman" w:cs="Times New Roman"/>
          <w:color w:val="000000"/>
          <w:sz w:val="23"/>
          <w:szCs w:val="23"/>
          <w:lang w:eastAsia="en-IN"/>
        </w:rPr>
        <w:t xml:space="preserve">per cent. The provisional figures of WPI will undergo revision as per the revision policy of WPI. This press release, item indices, and inflation numbers are available at our </w:t>
      </w:r>
      <w:r w:rsidR="007E723D">
        <w:rPr>
          <w:rFonts w:ascii="Times New Roman" w:eastAsia="Times New Roman" w:hAnsi="Times New Roman" w:cs="Times New Roman"/>
          <w:color w:val="000000"/>
          <w:sz w:val="23"/>
          <w:szCs w:val="23"/>
          <w:lang w:eastAsia="en-IN"/>
        </w:rPr>
        <w:t>website</w:t>
      </w:r>
      <w:r w:rsidRPr="00494C3A">
        <w:rPr>
          <w:rFonts w:ascii="Times New Roman" w:eastAsia="Times New Roman" w:hAnsi="Times New Roman" w:cs="Times New Roman"/>
          <w:sz w:val="23"/>
          <w:szCs w:val="23"/>
          <w:lang w:eastAsia="en-IN"/>
        </w:rPr>
        <w:t> </w:t>
      </w:r>
      <w:hyperlink r:id="rId8" w:history="1">
        <w:r w:rsidR="007E723D" w:rsidRPr="00216992">
          <w:rPr>
            <w:rStyle w:val="Hyperlink"/>
            <w:rFonts w:ascii="Times New Roman" w:eastAsia="Times New Roman" w:hAnsi="Times New Roman" w:cs="Times New Roman"/>
            <w:sz w:val="23"/>
            <w:szCs w:val="23"/>
            <w:lang w:eastAsia="en-IN"/>
          </w:rPr>
          <w:t>https://eaindustry.nic.in</w:t>
        </w:r>
      </w:hyperlink>
      <w:r w:rsidRPr="003139EB">
        <w:rPr>
          <w:rFonts w:ascii="Times New Roman" w:eastAsia="Times New Roman" w:hAnsi="Times New Roman" w:cs="Times New Roman"/>
          <w:sz w:val="23"/>
          <w:szCs w:val="23"/>
          <w:lang w:eastAsia="en-IN"/>
        </w:rPr>
        <w:t>.</w:t>
      </w:r>
    </w:p>
    <w:p w14:paraId="5D4B1812" w14:textId="4275E972" w:rsidR="00E747CA" w:rsidRPr="001524D2" w:rsidRDefault="00E747CA" w:rsidP="00C90775">
      <w:pPr>
        <w:spacing w:after="0" w:line="360"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lastRenderedPageBreak/>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387A50">
        <w:rPr>
          <w:rFonts w:ascii="Times New Roman" w:eastAsia="Times New Roman" w:hAnsi="Times New Roman" w:cs="Times New Roman"/>
          <w:color w:val="000000"/>
          <w:sz w:val="23"/>
          <w:szCs w:val="23"/>
          <w:lang w:eastAsia="en-IN"/>
        </w:rPr>
        <w:t>May</w:t>
      </w:r>
      <w:r w:rsidRPr="00C24435">
        <w:rPr>
          <w:rFonts w:ascii="Times New Roman" w:eastAsia="Times New Roman" w:hAnsi="Times New Roman" w:cs="Times New Roman"/>
          <w:color w:val="000000"/>
          <w:sz w:val="23"/>
          <w:szCs w:val="23"/>
          <w:lang w:eastAsia="en-IN"/>
        </w:rPr>
        <w:t>, 202</w:t>
      </w:r>
      <w:r w:rsidR="00D40B4F">
        <w:rPr>
          <w:rFonts w:ascii="Times New Roman" w:eastAsia="Times New Roman" w:hAnsi="Times New Roman" w:cs="Times New Roman"/>
          <w:color w:val="000000"/>
          <w:sz w:val="23"/>
          <w:szCs w:val="23"/>
          <w:lang w:eastAsia="en-IN"/>
        </w:rPr>
        <w:t>6</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w:t>
      </w:r>
      <w:r w:rsidR="00387A50">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r w:rsidR="00B70A35">
        <w:rPr>
          <w:rFonts w:ascii="Times New Roman" w:eastAsia="Times New Roman" w:hAnsi="Times New Roman" w:cs="Times New Roman"/>
          <w:b/>
          <w:bCs/>
          <w:color w:val="000000"/>
          <w:sz w:val="23"/>
          <w:szCs w:val="23"/>
          <w:lang w:eastAsia="en-IN"/>
        </w:rPr>
        <w:t>0</w:t>
      </w:r>
      <w:r w:rsidR="00387A50">
        <w:rPr>
          <w:rFonts w:ascii="Times New Roman" w:eastAsia="Times New Roman" w:hAnsi="Times New Roman" w:cs="Times New Roman"/>
          <w:b/>
          <w:bCs/>
          <w:color w:val="000000"/>
          <w:sz w:val="23"/>
          <w:szCs w:val="23"/>
          <w:lang w:eastAsia="en-IN"/>
        </w:rPr>
        <w:t>6</w:t>
      </w:r>
      <w:r w:rsidR="00C37038">
        <w:rPr>
          <w:rFonts w:ascii="Times New Roman" w:eastAsia="Times New Roman" w:hAnsi="Times New Roman" w:cs="Times New Roman"/>
          <w:b/>
          <w:bCs/>
          <w:color w:val="000000"/>
          <w:sz w:val="23"/>
          <w:szCs w:val="23"/>
          <w:lang w:eastAsia="en-IN"/>
        </w:rPr>
        <w:t>/20</w:t>
      </w:r>
      <w:r w:rsidR="006D2BBE">
        <w:rPr>
          <w:rFonts w:ascii="Times New Roman" w:eastAsia="Times New Roman" w:hAnsi="Times New Roman" w:cs="Times New Roman"/>
          <w:b/>
          <w:bCs/>
          <w:color w:val="000000"/>
          <w:sz w:val="23"/>
          <w:szCs w:val="23"/>
          <w:lang w:eastAsia="en-IN"/>
        </w:rPr>
        <w:t>2</w:t>
      </w:r>
      <w:r w:rsidR="002279C5">
        <w:rPr>
          <w:rFonts w:ascii="Times New Roman" w:eastAsia="Times New Roman" w:hAnsi="Times New Roman" w:cs="Times New Roman"/>
          <w:b/>
          <w:bCs/>
          <w:color w:val="000000"/>
          <w:sz w:val="23"/>
          <w:szCs w:val="23"/>
          <w:lang w:eastAsia="en-IN"/>
        </w:rPr>
        <w:t>6</w:t>
      </w:r>
      <w:r w:rsidRPr="00C24435">
        <w:rPr>
          <w:rFonts w:ascii="Times New Roman" w:eastAsia="Times New Roman" w:hAnsi="Times New Roman" w:cs="Times New Roman"/>
          <w:b/>
          <w:bCs/>
          <w:color w:val="000000"/>
          <w:sz w:val="23"/>
          <w:szCs w:val="23"/>
          <w:lang w:eastAsia="en-IN"/>
        </w:rPr>
        <w:t>.</w:t>
      </w:r>
    </w:p>
    <w:p w14:paraId="24E744C1" w14:textId="37B6D2BD" w:rsidR="00E747CA" w:rsidRDefault="00E747CA" w:rsidP="00C90775">
      <w:pPr>
        <w:spacing w:after="200" w:line="360" w:lineRule="auto"/>
        <w:ind w:left="-426"/>
        <w:jc w:val="both"/>
        <w:rPr>
          <w:rFonts w:ascii="Times New Roman" w:eastAsia="Times New Roman" w:hAnsi="Times New Roman" w:cs="Times New Roman"/>
          <w:b/>
          <w:bCs/>
          <w:color w:val="000000"/>
          <w:sz w:val="20"/>
          <w:szCs w:val="20"/>
          <w:lang w:eastAsia="en-IN"/>
        </w:rPr>
      </w:pPr>
      <w:r w:rsidRPr="00C90775">
        <w:rPr>
          <w:rFonts w:ascii="Times New Roman" w:eastAsia="Times New Roman" w:hAnsi="Times New Roman" w:cs="Times New Roman"/>
          <w:b/>
          <w:bCs/>
          <w:color w:val="000000"/>
          <w:sz w:val="24"/>
          <w:szCs w:val="24"/>
          <w:lang w:eastAsia="en-IN"/>
        </w:rPr>
        <w:t>Note:</w:t>
      </w:r>
      <w:r w:rsidRPr="00C90775">
        <w:rPr>
          <w:rFonts w:ascii="Times New Roman" w:eastAsia="Times New Roman" w:hAnsi="Times New Roman" w:cs="Times New Roman"/>
          <w:color w:val="000000"/>
          <w:sz w:val="24"/>
          <w:szCs w:val="24"/>
          <w:lang w:eastAsia="en-IN"/>
        </w:rPr>
        <w:t xml:space="preserve"> DPIIT releases index number of wholesale price in India on monthly basis on 14th of every month (or next working day, if 14</w:t>
      </w:r>
      <w:r w:rsidRPr="00C90775">
        <w:rPr>
          <w:rFonts w:ascii="Times New Roman" w:eastAsia="Times New Roman" w:hAnsi="Times New Roman" w:cs="Times New Roman"/>
          <w:color w:val="000000"/>
          <w:sz w:val="24"/>
          <w:szCs w:val="24"/>
          <w:vertAlign w:val="superscript"/>
          <w:lang w:eastAsia="en-IN"/>
        </w:rPr>
        <w:t>th</w:t>
      </w:r>
      <w:r w:rsidRPr="00C90775">
        <w:rPr>
          <w:rFonts w:ascii="Times New Roman" w:eastAsia="Times New Roman" w:hAnsi="Times New Roman" w:cs="Times New Roman"/>
          <w:color w:val="000000"/>
          <w:sz w:val="24"/>
          <w:szCs w:val="24"/>
          <w:lang w:eastAsia="en-IN"/>
        </w:rPr>
        <w:t xml:space="preserve"> falls on holiday) with a time lag of two weeks of the reference month, and the index number is compiled with data received from institutional sources and selected manufacturing units across the country. This press release contains WPI (Base Year 2011-12=100) for the month of </w:t>
      </w:r>
      <w:r w:rsidR="001B3CB8" w:rsidRPr="00C90775">
        <w:rPr>
          <w:rFonts w:ascii="Times New Roman" w:eastAsia="Times New Roman" w:hAnsi="Times New Roman" w:cs="Times New Roman"/>
          <w:color w:val="000000"/>
          <w:sz w:val="24"/>
          <w:szCs w:val="24"/>
          <w:lang w:eastAsia="en-IN"/>
        </w:rPr>
        <w:t>April</w:t>
      </w:r>
      <w:r w:rsidRPr="00C90775">
        <w:rPr>
          <w:rFonts w:ascii="Times New Roman" w:eastAsia="Times New Roman" w:hAnsi="Times New Roman" w:cs="Times New Roman"/>
          <w:color w:val="000000"/>
          <w:sz w:val="24"/>
          <w:szCs w:val="24"/>
          <w:lang w:eastAsia="en-IN"/>
        </w:rPr>
        <w:t>, 202</w:t>
      </w:r>
      <w:r w:rsidR="00967E1F" w:rsidRPr="00C90775">
        <w:rPr>
          <w:rFonts w:ascii="Times New Roman" w:eastAsia="Times New Roman" w:hAnsi="Times New Roman" w:cs="Times New Roman"/>
          <w:color w:val="000000"/>
          <w:sz w:val="24"/>
          <w:szCs w:val="24"/>
          <w:lang w:eastAsia="en-IN"/>
        </w:rPr>
        <w:t>6</w:t>
      </w:r>
      <w:r w:rsidRPr="00C90775">
        <w:rPr>
          <w:rFonts w:ascii="Times New Roman" w:eastAsia="Times New Roman" w:hAnsi="Times New Roman" w:cs="Times New Roman"/>
          <w:color w:val="000000"/>
          <w:sz w:val="24"/>
          <w:szCs w:val="24"/>
          <w:lang w:eastAsia="en-IN"/>
        </w:rPr>
        <w:t xml:space="preserve"> (Provisional), </w:t>
      </w:r>
      <w:r w:rsidR="001B3CB8" w:rsidRPr="00C90775">
        <w:rPr>
          <w:rFonts w:ascii="Times New Roman" w:eastAsia="Times New Roman" w:hAnsi="Times New Roman" w:cs="Times New Roman"/>
          <w:color w:val="000000"/>
          <w:sz w:val="24"/>
          <w:szCs w:val="24"/>
          <w:lang w:eastAsia="en-IN"/>
        </w:rPr>
        <w:t>February</w:t>
      </w:r>
      <w:r w:rsidRPr="00C90775">
        <w:rPr>
          <w:rFonts w:ascii="Times New Roman" w:eastAsia="Times New Roman" w:hAnsi="Times New Roman" w:cs="Times New Roman"/>
          <w:color w:val="000000"/>
          <w:sz w:val="24"/>
          <w:szCs w:val="24"/>
          <w:lang w:eastAsia="en-IN"/>
        </w:rPr>
        <w:t>, 202</w:t>
      </w:r>
      <w:r w:rsidR="00C22A2D" w:rsidRPr="00C90775">
        <w:rPr>
          <w:rFonts w:ascii="Times New Roman" w:eastAsia="Times New Roman" w:hAnsi="Times New Roman" w:cs="Times New Roman"/>
          <w:color w:val="000000"/>
          <w:sz w:val="24"/>
          <w:szCs w:val="24"/>
          <w:lang w:eastAsia="en-IN"/>
        </w:rPr>
        <w:t>6</w:t>
      </w:r>
      <w:r w:rsidRPr="00C90775">
        <w:rPr>
          <w:rFonts w:ascii="Times New Roman" w:eastAsia="Times New Roman" w:hAnsi="Times New Roman" w:cs="Times New Roman"/>
          <w:color w:val="000000"/>
          <w:sz w:val="24"/>
          <w:szCs w:val="24"/>
          <w:lang w:eastAsia="en-IN"/>
        </w:rPr>
        <w:t xml:space="preserve"> (Final) and other months/years. Provisional figures of WPI are finalised after 10 weeks (from the month of reference),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F46B97">
      <w:pPr>
        <w:spacing w:after="0" w:line="360" w:lineRule="auto"/>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112C0511" w:rsidR="001524D2" w:rsidRPr="00C90775" w:rsidRDefault="001524D2" w:rsidP="00F46B97">
      <w:pPr>
        <w:spacing w:after="0" w:line="360" w:lineRule="auto"/>
        <w:jc w:val="center"/>
        <w:rPr>
          <w:rFonts w:ascii="Times New Roman" w:eastAsia="Times New Roman" w:hAnsi="Times New Roman" w:cs="Times New Roman"/>
          <w:b/>
          <w:bCs/>
          <w:color w:val="000000"/>
          <w:sz w:val="24"/>
          <w:szCs w:val="24"/>
          <w:lang w:eastAsia="en-IN"/>
        </w:rPr>
      </w:pPr>
      <w:r w:rsidRPr="00C90775">
        <w:rPr>
          <w:rFonts w:ascii="Times New Roman" w:eastAsia="Times New Roman" w:hAnsi="Times New Roman" w:cs="Times New Roman"/>
          <w:b/>
          <w:bCs/>
          <w:color w:val="000000"/>
          <w:sz w:val="24"/>
          <w:szCs w:val="24"/>
          <w:lang w:eastAsia="en-IN"/>
        </w:rPr>
        <w:t xml:space="preserve">All India Wholesale Price Indices and Rates of Inflation (Base Year: 2011-12=100) for </w:t>
      </w:r>
      <w:r w:rsidR="0092414F" w:rsidRPr="00C90775">
        <w:rPr>
          <w:rFonts w:ascii="Times New Roman" w:eastAsia="Times New Roman" w:hAnsi="Times New Roman" w:cs="Times New Roman"/>
          <w:b/>
          <w:bCs/>
          <w:color w:val="000000"/>
          <w:sz w:val="24"/>
          <w:szCs w:val="24"/>
          <w:lang w:eastAsia="en-IN"/>
        </w:rPr>
        <w:t>April</w:t>
      </w:r>
      <w:r w:rsidR="00773C60" w:rsidRPr="00C90775">
        <w:rPr>
          <w:rFonts w:ascii="Times New Roman" w:eastAsia="Times New Roman" w:hAnsi="Times New Roman" w:cs="Times New Roman"/>
          <w:b/>
          <w:bCs/>
          <w:color w:val="000000"/>
          <w:sz w:val="24"/>
          <w:szCs w:val="24"/>
          <w:lang w:eastAsia="en-IN"/>
        </w:rPr>
        <w:t>, 202</w:t>
      </w:r>
      <w:r w:rsidR="00F500ED" w:rsidRPr="00C90775">
        <w:rPr>
          <w:rFonts w:ascii="Times New Roman" w:eastAsia="Times New Roman" w:hAnsi="Times New Roman" w:cs="Times New Roman"/>
          <w:b/>
          <w:bCs/>
          <w:color w:val="000000"/>
          <w:sz w:val="24"/>
          <w:szCs w:val="24"/>
          <w:lang w:eastAsia="en-IN"/>
        </w:rPr>
        <w:t>6</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74"/>
        <w:gridCol w:w="777"/>
        <w:gridCol w:w="973"/>
        <w:gridCol w:w="836"/>
        <w:gridCol w:w="836"/>
        <w:gridCol w:w="787"/>
        <w:gridCol w:w="785"/>
        <w:gridCol w:w="715"/>
        <w:gridCol w:w="1050"/>
      </w:tblGrid>
      <w:tr w:rsidR="008A2357" w:rsidRPr="00C90775" w14:paraId="6EFB5B6A" w14:textId="37F61621" w:rsidTr="00D8261D">
        <w:trPr>
          <w:trHeight w:val="452"/>
          <w:tblHeader/>
          <w:jc w:val="center"/>
        </w:trPr>
        <w:tc>
          <w:tcPr>
            <w:tcW w:w="3626" w:type="dxa"/>
            <w:vMerge w:val="restart"/>
            <w:tcMar>
              <w:top w:w="0" w:type="dxa"/>
              <w:left w:w="15" w:type="dxa"/>
              <w:bottom w:w="0" w:type="dxa"/>
              <w:right w:w="15" w:type="dxa"/>
            </w:tcMar>
            <w:vAlign w:val="center"/>
            <w:hideMark/>
          </w:tcPr>
          <w:p w14:paraId="3A526AD4" w14:textId="77777777" w:rsidR="008A2357" w:rsidRPr="00C90775" w:rsidRDefault="008A2357" w:rsidP="00F46B97">
            <w:pPr>
              <w:spacing w:after="0" w:line="360"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C90775" w:rsidRDefault="008A2357" w:rsidP="00F46B97">
            <w:pPr>
              <w:spacing w:after="0" w:line="360"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C90775" w:rsidRDefault="008A2357" w:rsidP="00F46B97">
            <w:pPr>
              <w:spacing w:after="0" w:line="360" w:lineRule="auto"/>
              <w:contextualSpacing/>
              <w:jc w:val="center"/>
              <w:rPr>
                <w:rFonts w:asciiTheme="majorBidi" w:eastAsia="Times New Roman" w:hAnsiTheme="majorBidi" w:cstheme="majorBidi"/>
                <w:b/>
                <w:bCs/>
                <w:color w:val="000000"/>
                <w:sz w:val="24"/>
                <w:szCs w:val="24"/>
                <w:lang w:eastAsia="en-IN"/>
              </w:rPr>
            </w:pPr>
            <w:r w:rsidRPr="00C90775">
              <w:rPr>
                <w:rFonts w:asciiTheme="majorBidi" w:eastAsia="Times New Roman" w:hAnsiTheme="majorBidi" w:cstheme="majorBidi"/>
                <w:b/>
                <w:bCs/>
                <w:color w:val="000000"/>
                <w:sz w:val="24"/>
                <w:szCs w:val="24"/>
                <w:lang w:eastAsia="en-IN"/>
              </w:rPr>
              <w:t xml:space="preserve">Index </w:t>
            </w:r>
          </w:p>
          <w:p w14:paraId="6F824FFA" w14:textId="00CBD8A7" w:rsidR="008A2357" w:rsidRPr="00C90775" w:rsidRDefault="00324626" w:rsidP="00F46B97">
            <w:pPr>
              <w:spacing w:after="0" w:line="360"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Apr</w:t>
            </w:r>
            <w:r w:rsidR="008A2357" w:rsidRPr="00C90775">
              <w:rPr>
                <w:rFonts w:asciiTheme="majorBidi" w:eastAsia="Times New Roman" w:hAnsiTheme="majorBidi" w:cstheme="majorBidi"/>
                <w:b/>
                <w:bCs/>
                <w:color w:val="000000"/>
                <w:sz w:val="24"/>
                <w:szCs w:val="24"/>
                <w:lang w:eastAsia="en-IN"/>
              </w:rPr>
              <w:t>-2</w:t>
            </w:r>
            <w:r w:rsidR="00F500ED" w:rsidRPr="00C90775">
              <w:rPr>
                <w:rFonts w:asciiTheme="majorBidi" w:eastAsia="Times New Roman" w:hAnsiTheme="majorBidi" w:cstheme="majorBidi"/>
                <w:b/>
                <w:bCs/>
                <w:color w:val="000000"/>
                <w:sz w:val="24"/>
                <w:szCs w:val="24"/>
                <w:lang w:eastAsia="en-IN"/>
              </w:rPr>
              <w:t>6</w:t>
            </w:r>
            <w:r w:rsidR="008A2357" w:rsidRPr="00C90775">
              <w:rPr>
                <w:rFonts w:asciiTheme="majorBidi" w:eastAsia="Times New Roman" w:hAnsiTheme="majorBidi" w:cstheme="majorBidi"/>
                <w:b/>
                <w:bCs/>
                <w:color w:val="000000"/>
                <w:sz w:val="24"/>
                <w:szCs w:val="24"/>
                <w:lang w:eastAsia="en-IN"/>
              </w:rPr>
              <w:t>*</w:t>
            </w:r>
          </w:p>
        </w:tc>
        <w:tc>
          <w:tcPr>
            <w:tcW w:w="1692" w:type="dxa"/>
            <w:gridSpan w:val="2"/>
            <w:tcMar>
              <w:top w:w="0" w:type="dxa"/>
              <w:left w:w="15" w:type="dxa"/>
              <w:bottom w:w="0" w:type="dxa"/>
              <w:right w:w="15" w:type="dxa"/>
            </w:tcMar>
            <w:vAlign w:val="center"/>
            <w:hideMark/>
          </w:tcPr>
          <w:p w14:paraId="7543102B" w14:textId="629EC6CF" w:rsidR="008A2357" w:rsidRPr="00C90775" w:rsidRDefault="008A2357" w:rsidP="00F46B97">
            <w:pPr>
              <w:spacing w:after="0" w:line="360"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Latest month over Month (MoM)</w:t>
            </w:r>
          </w:p>
        </w:tc>
        <w:tc>
          <w:tcPr>
            <w:tcW w:w="1588" w:type="dxa"/>
            <w:gridSpan w:val="2"/>
            <w:vAlign w:val="center"/>
          </w:tcPr>
          <w:p w14:paraId="2563B8C9" w14:textId="5E34C733" w:rsidR="008A2357" w:rsidRPr="00C90775" w:rsidRDefault="008A2357" w:rsidP="00F46B97">
            <w:pPr>
              <w:spacing w:after="0" w:line="360" w:lineRule="auto"/>
              <w:jc w:val="center"/>
              <w:rPr>
                <w:rFonts w:asciiTheme="majorBidi" w:eastAsia="Times New Roman" w:hAnsiTheme="majorBidi" w:cstheme="majorBidi"/>
                <w:b/>
                <w:bCs/>
                <w:color w:val="000000"/>
                <w:sz w:val="24"/>
                <w:szCs w:val="24"/>
                <w:lang w:eastAsia="en-IN"/>
              </w:rPr>
            </w:pPr>
            <w:r w:rsidRPr="00C90775">
              <w:rPr>
                <w:rFonts w:asciiTheme="majorBidi" w:eastAsia="Times New Roman" w:hAnsiTheme="majorBidi" w:cstheme="majorBidi"/>
                <w:b/>
                <w:bCs/>
                <w:color w:val="000000"/>
                <w:sz w:val="24"/>
                <w:szCs w:val="24"/>
                <w:lang w:eastAsia="en-IN"/>
              </w:rPr>
              <w:t>Inflation (YoY)</w:t>
            </w:r>
          </w:p>
        </w:tc>
        <w:tc>
          <w:tcPr>
            <w:tcW w:w="1788" w:type="dxa"/>
            <w:gridSpan w:val="2"/>
          </w:tcPr>
          <w:p w14:paraId="76BBB6CB" w14:textId="65F7A00C" w:rsidR="008A2357" w:rsidRPr="00C90775" w:rsidRDefault="008A2357" w:rsidP="00F46B97">
            <w:pPr>
              <w:spacing w:after="0" w:line="360" w:lineRule="auto"/>
              <w:jc w:val="center"/>
              <w:rPr>
                <w:rFonts w:asciiTheme="majorBidi" w:eastAsia="Times New Roman" w:hAnsiTheme="majorBidi" w:cstheme="majorBidi"/>
                <w:b/>
                <w:bCs/>
                <w:color w:val="000000"/>
                <w:sz w:val="24"/>
                <w:szCs w:val="24"/>
                <w:lang w:eastAsia="en-IN"/>
              </w:rPr>
            </w:pPr>
            <w:r w:rsidRPr="00C90775">
              <w:rPr>
                <w:rFonts w:asciiTheme="majorBidi" w:eastAsia="Times New Roman" w:hAnsiTheme="majorBidi" w:cstheme="majorBidi"/>
                <w:b/>
                <w:bCs/>
                <w:color w:val="000000"/>
                <w:sz w:val="24"/>
                <w:szCs w:val="24"/>
                <w:lang w:eastAsia="en-IN"/>
              </w:rPr>
              <w:t>Rate of Inflation (YoY)</w:t>
            </w:r>
          </w:p>
        </w:tc>
      </w:tr>
      <w:tr w:rsidR="008A2357" w:rsidRPr="00C90775" w14:paraId="4F22896E" w14:textId="1A607C8A" w:rsidTr="00D8261D">
        <w:trPr>
          <w:trHeight w:val="432"/>
          <w:tblHeader/>
          <w:jc w:val="center"/>
        </w:trPr>
        <w:tc>
          <w:tcPr>
            <w:tcW w:w="3626" w:type="dxa"/>
            <w:vMerge/>
            <w:vAlign w:val="center"/>
            <w:hideMark/>
          </w:tcPr>
          <w:p w14:paraId="3BEED397" w14:textId="77777777" w:rsidR="008A2357" w:rsidRPr="00C90775" w:rsidRDefault="008A2357" w:rsidP="00F46B97">
            <w:pPr>
              <w:spacing w:after="0" w:line="360" w:lineRule="auto"/>
              <w:rPr>
                <w:rFonts w:asciiTheme="majorBidi" w:eastAsia="Times New Roman" w:hAnsiTheme="majorBidi" w:cstheme="majorBidi"/>
                <w:color w:val="000000"/>
                <w:sz w:val="24"/>
                <w:szCs w:val="24"/>
                <w:lang w:eastAsia="en-IN"/>
              </w:rPr>
            </w:pPr>
          </w:p>
        </w:tc>
        <w:tc>
          <w:tcPr>
            <w:tcW w:w="653" w:type="dxa"/>
            <w:vMerge/>
            <w:vAlign w:val="center"/>
            <w:hideMark/>
          </w:tcPr>
          <w:p w14:paraId="543818DA" w14:textId="77777777" w:rsidR="008A2357" w:rsidRPr="00C90775" w:rsidRDefault="008A2357" w:rsidP="00F46B97">
            <w:pPr>
              <w:spacing w:after="0" w:line="360" w:lineRule="auto"/>
              <w:rPr>
                <w:rFonts w:asciiTheme="majorBidi" w:eastAsia="Times New Roman" w:hAnsiTheme="majorBidi" w:cstheme="majorBidi"/>
                <w:color w:val="000000"/>
                <w:sz w:val="24"/>
                <w:szCs w:val="24"/>
                <w:lang w:eastAsia="en-IN"/>
              </w:rPr>
            </w:pPr>
          </w:p>
        </w:tc>
        <w:tc>
          <w:tcPr>
            <w:tcW w:w="986" w:type="dxa"/>
            <w:vMerge/>
            <w:vAlign w:val="center"/>
            <w:hideMark/>
          </w:tcPr>
          <w:p w14:paraId="071E4A9A" w14:textId="77777777" w:rsidR="008A2357" w:rsidRPr="00C90775" w:rsidRDefault="008A2357" w:rsidP="00F46B97">
            <w:pPr>
              <w:spacing w:after="0" w:line="360" w:lineRule="auto"/>
              <w:rPr>
                <w:rFonts w:asciiTheme="majorBidi" w:eastAsia="Times New Roman" w:hAnsiTheme="majorBidi" w:cstheme="majorBidi"/>
                <w:color w:val="000000"/>
                <w:sz w:val="24"/>
                <w:szCs w:val="24"/>
                <w:lang w:eastAsia="en-IN"/>
              </w:rPr>
            </w:pPr>
          </w:p>
        </w:tc>
        <w:tc>
          <w:tcPr>
            <w:tcW w:w="846" w:type="dxa"/>
            <w:tcMar>
              <w:top w:w="0" w:type="dxa"/>
              <w:left w:w="15" w:type="dxa"/>
              <w:bottom w:w="0" w:type="dxa"/>
              <w:right w:w="15" w:type="dxa"/>
            </w:tcMar>
            <w:vAlign w:val="center"/>
            <w:hideMark/>
          </w:tcPr>
          <w:p w14:paraId="30209C89" w14:textId="399B63EC" w:rsidR="008A2357" w:rsidRPr="00C90775" w:rsidRDefault="00F56EE3" w:rsidP="00F46B97">
            <w:pPr>
              <w:spacing w:after="0" w:line="360" w:lineRule="auto"/>
              <w:jc w:val="center"/>
              <w:rPr>
                <w:rFonts w:asciiTheme="majorBidi" w:eastAsia="Times New Roman" w:hAnsiTheme="majorBidi" w:cstheme="majorBidi"/>
                <w:b/>
                <w:bCs/>
                <w:color w:val="000000"/>
                <w:sz w:val="24"/>
                <w:szCs w:val="24"/>
                <w:highlight w:val="yellow"/>
                <w:vertAlign w:val="superscript"/>
                <w:lang w:eastAsia="en-IN"/>
              </w:rPr>
            </w:pPr>
            <w:r w:rsidRPr="00C90775">
              <w:rPr>
                <w:rFonts w:asciiTheme="majorBidi" w:eastAsia="Times New Roman" w:hAnsiTheme="majorBidi" w:cstheme="majorBidi"/>
                <w:b/>
                <w:bCs/>
                <w:color w:val="000000"/>
                <w:sz w:val="24"/>
                <w:szCs w:val="24"/>
                <w:vertAlign w:val="superscript"/>
                <w:lang w:eastAsia="en-IN"/>
              </w:rPr>
              <w:t>Mar</w:t>
            </w:r>
            <w:r w:rsidR="00324626" w:rsidRPr="00C90775">
              <w:rPr>
                <w:rFonts w:asciiTheme="majorBidi" w:eastAsia="Times New Roman" w:hAnsiTheme="majorBidi" w:cstheme="majorBidi"/>
                <w:b/>
                <w:bCs/>
                <w:color w:val="000000"/>
                <w:sz w:val="24"/>
                <w:szCs w:val="24"/>
                <w:vertAlign w:val="superscript"/>
                <w:lang w:eastAsia="en-IN"/>
              </w:rPr>
              <w:t>-Apr</w:t>
            </w:r>
            <w:r w:rsidR="008A2357" w:rsidRPr="00C90775">
              <w:rPr>
                <w:rFonts w:asciiTheme="majorBidi" w:eastAsia="Times New Roman" w:hAnsiTheme="majorBidi" w:cstheme="majorBidi"/>
                <w:b/>
                <w:bCs/>
                <w:color w:val="000000"/>
                <w:sz w:val="24"/>
                <w:szCs w:val="24"/>
                <w:vertAlign w:val="superscript"/>
                <w:lang w:eastAsia="en-IN"/>
              </w:rPr>
              <w:t xml:space="preserve"> 2024</w:t>
            </w:r>
            <w:r w:rsidR="00F500ED" w:rsidRPr="00C90775">
              <w:rPr>
                <w:rFonts w:asciiTheme="majorBidi" w:eastAsia="Times New Roman" w:hAnsiTheme="majorBidi" w:cstheme="majorBidi"/>
                <w:b/>
                <w:bCs/>
                <w:color w:val="000000"/>
                <w:sz w:val="24"/>
                <w:szCs w:val="24"/>
                <w:vertAlign w:val="superscript"/>
                <w:lang w:eastAsia="en-IN"/>
              </w:rPr>
              <w:t>-25</w:t>
            </w:r>
          </w:p>
        </w:tc>
        <w:tc>
          <w:tcPr>
            <w:tcW w:w="846" w:type="dxa"/>
            <w:tcMar>
              <w:top w:w="0" w:type="dxa"/>
              <w:left w:w="15" w:type="dxa"/>
              <w:bottom w:w="0" w:type="dxa"/>
              <w:right w:w="15" w:type="dxa"/>
            </w:tcMar>
            <w:vAlign w:val="center"/>
            <w:hideMark/>
          </w:tcPr>
          <w:p w14:paraId="6E21FC26" w14:textId="7F6B14EF" w:rsidR="008A2357" w:rsidRPr="00C90775" w:rsidRDefault="00F56EE3" w:rsidP="00F46B97">
            <w:pPr>
              <w:spacing w:after="0" w:line="360" w:lineRule="auto"/>
              <w:jc w:val="center"/>
              <w:rPr>
                <w:rFonts w:asciiTheme="majorBidi" w:eastAsia="Times New Roman" w:hAnsiTheme="majorBidi" w:cstheme="majorBidi"/>
                <w:b/>
                <w:bCs/>
                <w:color w:val="000000"/>
                <w:sz w:val="24"/>
                <w:szCs w:val="24"/>
                <w:vertAlign w:val="superscript"/>
                <w:lang w:eastAsia="en-IN"/>
              </w:rPr>
            </w:pPr>
            <w:r w:rsidRPr="00C90775">
              <w:rPr>
                <w:rFonts w:asciiTheme="majorBidi" w:eastAsia="Times New Roman" w:hAnsiTheme="majorBidi" w:cstheme="majorBidi"/>
                <w:b/>
                <w:bCs/>
                <w:color w:val="000000"/>
                <w:sz w:val="24"/>
                <w:szCs w:val="24"/>
                <w:vertAlign w:val="superscript"/>
                <w:lang w:eastAsia="en-IN"/>
              </w:rPr>
              <w:t>Mar</w:t>
            </w:r>
            <w:r w:rsidR="00324626" w:rsidRPr="00C90775">
              <w:rPr>
                <w:rFonts w:asciiTheme="majorBidi" w:eastAsia="Times New Roman" w:hAnsiTheme="majorBidi" w:cstheme="majorBidi"/>
                <w:b/>
                <w:bCs/>
                <w:color w:val="000000"/>
                <w:sz w:val="24"/>
                <w:szCs w:val="24"/>
                <w:vertAlign w:val="superscript"/>
                <w:lang w:eastAsia="en-IN"/>
              </w:rPr>
              <w:t>-Apr</w:t>
            </w:r>
            <w:r w:rsidR="008B0365" w:rsidRPr="00C90775">
              <w:rPr>
                <w:rFonts w:asciiTheme="majorBidi" w:eastAsia="Times New Roman" w:hAnsiTheme="majorBidi" w:cstheme="majorBidi"/>
                <w:b/>
                <w:bCs/>
                <w:color w:val="000000"/>
                <w:sz w:val="24"/>
                <w:szCs w:val="24"/>
                <w:vertAlign w:val="superscript"/>
                <w:lang w:eastAsia="en-IN"/>
              </w:rPr>
              <w:t xml:space="preserve"> </w:t>
            </w:r>
            <w:r w:rsidR="008A2357" w:rsidRPr="00C90775">
              <w:rPr>
                <w:rFonts w:asciiTheme="majorBidi" w:eastAsia="Times New Roman" w:hAnsiTheme="majorBidi" w:cstheme="majorBidi"/>
                <w:b/>
                <w:bCs/>
                <w:color w:val="000000"/>
                <w:sz w:val="24"/>
                <w:szCs w:val="24"/>
                <w:vertAlign w:val="superscript"/>
                <w:lang w:eastAsia="en-IN"/>
              </w:rPr>
              <w:t>2025</w:t>
            </w:r>
            <w:r w:rsidR="00F500ED" w:rsidRPr="00C90775">
              <w:rPr>
                <w:rFonts w:asciiTheme="majorBidi" w:eastAsia="Times New Roman" w:hAnsiTheme="majorBidi" w:cstheme="majorBidi"/>
                <w:b/>
                <w:bCs/>
                <w:color w:val="000000"/>
                <w:sz w:val="24"/>
                <w:szCs w:val="24"/>
                <w:vertAlign w:val="superscript"/>
                <w:lang w:eastAsia="en-IN"/>
              </w:rPr>
              <w:t>-26</w:t>
            </w:r>
            <w:r w:rsidR="008A2357" w:rsidRPr="00C90775">
              <w:rPr>
                <w:rFonts w:asciiTheme="majorBidi" w:eastAsia="Times New Roman" w:hAnsiTheme="majorBidi" w:cstheme="majorBidi"/>
                <w:b/>
                <w:bCs/>
                <w:color w:val="000000"/>
                <w:sz w:val="24"/>
                <w:szCs w:val="24"/>
                <w:vertAlign w:val="superscript"/>
                <w:lang w:eastAsia="en-IN"/>
              </w:rPr>
              <w:t>*</w:t>
            </w:r>
          </w:p>
        </w:tc>
        <w:tc>
          <w:tcPr>
            <w:tcW w:w="795" w:type="dxa"/>
            <w:vAlign w:val="center"/>
          </w:tcPr>
          <w:p w14:paraId="7BD0087D" w14:textId="66B56699" w:rsidR="008A2357" w:rsidRPr="00C90775" w:rsidRDefault="008A2357" w:rsidP="00F46B97">
            <w:pPr>
              <w:spacing w:after="0" w:line="360" w:lineRule="auto"/>
              <w:jc w:val="center"/>
              <w:rPr>
                <w:rFonts w:asciiTheme="majorBidi" w:eastAsia="Times New Roman" w:hAnsiTheme="majorBidi" w:cstheme="majorBidi"/>
                <w:b/>
                <w:bCs/>
                <w:sz w:val="24"/>
                <w:szCs w:val="24"/>
                <w:vertAlign w:val="superscript"/>
                <w:lang w:eastAsia="en-IN"/>
              </w:rPr>
            </w:pPr>
            <w:r w:rsidRPr="00C90775">
              <w:rPr>
                <w:rFonts w:asciiTheme="majorBidi" w:eastAsia="Times New Roman" w:hAnsiTheme="majorBidi" w:cstheme="majorBidi"/>
                <w:b/>
                <w:bCs/>
                <w:sz w:val="24"/>
                <w:szCs w:val="24"/>
                <w:vertAlign w:val="superscript"/>
                <w:lang w:eastAsia="en-IN"/>
              </w:rPr>
              <w:t>2024-25 (</w:t>
            </w:r>
            <w:r w:rsidR="00F55951" w:rsidRPr="00C90775">
              <w:rPr>
                <w:rFonts w:asciiTheme="majorBidi" w:eastAsia="Times New Roman" w:hAnsiTheme="majorBidi" w:cstheme="majorBidi"/>
                <w:b/>
                <w:bCs/>
                <w:sz w:val="24"/>
                <w:szCs w:val="24"/>
                <w:vertAlign w:val="superscript"/>
                <w:lang w:eastAsia="en-IN"/>
              </w:rPr>
              <w:t>Apr-</w:t>
            </w:r>
            <w:r w:rsidR="00F56EE3" w:rsidRPr="00C90775">
              <w:rPr>
                <w:rFonts w:asciiTheme="majorBidi" w:eastAsia="Times New Roman" w:hAnsiTheme="majorBidi" w:cstheme="majorBidi"/>
                <w:b/>
                <w:bCs/>
                <w:sz w:val="24"/>
                <w:szCs w:val="24"/>
                <w:vertAlign w:val="superscript"/>
                <w:lang w:eastAsia="en-IN"/>
              </w:rPr>
              <w:t>Mar</w:t>
            </w:r>
            <w:r w:rsidRPr="00C90775">
              <w:rPr>
                <w:rFonts w:asciiTheme="majorBidi" w:eastAsia="Times New Roman" w:hAnsiTheme="majorBidi" w:cstheme="majorBidi"/>
                <w:b/>
                <w:bCs/>
                <w:sz w:val="24"/>
                <w:szCs w:val="24"/>
                <w:vertAlign w:val="superscript"/>
                <w:lang w:eastAsia="en-IN"/>
              </w:rPr>
              <w:t>)</w:t>
            </w:r>
          </w:p>
        </w:tc>
        <w:tc>
          <w:tcPr>
            <w:tcW w:w="793" w:type="dxa"/>
            <w:vAlign w:val="center"/>
          </w:tcPr>
          <w:p w14:paraId="1A1F97BB" w14:textId="1847E572" w:rsidR="008A2357" w:rsidRPr="00C90775" w:rsidRDefault="008A2357" w:rsidP="00F46B97">
            <w:pPr>
              <w:spacing w:after="0" w:line="360" w:lineRule="auto"/>
              <w:jc w:val="center"/>
              <w:rPr>
                <w:rFonts w:asciiTheme="majorBidi" w:eastAsia="Times New Roman" w:hAnsiTheme="majorBidi" w:cstheme="majorBidi"/>
                <w:b/>
                <w:bCs/>
                <w:sz w:val="24"/>
                <w:szCs w:val="24"/>
                <w:vertAlign w:val="superscript"/>
                <w:lang w:eastAsia="en-IN"/>
              </w:rPr>
            </w:pPr>
            <w:r w:rsidRPr="00C90775">
              <w:rPr>
                <w:rFonts w:asciiTheme="majorBidi" w:eastAsia="Times New Roman" w:hAnsiTheme="majorBidi" w:cstheme="majorBidi"/>
                <w:b/>
                <w:bCs/>
                <w:sz w:val="24"/>
                <w:szCs w:val="24"/>
                <w:vertAlign w:val="superscript"/>
                <w:lang w:eastAsia="en-IN"/>
              </w:rPr>
              <w:t>2025-26 (Apr</w:t>
            </w:r>
            <w:r w:rsidR="00F55951" w:rsidRPr="00C90775">
              <w:rPr>
                <w:rFonts w:asciiTheme="majorBidi" w:eastAsia="Times New Roman" w:hAnsiTheme="majorBidi" w:cstheme="majorBidi"/>
                <w:b/>
                <w:bCs/>
                <w:sz w:val="24"/>
                <w:szCs w:val="24"/>
                <w:vertAlign w:val="superscript"/>
                <w:lang w:eastAsia="en-IN"/>
              </w:rPr>
              <w:t>-</w:t>
            </w:r>
            <w:r w:rsidR="00F56EE3" w:rsidRPr="00C90775">
              <w:rPr>
                <w:rFonts w:asciiTheme="majorBidi" w:eastAsia="Times New Roman" w:hAnsiTheme="majorBidi" w:cstheme="majorBidi"/>
                <w:b/>
                <w:bCs/>
                <w:sz w:val="24"/>
                <w:szCs w:val="24"/>
                <w:vertAlign w:val="superscript"/>
                <w:lang w:eastAsia="en-IN"/>
              </w:rPr>
              <w:t>Mar</w:t>
            </w:r>
            <w:r w:rsidRPr="00C90775">
              <w:rPr>
                <w:rFonts w:asciiTheme="majorBidi" w:eastAsia="Times New Roman" w:hAnsiTheme="majorBidi" w:cstheme="majorBidi"/>
                <w:b/>
                <w:bCs/>
                <w:sz w:val="24"/>
                <w:szCs w:val="24"/>
                <w:vertAlign w:val="superscript"/>
                <w:lang w:eastAsia="en-IN"/>
              </w:rPr>
              <w:t>)</w:t>
            </w:r>
          </w:p>
        </w:tc>
        <w:tc>
          <w:tcPr>
            <w:tcW w:w="720" w:type="dxa"/>
            <w:vAlign w:val="center"/>
          </w:tcPr>
          <w:p w14:paraId="67C2D664" w14:textId="1ED8B9A5" w:rsidR="008A2357" w:rsidRPr="00C90775" w:rsidRDefault="00324626" w:rsidP="00F46B97">
            <w:pPr>
              <w:spacing w:after="0" w:line="360" w:lineRule="auto"/>
              <w:jc w:val="center"/>
              <w:rPr>
                <w:rFonts w:asciiTheme="majorBidi" w:eastAsia="Times New Roman" w:hAnsiTheme="majorBidi" w:cstheme="majorBidi"/>
                <w:b/>
                <w:bCs/>
                <w:color w:val="000000"/>
                <w:sz w:val="24"/>
                <w:szCs w:val="24"/>
                <w:vertAlign w:val="superscript"/>
                <w:lang w:eastAsia="en-IN"/>
              </w:rPr>
            </w:pPr>
            <w:r w:rsidRPr="00C90775">
              <w:rPr>
                <w:rFonts w:asciiTheme="majorBidi" w:eastAsia="Times New Roman" w:hAnsiTheme="majorBidi" w:cstheme="majorBidi"/>
                <w:b/>
                <w:bCs/>
                <w:color w:val="000000"/>
                <w:sz w:val="24"/>
                <w:szCs w:val="24"/>
                <w:vertAlign w:val="superscript"/>
                <w:lang w:eastAsia="en-IN"/>
              </w:rPr>
              <w:t>April</w:t>
            </w:r>
            <w:r w:rsidR="008A2357" w:rsidRPr="00C90775">
              <w:rPr>
                <w:rFonts w:asciiTheme="majorBidi" w:eastAsia="Times New Roman" w:hAnsiTheme="majorBidi" w:cstheme="majorBidi"/>
                <w:b/>
                <w:bCs/>
                <w:color w:val="000000"/>
                <w:sz w:val="24"/>
                <w:szCs w:val="24"/>
                <w:vertAlign w:val="superscript"/>
                <w:lang w:eastAsia="en-IN"/>
              </w:rPr>
              <w:t xml:space="preserve"> 202</w:t>
            </w:r>
            <w:r w:rsidR="00F500ED" w:rsidRPr="00C90775">
              <w:rPr>
                <w:rFonts w:asciiTheme="majorBidi" w:eastAsia="Times New Roman" w:hAnsiTheme="majorBidi" w:cstheme="majorBidi"/>
                <w:b/>
                <w:bCs/>
                <w:color w:val="000000"/>
                <w:sz w:val="24"/>
                <w:szCs w:val="24"/>
                <w:vertAlign w:val="superscript"/>
                <w:lang w:eastAsia="en-IN"/>
              </w:rPr>
              <w:t>5</w:t>
            </w:r>
          </w:p>
        </w:tc>
        <w:tc>
          <w:tcPr>
            <w:tcW w:w="1068" w:type="dxa"/>
            <w:vAlign w:val="center"/>
          </w:tcPr>
          <w:p w14:paraId="640F4780" w14:textId="52419269" w:rsidR="008A2357" w:rsidRPr="00C90775" w:rsidRDefault="00324626" w:rsidP="00F46B97">
            <w:pPr>
              <w:spacing w:after="0" w:line="360" w:lineRule="auto"/>
              <w:jc w:val="center"/>
              <w:rPr>
                <w:rFonts w:asciiTheme="majorBidi" w:eastAsia="Times New Roman" w:hAnsiTheme="majorBidi" w:cstheme="majorBidi"/>
                <w:b/>
                <w:bCs/>
                <w:color w:val="000000"/>
                <w:sz w:val="24"/>
                <w:szCs w:val="24"/>
                <w:vertAlign w:val="superscript"/>
                <w:lang w:eastAsia="en-IN"/>
              </w:rPr>
            </w:pPr>
            <w:r w:rsidRPr="00C90775">
              <w:rPr>
                <w:rFonts w:asciiTheme="majorBidi" w:eastAsia="Times New Roman" w:hAnsiTheme="majorBidi" w:cstheme="majorBidi"/>
                <w:b/>
                <w:bCs/>
                <w:color w:val="000000"/>
                <w:sz w:val="24"/>
                <w:szCs w:val="24"/>
                <w:vertAlign w:val="superscript"/>
                <w:lang w:eastAsia="en-IN"/>
              </w:rPr>
              <w:t>April</w:t>
            </w:r>
          </w:p>
          <w:p w14:paraId="0296781A" w14:textId="725DC611" w:rsidR="008A2357" w:rsidRPr="00C90775" w:rsidRDefault="008A2357" w:rsidP="00F46B97">
            <w:pPr>
              <w:spacing w:after="0" w:line="360" w:lineRule="auto"/>
              <w:jc w:val="center"/>
              <w:rPr>
                <w:rFonts w:asciiTheme="majorBidi" w:eastAsia="Times New Roman" w:hAnsiTheme="majorBidi" w:cstheme="majorBidi"/>
                <w:b/>
                <w:bCs/>
                <w:color w:val="000000"/>
                <w:sz w:val="24"/>
                <w:szCs w:val="24"/>
                <w:vertAlign w:val="superscript"/>
                <w:lang w:eastAsia="en-IN"/>
              </w:rPr>
            </w:pPr>
            <w:r w:rsidRPr="00C90775">
              <w:rPr>
                <w:rFonts w:asciiTheme="majorBidi" w:eastAsia="Times New Roman" w:hAnsiTheme="majorBidi" w:cstheme="majorBidi"/>
                <w:b/>
                <w:bCs/>
                <w:color w:val="000000"/>
                <w:sz w:val="24"/>
                <w:szCs w:val="24"/>
                <w:vertAlign w:val="superscript"/>
                <w:lang w:eastAsia="en-IN"/>
              </w:rPr>
              <w:t>202</w:t>
            </w:r>
            <w:r w:rsidR="00F500ED" w:rsidRPr="00C90775">
              <w:rPr>
                <w:rFonts w:asciiTheme="majorBidi" w:eastAsia="Times New Roman" w:hAnsiTheme="majorBidi" w:cstheme="majorBidi"/>
                <w:b/>
                <w:bCs/>
                <w:color w:val="000000"/>
                <w:sz w:val="24"/>
                <w:szCs w:val="24"/>
                <w:vertAlign w:val="superscript"/>
                <w:lang w:eastAsia="en-IN"/>
              </w:rPr>
              <w:t>6</w:t>
            </w:r>
            <w:r w:rsidRPr="00C90775">
              <w:rPr>
                <w:rFonts w:asciiTheme="majorBidi" w:eastAsia="Times New Roman" w:hAnsiTheme="majorBidi" w:cstheme="majorBidi"/>
                <w:b/>
                <w:bCs/>
                <w:color w:val="000000"/>
                <w:sz w:val="24"/>
                <w:szCs w:val="24"/>
                <w:vertAlign w:val="superscript"/>
                <w:lang w:eastAsia="en-IN"/>
              </w:rPr>
              <w:t>*</w:t>
            </w:r>
          </w:p>
        </w:tc>
      </w:tr>
      <w:tr w:rsidR="00554A37" w:rsidRPr="00C90775" w14:paraId="26CC855E" w14:textId="618A393D" w:rsidTr="00554A37">
        <w:trPr>
          <w:trHeight w:val="206"/>
          <w:jc w:val="center"/>
        </w:trPr>
        <w:tc>
          <w:tcPr>
            <w:tcW w:w="3626" w:type="dxa"/>
            <w:tcMar>
              <w:top w:w="0" w:type="dxa"/>
              <w:left w:w="15" w:type="dxa"/>
              <w:bottom w:w="0" w:type="dxa"/>
              <w:right w:w="15" w:type="dxa"/>
            </w:tcMar>
            <w:vAlign w:val="center"/>
            <w:hideMark/>
          </w:tcPr>
          <w:p w14:paraId="7AFF0FDB" w14:textId="77777777" w:rsidR="00554A37" w:rsidRPr="00C90775" w:rsidRDefault="00554A37" w:rsidP="00C90775">
            <w:pPr>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ALL COMMODITIES</w:t>
            </w:r>
          </w:p>
        </w:tc>
        <w:tc>
          <w:tcPr>
            <w:tcW w:w="653" w:type="dxa"/>
            <w:tcMar>
              <w:top w:w="0" w:type="dxa"/>
              <w:left w:w="15" w:type="dxa"/>
              <w:bottom w:w="0" w:type="dxa"/>
              <w:right w:w="15" w:type="dxa"/>
            </w:tcMar>
            <w:vAlign w:val="center"/>
          </w:tcPr>
          <w:p w14:paraId="26104F07" w14:textId="26ED5682"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100.00</w:t>
            </w:r>
          </w:p>
        </w:tc>
        <w:tc>
          <w:tcPr>
            <w:tcW w:w="986" w:type="dxa"/>
            <w:tcMar>
              <w:top w:w="0" w:type="dxa"/>
              <w:left w:w="15" w:type="dxa"/>
              <w:bottom w:w="0" w:type="dxa"/>
              <w:right w:w="15" w:type="dxa"/>
            </w:tcMar>
            <w:vAlign w:val="center"/>
          </w:tcPr>
          <w:p w14:paraId="5AB48CCB" w14:textId="7D73172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167.0</w:t>
            </w:r>
          </w:p>
        </w:tc>
        <w:tc>
          <w:tcPr>
            <w:tcW w:w="846" w:type="dxa"/>
            <w:tcMar>
              <w:top w:w="0" w:type="dxa"/>
              <w:left w:w="15" w:type="dxa"/>
              <w:bottom w:w="0" w:type="dxa"/>
              <w:right w:w="15" w:type="dxa"/>
            </w:tcMar>
            <w:vAlign w:val="center"/>
          </w:tcPr>
          <w:p w14:paraId="5B8A2C00" w14:textId="65B6350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-0.39</w:t>
            </w:r>
          </w:p>
        </w:tc>
        <w:tc>
          <w:tcPr>
            <w:tcW w:w="846" w:type="dxa"/>
            <w:tcMar>
              <w:top w:w="0" w:type="dxa"/>
              <w:left w:w="15" w:type="dxa"/>
              <w:bottom w:w="0" w:type="dxa"/>
              <w:right w:w="15" w:type="dxa"/>
            </w:tcMar>
            <w:vAlign w:val="center"/>
          </w:tcPr>
          <w:p w14:paraId="5EC6D730" w14:textId="7E28F53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3.86</w:t>
            </w:r>
          </w:p>
        </w:tc>
        <w:tc>
          <w:tcPr>
            <w:tcW w:w="795" w:type="dxa"/>
            <w:vAlign w:val="center"/>
          </w:tcPr>
          <w:p w14:paraId="6E3E8021" w14:textId="1A0691B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2.27</w:t>
            </w:r>
          </w:p>
        </w:tc>
        <w:tc>
          <w:tcPr>
            <w:tcW w:w="793" w:type="dxa"/>
            <w:vAlign w:val="center"/>
          </w:tcPr>
          <w:p w14:paraId="02C31087" w14:textId="6A2E042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0.71</w:t>
            </w:r>
          </w:p>
        </w:tc>
        <w:tc>
          <w:tcPr>
            <w:tcW w:w="720" w:type="dxa"/>
            <w:vAlign w:val="center"/>
          </w:tcPr>
          <w:p w14:paraId="123F0C87" w14:textId="7B4FF99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0.85</w:t>
            </w:r>
          </w:p>
        </w:tc>
        <w:tc>
          <w:tcPr>
            <w:tcW w:w="1068" w:type="dxa"/>
            <w:vAlign w:val="center"/>
          </w:tcPr>
          <w:p w14:paraId="0EC2B10F" w14:textId="3B482137"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8.30</w:t>
            </w:r>
          </w:p>
        </w:tc>
      </w:tr>
      <w:tr w:rsidR="00554A37" w:rsidRPr="00C90775" w14:paraId="5A05BB62" w14:textId="5E0F3309" w:rsidTr="00554A37">
        <w:trPr>
          <w:trHeight w:val="206"/>
          <w:jc w:val="center"/>
        </w:trPr>
        <w:tc>
          <w:tcPr>
            <w:tcW w:w="3626" w:type="dxa"/>
            <w:tcMar>
              <w:top w:w="0" w:type="dxa"/>
              <w:left w:w="15" w:type="dxa"/>
              <w:bottom w:w="0" w:type="dxa"/>
              <w:right w:w="15" w:type="dxa"/>
            </w:tcMar>
            <w:vAlign w:val="center"/>
            <w:hideMark/>
          </w:tcPr>
          <w:p w14:paraId="0F251D06" w14:textId="77777777" w:rsidR="00554A37" w:rsidRPr="00C90775" w:rsidRDefault="00554A37" w:rsidP="00C90775">
            <w:pPr>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I. PRIMARY ARTICLES</w:t>
            </w:r>
          </w:p>
        </w:tc>
        <w:tc>
          <w:tcPr>
            <w:tcW w:w="653" w:type="dxa"/>
            <w:tcMar>
              <w:top w:w="0" w:type="dxa"/>
              <w:left w:w="15" w:type="dxa"/>
              <w:bottom w:w="0" w:type="dxa"/>
              <w:right w:w="15" w:type="dxa"/>
            </w:tcMar>
            <w:vAlign w:val="center"/>
          </w:tcPr>
          <w:p w14:paraId="1DD739A9" w14:textId="0D3A1DC2"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22.62</w:t>
            </w:r>
          </w:p>
        </w:tc>
        <w:tc>
          <w:tcPr>
            <w:tcW w:w="986" w:type="dxa"/>
            <w:tcMar>
              <w:top w:w="0" w:type="dxa"/>
              <w:left w:w="15" w:type="dxa"/>
              <w:bottom w:w="0" w:type="dxa"/>
              <w:right w:w="15" w:type="dxa"/>
            </w:tcMar>
            <w:vAlign w:val="center"/>
          </w:tcPr>
          <w:p w14:paraId="64CBD100" w14:textId="7B560F7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202.4</w:t>
            </w:r>
          </w:p>
        </w:tc>
        <w:tc>
          <w:tcPr>
            <w:tcW w:w="846" w:type="dxa"/>
            <w:tcMar>
              <w:top w:w="0" w:type="dxa"/>
              <w:left w:w="15" w:type="dxa"/>
              <w:bottom w:w="0" w:type="dxa"/>
              <w:right w:w="15" w:type="dxa"/>
            </w:tcMar>
            <w:vAlign w:val="center"/>
          </w:tcPr>
          <w:p w14:paraId="7A1DC736" w14:textId="073D8F5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-0.05</w:t>
            </w:r>
          </w:p>
        </w:tc>
        <w:tc>
          <w:tcPr>
            <w:tcW w:w="846" w:type="dxa"/>
            <w:tcMar>
              <w:top w:w="0" w:type="dxa"/>
              <w:left w:w="15" w:type="dxa"/>
              <w:bottom w:w="0" w:type="dxa"/>
              <w:right w:w="15" w:type="dxa"/>
            </w:tcMar>
            <w:vAlign w:val="center"/>
          </w:tcPr>
          <w:p w14:paraId="63705721" w14:textId="170F966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2.58</w:t>
            </w:r>
          </w:p>
        </w:tc>
        <w:tc>
          <w:tcPr>
            <w:tcW w:w="795" w:type="dxa"/>
            <w:vAlign w:val="center"/>
          </w:tcPr>
          <w:p w14:paraId="4BFB2BDC" w14:textId="599F6C49"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5.18</w:t>
            </w:r>
          </w:p>
        </w:tc>
        <w:tc>
          <w:tcPr>
            <w:tcW w:w="793" w:type="dxa"/>
            <w:vAlign w:val="center"/>
          </w:tcPr>
          <w:p w14:paraId="76E44BAE" w14:textId="21C7D065"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-1.09</w:t>
            </w:r>
          </w:p>
        </w:tc>
        <w:tc>
          <w:tcPr>
            <w:tcW w:w="720" w:type="dxa"/>
            <w:vAlign w:val="center"/>
          </w:tcPr>
          <w:p w14:paraId="2B5A926A" w14:textId="531B122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-0.91</w:t>
            </w:r>
          </w:p>
        </w:tc>
        <w:tc>
          <w:tcPr>
            <w:tcW w:w="1068" w:type="dxa"/>
            <w:vAlign w:val="center"/>
          </w:tcPr>
          <w:p w14:paraId="0825CF04" w14:textId="3A23534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9.17</w:t>
            </w:r>
          </w:p>
        </w:tc>
      </w:tr>
      <w:tr w:rsidR="00554A37" w:rsidRPr="00C90775" w14:paraId="4FDEC642" w14:textId="2D8391C3" w:rsidTr="00554A37">
        <w:trPr>
          <w:trHeight w:val="206"/>
          <w:jc w:val="center"/>
        </w:trPr>
        <w:tc>
          <w:tcPr>
            <w:tcW w:w="3626" w:type="dxa"/>
            <w:tcMar>
              <w:top w:w="0" w:type="dxa"/>
              <w:left w:w="227" w:type="dxa"/>
              <w:bottom w:w="0" w:type="dxa"/>
              <w:right w:w="15" w:type="dxa"/>
            </w:tcMar>
            <w:vAlign w:val="center"/>
            <w:hideMark/>
          </w:tcPr>
          <w:p w14:paraId="28F279A4" w14:textId="77777777" w:rsidR="00554A37" w:rsidRPr="00C90775" w:rsidRDefault="00554A37" w:rsidP="00C90775">
            <w:pPr>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A. Food Articles</w:t>
            </w:r>
          </w:p>
        </w:tc>
        <w:tc>
          <w:tcPr>
            <w:tcW w:w="653" w:type="dxa"/>
            <w:tcMar>
              <w:top w:w="0" w:type="dxa"/>
              <w:left w:w="15" w:type="dxa"/>
              <w:bottom w:w="0" w:type="dxa"/>
              <w:right w:w="15" w:type="dxa"/>
            </w:tcMar>
            <w:vAlign w:val="center"/>
          </w:tcPr>
          <w:p w14:paraId="793156A6" w14:textId="1A923546"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15.26</w:t>
            </w:r>
          </w:p>
        </w:tc>
        <w:tc>
          <w:tcPr>
            <w:tcW w:w="986" w:type="dxa"/>
            <w:tcMar>
              <w:top w:w="0" w:type="dxa"/>
              <w:left w:w="15" w:type="dxa"/>
              <w:bottom w:w="0" w:type="dxa"/>
              <w:right w:w="15" w:type="dxa"/>
            </w:tcMar>
            <w:vAlign w:val="center"/>
          </w:tcPr>
          <w:p w14:paraId="74D628D8" w14:textId="416B1B4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201.3</w:t>
            </w:r>
          </w:p>
        </w:tc>
        <w:tc>
          <w:tcPr>
            <w:tcW w:w="846" w:type="dxa"/>
            <w:tcMar>
              <w:top w:w="0" w:type="dxa"/>
              <w:left w:w="15" w:type="dxa"/>
              <w:bottom w:w="0" w:type="dxa"/>
              <w:right w:w="15" w:type="dxa"/>
            </w:tcMar>
            <w:vAlign w:val="center"/>
          </w:tcPr>
          <w:p w14:paraId="56E9E120" w14:textId="72BE7E4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1.33</w:t>
            </w:r>
          </w:p>
        </w:tc>
        <w:tc>
          <w:tcPr>
            <w:tcW w:w="846" w:type="dxa"/>
            <w:tcMar>
              <w:top w:w="0" w:type="dxa"/>
              <w:left w:w="15" w:type="dxa"/>
              <w:bottom w:w="0" w:type="dxa"/>
              <w:right w:w="15" w:type="dxa"/>
            </w:tcMar>
            <w:vAlign w:val="center"/>
          </w:tcPr>
          <w:p w14:paraId="656E6FCD" w14:textId="23948E8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1.41</w:t>
            </w:r>
          </w:p>
        </w:tc>
        <w:tc>
          <w:tcPr>
            <w:tcW w:w="795" w:type="dxa"/>
            <w:vAlign w:val="center"/>
          </w:tcPr>
          <w:p w14:paraId="75E52232" w14:textId="67FE92D2"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7.33</w:t>
            </w:r>
          </w:p>
        </w:tc>
        <w:tc>
          <w:tcPr>
            <w:tcW w:w="793" w:type="dxa"/>
            <w:vAlign w:val="center"/>
          </w:tcPr>
          <w:p w14:paraId="1ACD8B93" w14:textId="1AE18C06"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-2.31</w:t>
            </w:r>
          </w:p>
        </w:tc>
        <w:tc>
          <w:tcPr>
            <w:tcW w:w="720" w:type="dxa"/>
            <w:vAlign w:val="center"/>
          </w:tcPr>
          <w:p w14:paraId="0C39CE73" w14:textId="0BE2AA4C"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0.30</w:t>
            </w:r>
          </w:p>
        </w:tc>
        <w:tc>
          <w:tcPr>
            <w:tcW w:w="1068" w:type="dxa"/>
            <w:vAlign w:val="center"/>
          </w:tcPr>
          <w:p w14:paraId="2B7BC05B" w14:textId="06892BA1"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1.98</w:t>
            </w:r>
          </w:p>
        </w:tc>
      </w:tr>
      <w:tr w:rsidR="00554A37" w:rsidRPr="00C90775" w14:paraId="1CD8DA87" w14:textId="458F26B8" w:rsidTr="00554A37">
        <w:trPr>
          <w:trHeight w:val="206"/>
          <w:jc w:val="center"/>
        </w:trPr>
        <w:tc>
          <w:tcPr>
            <w:tcW w:w="3626" w:type="dxa"/>
            <w:tcMar>
              <w:top w:w="0" w:type="dxa"/>
              <w:left w:w="397" w:type="dxa"/>
              <w:bottom w:w="0" w:type="dxa"/>
              <w:right w:w="15" w:type="dxa"/>
            </w:tcMar>
            <w:vAlign w:val="center"/>
            <w:hideMark/>
          </w:tcPr>
          <w:p w14:paraId="3068C525"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Cereals</w:t>
            </w:r>
          </w:p>
        </w:tc>
        <w:tc>
          <w:tcPr>
            <w:tcW w:w="653" w:type="dxa"/>
            <w:tcMar>
              <w:top w:w="0" w:type="dxa"/>
              <w:left w:w="15" w:type="dxa"/>
              <w:bottom w:w="0" w:type="dxa"/>
              <w:right w:w="15" w:type="dxa"/>
            </w:tcMar>
            <w:vAlign w:val="center"/>
          </w:tcPr>
          <w:p w14:paraId="3E5FD6E3" w14:textId="76B730F5"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2.82</w:t>
            </w:r>
          </w:p>
        </w:tc>
        <w:tc>
          <w:tcPr>
            <w:tcW w:w="986" w:type="dxa"/>
            <w:tcMar>
              <w:top w:w="0" w:type="dxa"/>
              <w:left w:w="15" w:type="dxa"/>
              <w:bottom w:w="0" w:type="dxa"/>
              <w:right w:w="15" w:type="dxa"/>
            </w:tcMar>
            <w:vAlign w:val="center"/>
          </w:tcPr>
          <w:p w14:paraId="7DC39003" w14:textId="68BB31E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206.6</w:t>
            </w:r>
          </w:p>
        </w:tc>
        <w:tc>
          <w:tcPr>
            <w:tcW w:w="846" w:type="dxa"/>
            <w:tcMar>
              <w:top w:w="0" w:type="dxa"/>
              <w:left w:w="15" w:type="dxa"/>
              <w:bottom w:w="0" w:type="dxa"/>
              <w:right w:w="15" w:type="dxa"/>
            </w:tcMar>
            <w:vAlign w:val="center"/>
          </w:tcPr>
          <w:p w14:paraId="5278C337" w14:textId="7ABBA56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-1.85</w:t>
            </w:r>
          </w:p>
        </w:tc>
        <w:tc>
          <w:tcPr>
            <w:tcW w:w="846" w:type="dxa"/>
            <w:tcMar>
              <w:top w:w="0" w:type="dxa"/>
              <w:left w:w="15" w:type="dxa"/>
              <w:bottom w:w="0" w:type="dxa"/>
              <w:right w:w="15" w:type="dxa"/>
            </w:tcMar>
            <w:vAlign w:val="center"/>
          </w:tcPr>
          <w:p w14:paraId="7DE60632" w14:textId="4F3847F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0.39</w:t>
            </w:r>
          </w:p>
        </w:tc>
        <w:tc>
          <w:tcPr>
            <w:tcW w:w="795" w:type="dxa"/>
            <w:vAlign w:val="center"/>
          </w:tcPr>
          <w:p w14:paraId="14176D59" w14:textId="4B3BF6C2"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7.88</w:t>
            </w:r>
          </w:p>
        </w:tc>
        <w:tc>
          <w:tcPr>
            <w:tcW w:w="793" w:type="dxa"/>
            <w:vAlign w:val="center"/>
          </w:tcPr>
          <w:p w14:paraId="2265B080" w14:textId="12250193"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-0.05</w:t>
            </w:r>
          </w:p>
        </w:tc>
        <w:tc>
          <w:tcPr>
            <w:tcW w:w="720" w:type="dxa"/>
            <w:vAlign w:val="center"/>
          </w:tcPr>
          <w:p w14:paraId="60956D04" w14:textId="722996C1"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3.86</w:t>
            </w:r>
          </w:p>
        </w:tc>
        <w:tc>
          <w:tcPr>
            <w:tcW w:w="1068" w:type="dxa"/>
            <w:vAlign w:val="center"/>
          </w:tcPr>
          <w:p w14:paraId="1FCD3B82" w14:textId="732512B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-0.29</w:t>
            </w:r>
          </w:p>
        </w:tc>
      </w:tr>
      <w:tr w:rsidR="00554A37" w:rsidRPr="00C90775" w14:paraId="52F5EBBB" w14:textId="1F70BBD3" w:rsidTr="00554A37">
        <w:trPr>
          <w:trHeight w:val="337"/>
          <w:jc w:val="center"/>
        </w:trPr>
        <w:tc>
          <w:tcPr>
            <w:tcW w:w="3626" w:type="dxa"/>
            <w:tcMar>
              <w:top w:w="0" w:type="dxa"/>
              <w:left w:w="567" w:type="dxa"/>
              <w:bottom w:w="0" w:type="dxa"/>
              <w:right w:w="15" w:type="dxa"/>
            </w:tcMar>
            <w:vAlign w:val="center"/>
            <w:hideMark/>
          </w:tcPr>
          <w:p w14:paraId="464429E2"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Paddy</w:t>
            </w:r>
          </w:p>
        </w:tc>
        <w:tc>
          <w:tcPr>
            <w:tcW w:w="653" w:type="dxa"/>
            <w:tcMar>
              <w:top w:w="0" w:type="dxa"/>
              <w:left w:w="15" w:type="dxa"/>
              <w:bottom w:w="0" w:type="dxa"/>
              <w:right w:w="15" w:type="dxa"/>
            </w:tcMar>
            <w:vAlign w:val="center"/>
          </w:tcPr>
          <w:p w14:paraId="4007AFD3" w14:textId="006C246D"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1.43</w:t>
            </w:r>
          </w:p>
        </w:tc>
        <w:tc>
          <w:tcPr>
            <w:tcW w:w="986" w:type="dxa"/>
            <w:tcMar>
              <w:top w:w="0" w:type="dxa"/>
              <w:left w:w="15" w:type="dxa"/>
              <w:bottom w:w="0" w:type="dxa"/>
              <w:right w:w="15" w:type="dxa"/>
            </w:tcMar>
            <w:vAlign w:val="center"/>
          </w:tcPr>
          <w:p w14:paraId="01F0FAA3" w14:textId="30AA623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202.0</w:t>
            </w:r>
          </w:p>
        </w:tc>
        <w:tc>
          <w:tcPr>
            <w:tcW w:w="846" w:type="dxa"/>
            <w:tcMar>
              <w:top w:w="0" w:type="dxa"/>
              <w:left w:w="15" w:type="dxa"/>
              <w:bottom w:w="0" w:type="dxa"/>
              <w:right w:w="15" w:type="dxa"/>
            </w:tcMar>
            <w:vAlign w:val="center"/>
          </w:tcPr>
          <w:p w14:paraId="14CBEF8C" w14:textId="2A81661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-0.89</w:t>
            </w:r>
          </w:p>
        </w:tc>
        <w:tc>
          <w:tcPr>
            <w:tcW w:w="846" w:type="dxa"/>
            <w:tcMar>
              <w:top w:w="0" w:type="dxa"/>
              <w:left w:w="15" w:type="dxa"/>
              <w:bottom w:w="0" w:type="dxa"/>
              <w:right w:w="15" w:type="dxa"/>
            </w:tcMar>
            <w:vAlign w:val="center"/>
          </w:tcPr>
          <w:p w14:paraId="6EB18767" w14:textId="7861089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-0.74</w:t>
            </w:r>
          </w:p>
        </w:tc>
        <w:tc>
          <w:tcPr>
            <w:tcW w:w="795" w:type="dxa"/>
            <w:vAlign w:val="center"/>
          </w:tcPr>
          <w:p w14:paraId="37CE9A1C" w14:textId="75E8D9C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8.40</w:t>
            </w:r>
          </w:p>
        </w:tc>
        <w:tc>
          <w:tcPr>
            <w:tcW w:w="793" w:type="dxa"/>
            <w:vAlign w:val="center"/>
          </w:tcPr>
          <w:p w14:paraId="1ADC5CFB" w14:textId="0CA996BD"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0.02</w:t>
            </w:r>
          </w:p>
        </w:tc>
        <w:tc>
          <w:tcPr>
            <w:tcW w:w="720" w:type="dxa"/>
            <w:vAlign w:val="center"/>
          </w:tcPr>
          <w:p w14:paraId="67BE8C14" w14:textId="1DB6BBEB"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2.03</w:t>
            </w:r>
          </w:p>
        </w:tc>
        <w:tc>
          <w:tcPr>
            <w:tcW w:w="1068" w:type="dxa"/>
            <w:vAlign w:val="center"/>
          </w:tcPr>
          <w:p w14:paraId="42E26013" w14:textId="5BECF39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0.30</w:t>
            </w:r>
          </w:p>
        </w:tc>
      </w:tr>
      <w:tr w:rsidR="00554A37" w:rsidRPr="00C90775" w14:paraId="1988C5DF" w14:textId="018C8B41" w:rsidTr="00554A37">
        <w:trPr>
          <w:trHeight w:val="206"/>
          <w:jc w:val="center"/>
        </w:trPr>
        <w:tc>
          <w:tcPr>
            <w:tcW w:w="3626" w:type="dxa"/>
            <w:tcMar>
              <w:top w:w="0" w:type="dxa"/>
              <w:left w:w="567" w:type="dxa"/>
              <w:bottom w:w="0" w:type="dxa"/>
              <w:right w:w="15" w:type="dxa"/>
            </w:tcMar>
            <w:vAlign w:val="center"/>
            <w:hideMark/>
          </w:tcPr>
          <w:p w14:paraId="3F61412C"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Wheat</w:t>
            </w:r>
          </w:p>
        </w:tc>
        <w:tc>
          <w:tcPr>
            <w:tcW w:w="653" w:type="dxa"/>
            <w:tcMar>
              <w:top w:w="0" w:type="dxa"/>
              <w:left w:w="15" w:type="dxa"/>
              <w:bottom w:w="0" w:type="dxa"/>
              <w:right w:w="15" w:type="dxa"/>
            </w:tcMar>
            <w:vAlign w:val="center"/>
          </w:tcPr>
          <w:p w14:paraId="110DFF77" w14:textId="11540695"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1.03</w:t>
            </w:r>
          </w:p>
        </w:tc>
        <w:tc>
          <w:tcPr>
            <w:tcW w:w="986" w:type="dxa"/>
            <w:tcMar>
              <w:top w:w="0" w:type="dxa"/>
              <w:left w:w="15" w:type="dxa"/>
              <w:bottom w:w="0" w:type="dxa"/>
              <w:right w:w="15" w:type="dxa"/>
            </w:tcMar>
            <w:vAlign w:val="center"/>
          </w:tcPr>
          <w:p w14:paraId="610E40D6" w14:textId="1402FA5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212.4</w:t>
            </w:r>
          </w:p>
        </w:tc>
        <w:tc>
          <w:tcPr>
            <w:tcW w:w="846" w:type="dxa"/>
            <w:tcMar>
              <w:top w:w="0" w:type="dxa"/>
              <w:left w:w="15" w:type="dxa"/>
              <w:bottom w:w="0" w:type="dxa"/>
              <w:right w:w="15" w:type="dxa"/>
            </w:tcMar>
            <w:vAlign w:val="center"/>
          </w:tcPr>
          <w:p w14:paraId="7ADA2BF4" w14:textId="495C589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-2.76</w:t>
            </w:r>
          </w:p>
        </w:tc>
        <w:tc>
          <w:tcPr>
            <w:tcW w:w="846" w:type="dxa"/>
            <w:tcMar>
              <w:top w:w="0" w:type="dxa"/>
              <w:left w:w="15" w:type="dxa"/>
              <w:bottom w:w="0" w:type="dxa"/>
              <w:right w:w="15" w:type="dxa"/>
            </w:tcMar>
            <w:vAlign w:val="center"/>
          </w:tcPr>
          <w:p w14:paraId="1ED52428" w14:textId="2ADEF9F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2.31</w:t>
            </w:r>
          </w:p>
        </w:tc>
        <w:tc>
          <w:tcPr>
            <w:tcW w:w="795" w:type="dxa"/>
            <w:vAlign w:val="center"/>
          </w:tcPr>
          <w:p w14:paraId="37684555" w14:textId="08552F75"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7.68</w:t>
            </w:r>
          </w:p>
        </w:tc>
        <w:tc>
          <w:tcPr>
            <w:tcW w:w="793" w:type="dxa"/>
            <w:vAlign w:val="center"/>
          </w:tcPr>
          <w:p w14:paraId="5F7F8E17" w14:textId="73732E9C"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1.16</w:t>
            </w:r>
          </w:p>
        </w:tc>
        <w:tc>
          <w:tcPr>
            <w:tcW w:w="720" w:type="dxa"/>
            <w:vAlign w:val="center"/>
          </w:tcPr>
          <w:p w14:paraId="657E3F3D" w14:textId="5B3BC17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7.41</w:t>
            </w:r>
          </w:p>
        </w:tc>
        <w:tc>
          <w:tcPr>
            <w:tcW w:w="1068" w:type="dxa"/>
            <w:vAlign w:val="center"/>
          </w:tcPr>
          <w:p w14:paraId="07C6E1A2" w14:textId="307CC52D"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0.38</w:t>
            </w:r>
          </w:p>
        </w:tc>
      </w:tr>
      <w:tr w:rsidR="00554A37" w:rsidRPr="00C90775" w14:paraId="2A20A4E5" w14:textId="73CAACFC" w:rsidTr="00554A37">
        <w:trPr>
          <w:trHeight w:val="206"/>
          <w:jc w:val="center"/>
        </w:trPr>
        <w:tc>
          <w:tcPr>
            <w:tcW w:w="3626" w:type="dxa"/>
            <w:tcMar>
              <w:top w:w="0" w:type="dxa"/>
              <w:left w:w="567" w:type="dxa"/>
              <w:bottom w:w="0" w:type="dxa"/>
              <w:right w:w="15" w:type="dxa"/>
            </w:tcMar>
            <w:vAlign w:val="center"/>
            <w:hideMark/>
          </w:tcPr>
          <w:p w14:paraId="2F1BBF4C"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Pulses</w:t>
            </w:r>
          </w:p>
        </w:tc>
        <w:tc>
          <w:tcPr>
            <w:tcW w:w="653" w:type="dxa"/>
            <w:tcMar>
              <w:top w:w="0" w:type="dxa"/>
              <w:left w:w="15" w:type="dxa"/>
              <w:bottom w:w="0" w:type="dxa"/>
              <w:right w:w="15" w:type="dxa"/>
            </w:tcMar>
            <w:vAlign w:val="center"/>
          </w:tcPr>
          <w:p w14:paraId="5686A4CB" w14:textId="519FFBD0"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0.64</w:t>
            </w:r>
          </w:p>
        </w:tc>
        <w:tc>
          <w:tcPr>
            <w:tcW w:w="986" w:type="dxa"/>
            <w:tcMar>
              <w:top w:w="0" w:type="dxa"/>
              <w:left w:w="15" w:type="dxa"/>
              <w:bottom w:w="0" w:type="dxa"/>
              <w:right w:w="15" w:type="dxa"/>
            </w:tcMar>
            <w:vAlign w:val="center"/>
          </w:tcPr>
          <w:p w14:paraId="066CE5F4" w14:textId="01D1232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195.4</w:t>
            </w:r>
          </w:p>
        </w:tc>
        <w:tc>
          <w:tcPr>
            <w:tcW w:w="846" w:type="dxa"/>
            <w:tcMar>
              <w:top w:w="0" w:type="dxa"/>
              <w:left w:w="15" w:type="dxa"/>
              <w:bottom w:w="0" w:type="dxa"/>
              <w:right w:w="15" w:type="dxa"/>
            </w:tcMar>
            <w:vAlign w:val="center"/>
          </w:tcPr>
          <w:p w14:paraId="1ABE6BD4" w14:textId="13D70F2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-0.68</w:t>
            </w:r>
          </w:p>
        </w:tc>
        <w:tc>
          <w:tcPr>
            <w:tcW w:w="846" w:type="dxa"/>
            <w:tcMar>
              <w:top w:w="0" w:type="dxa"/>
              <w:left w:w="15" w:type="dxa"/>
              <w:bottom w:w="0" w:type="dxa"/>
              <w:right w:w="15" w:type="dxa"/>
            </w:tcMar>
            <w:vAlign w:val="center"/>
          </w:tcPr>
          <w:p w14:paraId="163B619C" w14:textId="50182F4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0.51</w:t>
            </w:r>
          </w:p>
        </w:tc>
        <w:tc>
          <w:tcPr>
            <w:tcW w:w="795" w:type="dxa"/>
            <w:vAlign w:val="center"/>
          </w:tcPr>
          <w:p w14:paraId="3384B22D" w14:textId="54EA5FAA"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10.73</w:t>
            </w:r>
          </w:p>
        </w:tc>
        <w:tc>
          <w:tcPr>
            <w:tcW w:w="793" w:type="dxa"/>
            <w:vAlign w:val="center"/>
          </w:tcPr>
          <w:p w14:paraId="773E2790" w14:textId="3D783E0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-12.25</w:t>
            </w:r>
          </w:p>
        </w:tc>
        <w:tc>
          <w:tcPr>
            <w:tcW w:w="720" w:type="dxa"/>
            <w:vAlign w:val="center"/>
          </w:tcPr>
          <w:p w14:paraId="1E041048" w14:textId="4E1E135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-5.57</w:t>
            </w:r>
          </w:p>
        </w:tc>
        <w:tc>
          <w:tcPr>
            <w:tcW w:w="1068" w:type="dxa"/>
            <w:vAlign w:val="center"/>
          </w:tcPr>
          <w:p w14:paraId="415B4089" w14:textId="30E76B36"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-4.03</w:t>
            </w:r>
          </w:p>
        </w:tc>
      </w:tr>
      <w:tr w:rsidR="00554A37" w:rsidRPr="00C90775" w14:paraId="3A8A061E" w14:textId="64C7A919" w:rsidTr="00554A37">
        <w:trPr>
          <w:trHeight w:val="206"/>
          <w:jc w:val="center"/>
        </w:trPr>
        <w:tc>
          <w:tcPr>
            <w:tcW w:w="3626" w:type="dxa"/>
            <w:tcMar>
              <w:top w:w="0" w:type="dxa"/>
              <w:left w:w="397" w:type="dxa"/>
              <w:bottom w:w="0" w:type="dxa"/>
              <w:right w:w="15" w:type="dxa"/>
            </w:tcMar>
            <w:vAlign w:val="center"/>
            <w:hideMark/>
          </w:tcPr>
          <w:p w14:paraId="4162B24B"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Vegetables</w:t>
            </w:r>
          </w:p>
        </w:tc>
        <w:tc>
          <w:tcPr>
            <w:tcW w:w="653" w:type="dxa"/>
            <w:tcMar>
              <w:top w:w="0" w:type="dxa"/>
              <w:left w:w="15" w:type="dxa"/>
              <w:bottom w:w="0" w:type="dxa"/>
              <w:right w:w="15" w:type="dxa"/>
            </w:tcMar>
            <w:vAlign w:val="center"/>
          </w:tcPr>
          <w:p w14:paraId="025EBD91" w14:textId="7620690B"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1.87</w:t>
            </w:r>
          </w:p>
        </w:tc>
        <w:tc>
          <w:tcPr>
            <w:tcW w:w="986" w:type="dxa"/>
            <w:tcMar>
              <w:top w:w="0" w:type="dxa"/>
              <w:left w:w="15" w:type="dxa"/>
              <w:bottom w:w="0" w:type="dxa"/>
              <w:right w:w="15" w:type="dxa"/>
            </w:tcMar>
            <w:vAlign w:val="center"/>
          </w:tcPr>
          <w:p w14:paraId="079B20BF" w14:textId="2190F16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189.3</w:t>
            </w:r>
          </w:p>
        </w:tc>
        <w:tc>
          <w:tcPr>
            <w:tcW w:w="846" w:type="dxa"/>
            <w:tcMar>
              <w:top w:w="0" w:type="dxa"/>
              <w:left w:w="15" w:type="dxa"/>
              <w:bottom w:w="0" w:type="dxa"/>
              <w:right w:w="15" w:type="dxa"/>
            </w:tcMar>
            <w:vAlign w:val="center"/>
          </w:tcPr>
          <w:p w14:paraId="6543F449" w14:textId="69F22A8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4.96</w:t>
            </w:r>
          </w:p>
        </w:tc>
        <w:tc>
          <w:tcPr>
            <w:tcW w:w="846" w:type="dxa"/>
            <w:tcMar>
              <w:top w:w="0" w:type="dxa"/>
              <w:left w:w="15" w:type="dxa"/>
              <w:bottom w:w="0" w:type="dxa"/>
              <w:right w:w="15" w:type="dxa"/>
            </w:tcMar>
            <w:vAlign w:val="center"/>
          </w:tcPr>
          <w:p w14:paraId="7AFF8E7D" w14:textId="31C23A9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4.01</w:t>
            </w:r>
          </w:p>
        </w:tc>
        <w:tc>
          <w:tcPr>
            <w:tcW w:w="795" w:type="dxa"/>
            <w:vAlign w:val="center"/>
          </w:tcPr>
          <w:p w14:paraId="11144BDB" w14:textId="4C0F8E4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16.71</w:t>
            </w:r>
          </w:p>
        </w:tc>
        <w:tc>
          <w:tcPr>
            <w:tcW w:w="793" w:type="dxa"/>
            <w:vAlign w:val="center"/>
          </w:tcPr>
          <w:p w14:paraId="317FBC76" w14:textId="44E3F22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-16.77</w:t>
            </w:r>
          </w:p>
        </w:tc>
        <w:tc>
          <w:tcPr>
            <w:tcW w:w="720" w:type="dxa"/>
            <w:vAlign w:val="center"/>
          </w:tcPr>
          <w:p w14:paraId="7483403F" w14:textId="558585ED"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-17.16</w:t>
            </w:r>
          </w:p>
        </w:tc>
        <w:tc>
          <w:tcPr>
            <w:tcW w:w="1068" w:type="dxa"/>
            <w:vAlign w:val="center"/>
          </w:tcPr>
          <w:p w14:paraId="5AAF2269" w14:textId="1FF86372"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0.53</w:t>
            </w:r>
          </w:p>
        </w:tc>
      </w:tr>
      <w:tr w:rsidR="00554A37" w:rsidRPr="00C90775" w14:paraId="37BC97E1" w14:textId="0BC7F96E" w:rsidTr="00554A37">
        <w:trPr>
          <w:trHeight w:val="206"/>
          <w:jc w:val="center"/>
        </w:trPr>
        <w:tc>
          <w:tcPr>
            <w:tcW w:w="3626" w:type="dxa"/>
            <w:tcMar>
              <w:top w:w="0" w:type="dxa"/>
              <w:left w:w="567" w:type="dxa"/>
              <w:bottom w:w="0" w:type="dxa"/>
              <w:right w:w="15" w:type="dxa"/>
            </w:tcMar>
            <w:vAlign w:val="center"/>
            <w:hideMark/>
          </w:tcPr>
          <w:p w14:paraId="5C1977C0"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Potato</w:t>
            </w:r>
          </w:p>
        </w:tc>
        <w:tc>
          <w:tcPr>
            <w:tcW w:w="653" w:type="dxa"/>
            <w:tcMar>
              <w:top w:w="0" w:type="dxa"/>
              <w:left w:w="15" w:type="dxa"/>
              <w:bottom w:w="0" w:type="dxa"/>
              <w:right w:w="15" w:type="dxa"/>
            </w:tcMar>
            <w:vAlign w:val="center"/>
          </w:tcPr>
          <w:p w14:paraId="5813EC32" w14:textId="490EAB4E"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0.28</w:t>
            </w:r>
          </w:p>
        </w:tc>
        <w:tc>
          <w:tcPr>
            <w:tcW w:w="986" w:type="dxa"/>
            <w:tcMar>
              <w:top w:w="0" w:type="dxa"/>
              <w:left w:w="15" w:type="dxa"/>
              <w:bottom w:w="0" w:type="dxa"/>
              <w:right w:w="15" w:type="dxa"/>
            </w:tcMar>
            <w:vAlign w:val="center"/>
          </w:tcPr>
          <w:p w14:paraId="0F592624" w14:textId="3A0F510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143.7</w:t>
            </w:r>
          </w:p>
        </w:tc>
        <w:tc>
          <w:tcPr>
            <w:tcW w:w="846" w:type="dxa"/>
            <w:tcMar>
              <w:top w:w="0" w:type="dxa"/>
              <w:left w:w="15" w:type="dxa"/>
              <w:bottom w:w="0" w:type="dxa"/>
              <w:right w:w="15" w:type="dxa"/>
            </w:tcMar>
            <w:vAlign w:val="center"/>
          </w:tcPr>
          <w:p w14:paraId="6A18DCBC" w14:textId="41A131C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2.85</w:t>
            </w:r>
          </w:p>
        </w:tc>
        <w:tc>
          <w:tcPr>
            <w:tcW w:w="846" w:type="dxa"/>
            <w:tcMar>
              <w:top w:w="0" w:type="dxa"/>
              <w:left w:w="15" w:type="dxa"/>
              <w:bottom w:w="0" w:type="dxa"/>
              <w:right w:w="15" w:type="dxa"/>
            </w:tcMar>
            <w:vAlign w:val="center"/>
          </w:tcPr>
          <w:p w14:paraId="56D91833" w14:textId="51DD509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-0.14</w:t>
            </w:r>
          </w:p>
        </w:tc>
        <w:tc>
          <w:tcPr>
            <w:tcW w:w="795" w:type="dxa"/>
            <w:vAlign w:val="center"/>
          </w:tcPr>
          <w:p w14:paraId="16FC4F6D" w14:textId="2AF9EE8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65.71</w:t>
            </w:r>
          </w:p>
        </w:tc>
        <w:tc>
          <w:tcPr>
            <w:tcW w:w="793" w:type="dxa"/>
            <w:vAlign w:val="center"/>
          </w:tcPr>
          <w:p w14:paraId="6AA02B48" w14:textId="06BFDC41"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-36.28</w:t>
            </w:r>
          </w:p>
        </w:tc>
        <w:tc>
          <w:tcPr>
            <w:tcW w:w="720" w:type="dxa"/>
            <w:vAlign w:val="center"/>
          </w:tcPr>
          <w:p w14:paraId="68A3AD2A" w14:textId="5CE4CED6"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-23.93</w:t>
            </w:r>
          </w:p>
        </w:tc>
        <w:tc>
          <w:tcPr>
            <w:tcW w:w="1068" w:type="dxa"/>
            <w:vAlign w:val="center"/>
          </w:tcPr>
          <w:p w14:paraId="11B897ED" w14:textId="35E6A236"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-30.04</w:t>
            </w:r>
          </w:p>
        </w:tc>
      </w:tr>
      <w:tr w:rsidR="00554A37" w:rsidRPr="00C90775" w14:paraId="2F2F6E17" w14:textId="71A923F4" w:rsidTr="00554A37">
        <w:trPr>
          <w:trHeight w:val="206"/>
          <w:jc w:val="center"/>
        </w:trPr>
        <w:tc>
          <w:tcPr>
            <w:tcW w:w="3626" w:type="dxa"/>
            <w:tcMar>
              <w:top w:w="0" w:type="dxa"/>
              <w:left w:w="567" w:type="dxa"/>
              <w:bottom w:w="0" w:type="dxa"/>
              <w:right w:w="15" w:type="dxa"/>
            </w:tcMar>
            <w:vAlign w:val="center"/>
            <w:hideMark/>
          </w:tcPr>
          <w:p w14:paraId="591B6C20"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Onion</w:t>
            </w:r>
          </w:p>
        </w:tc>
        <w:tc>
          <w:tcPr>
            <w:tcW w:w="653" w:type="dxa"/>
            <w:tcMar>
              <w:top w:w="0" w:type="dxa"/>
              <w:left w:w="15" w:type="dxa"/>
              <w:bottom w:w="0" w:type="dxa"/>
              <w:right w:w="15" w:type="dxa"/>
            </w:tcMar>
            <w:vAlign w:val="center"/>
          </w:tcPr>
          <w:p w14:paraId="0C0FFC38" w14:textId="03E7CFE1"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0.16</w:t>
            </w:r>
          </w:p>
        </w:tc>
        <w:tc>
          <w:tcPr>
            <w:tcW w:w="986" w:type="dxa"/>
            <w:tcMar>
              <w:top w:w="0" w:type="dxa"/>
              <w:left w:w="15" w:type="dxa"/>
              <w:bottom w:w="0" w:type="dxa"/>
              <w:right w:w="15" w:type="dxa"/>
            </w:tcMar>
            <w:vAlign w:val="center"/>
          </w:tcPr>
          <w:p w14:paraId="5C4B95BB" w14:textId="02B65E9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150.4</w:t>
            </w:r>
          </w:p>
        </w:tc>
        <w:tc>
          <w:tcPr>
            <w:tcW w:w="846" w:type="dxa"/>
            <w:tcMar>
              <w:top w:w="0" w:type="dxa"/>
              <w:left w:w="15" w:type="dxa"/>
              <w:bottom w:w="0" w:type="dxa"/>
              <w:right w:w="15" w:type="dxa"/>
            </w:tcMar>
            <w:vAlign w:val="center"/>
          </w:tcPr>
          <w:p w14:paraId="5ABC1946" w14:textId="3B9B745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-24.98</w:t>
            </w:r>
          </w:p>
        </w:tc>
        <w:tc>
          <w:tcPr>
            <w:tcW w:w="846" w:type="dxa"/>
            <w:tcMar>
              <w:top w:w="0" w:type="dxa"/>
              <w:left w:w="15" w:type="dxa"/>
              <w:bottom w:w="0" w:type="dxa"/>
              <w:right w:w="15" w:type="dxa"/>
            </w:tcMar>
            <w:vAlign w:val="center"/>
          </w:tcPr>
          <w:p w14:paraId="7D22734F" w14:textId="1768BA8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-4.69</w:t>
            </w:r>
          </w:p>
        </w:tc>
        <w:tc>
          <w:tcPr>
            <w:tcW w:w="795" w:type="dxa"/>
            <w:vAlign w:val="center"/>
          </w:tcPr>
          <w:p w14:paraId="07EEB01D" w14:textId="7558C87B"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42.55</w:t>
            </w:r>
          </w:p>
        </w:tc>
        <w:tc>
          <w:tcPr>
            <w:tcW w:w="793" w:type="dxa"/>
            <w:vAlign w:val="center"/>
          </w:tcPr>
          <w:p w14:paraId="024DD8DF" w14:textId="036DD51E"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-47.52</w:t>
            </w:r>
          </w:p>
        </w:tc>
        <w:tc>
          <w:tcPr>
            <w:tcW w:w="720" w:type="dxa"/>
            <w:vAlign w:val="center"/>
          </w:tcPr>
          <w:p w14:paraId="609E331D" w14:textId="3274225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0.20</w:t>
            </w:r>
          </w:p>
        </w:tc>
        <w:tc>
          <w:tcPr>
            <w:tcW w:w="1068" w:type="dxa"/>
            <w:vAlign w:val="center"/>
          </w:tcPr>
          <w:p w14:paraId="00D54513" w14:textId="727D3403"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-26.45</w:t>
            </w:r>
          </w:p>
        </w:tc>
      </w:tr>
      <w:tr w:rsidR="00554A37" w:rsidRPr="00C90775" w14:paraId="0B51701A" w14:textId="10C7A014" w:rsidTr="00554A37">
        <w:trPr>
          <w:trHeight w:val="206"/>
          <w:jc w:val="center"/>
        </w:trPr>
        <w:tc>
          <w:tcPr>
            <w:tcW w:w="3626" w:type="dxa"/>
            <w:tcMar>
              <w:top w:w="0" w:type="dxa"/>
              <w:left w:w="397" w:type="dxa"/>
              <w:bottom w:w="0" w:type="dxa"/>
              <w:right w:w="15" w:type="dxa"/>
            </w:tcMar>
            <w:vAlign w:val="center"/>
            <w:hideMark/>
          </w:tcPr>
          <w:p w14:paraId="499F3981"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Fruits</w:t>
            </w:r>
          </w:p>
        </w:tc>
        <w:tc>
          <w:tcPr>
            <w:tcW w:w="653" w:type="dxa"/>
            <w:tcMar>
              <w:top w:w="0" w:type="dxa"/>
              <w:left w:w="15" w:type="dxa"/>
              <w:bottom w:w="0" w:type="dxa"/>
              <w:right w:w="15" w:type="dxa"/>
            </w:tcMar>
            <w:vAlign w:val="center"/>
          </w:tcPr>
          <w:p w14:paraId="7C6DD8D6" w14:textId="4FBCBCB3"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1.60</w:t>
            </w:r>
          </w:p>
        </w:tc>
        <w:tc>
          <w:tcPr>
            <w:tcW w:w="986" w:type="dxa"/>
            <w:tcMar>
              <w:top w:w="0" w:type="dxa"/>
              <w:left w:w="15" w:type="dxa"/>
              <w:bottom w:w="0" w:type="dxa"/>
              <w:right w:w="15" w:type="dxa"/>
            </w:tcMar>
            <w:vAlign w:val="center"/>
          </w:tcPr>
          <w:p w14:paraId="1D2474D1" w14:textId="0C34DBC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234.2</w:t>
            </w:r>
          </w:p>
        </w:tc>
        <w:tc>
          <w:tcPr>
            <w:tcW w:w="846" w:type="dxa"/>
            <w:tcMar>
              <w:top w:w="0" w:type="dxa"/>
              <w:left w:w="15" w:type="dxa"/>
              <w:bottom w:w="0" w:type="dxa"/>
              <w:right w:w="15" w:type="dxa"/>
            </w:tcMar>
            <w:vAlign w:val="center"/>
          </w:tcPr>
          <w:p w14:paraId="1AA23F22" w14:textId="5B2D701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7.41</w:t>
            </w:r>
          </w:p>
        </w:tc>
        <w:tc>
          <w:tcPr>
            <w:tcW w:w="846" w:type="dxa"/>
            <w:tcMar>
              <w:top w:w="0" w:type="dxa"/>
              <w:left w:w="15" w:type="dxa"/>
              <w:bottom w:w="0" w:type="dxa"/>
              <w:right w:w="15" w:type="dxa"/>
            </w:tcMar>
            <w:vAlign w:val="center"/>
          </w:tcPr>
          <w:p w14:paraId="5D5CC095" w14:textId="6C76B9F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4.98</w:t>
            </w:r>
          </w:p>
        </w:tc>
        <w:tc>
          <w:tcPr>
            <w:tcW w:w="795" w:type="dxa"/>
            <w:vAlign w:val="center"/>
          </w:tcPr>
          <w:p w14:paraId="382B6A1C" w14:textId="6485515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12.04</w:t>
            </w:r>
          </w:p>
        </w:tc>
        <w:tc>
          <w:tcPr>
            <w:tcW w:w="793" w:type="dxa"/>
            <w:vAlign w:val="center"/>
          </w:tcPr>
          <w:p w14:paraId="43C2A163" w14:textId="1EFF94DB"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1.64</w:t>
            </w:r>
          </w:p>
        </w:tc>
        <w:tc>
          <w:tcPr>
            <w:tcW w:w="720" w:type="dxa"/>
            <w:vAlign w:val="center"/>
          </w:tcPr>
          <w:p w14:paraId="37469423" w14:textId="33F35A03"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17.06</w:t>
            </w:r>
          </w:p>
        </w:tc>
        <w:tc>
          <w:tcPr>
            <w:tcW w:w="1068" w:type="dxa"/>
            <w:vAlign w:val="center"/>
          </w:tcPr>
          <w:p w14:paraId="5554DF41" w14:textId="02ED5555"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-0.21</w:t>
            </w:r>
          </w:p>
        </w:tc>
      </w:tr>
      <w:tr w:rsidR="00554A37" w:rsidRPr="00C90775" w14:paraId="7E8D387B" w14:textId="3405AA9A" w:rsidTr="00554A37">
        <w:trPr>
          <w:trHeight w:val="206"/>
          <w:jc w:val="center"/>
        </w:trPr>
        <w:tc>
          <w:tcPr>
            <w:tcW w:w="3626" w:type="dxa"/>
            <w:tcMar>
              <w:top w:w="0" w:type="dxa"/>
              <w:left w:w="397" w:type="dxa"/>
              <w:bottom w:w="0" w:type="dxa"/>
              <w:right w:w="15" w:type="dxa"/>
            </w:tcMar>
            <w:vAlign w:val="center"/>
            <w:hideMark/>
          </w:tcPr>
          <w:p w14:paraId="4E463F8E"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Milk</w:t>
            </w:r>
          </w:p>
        </w:tc>
        <w:tc>
          <w:tcPr>
            <w:tcW w:w="653" w:type="dxa"/>
            <w:tcMar>
              <w:top w:w="0" w:type="dxa"/>
              <w:left w:w="15" w:type="dxa"/>
              <w:bottom w:w="0" w:type="dxa"/>
              <w:right w:w="15" w:type="dxa"/>
            </w:tcMar>
            <w:vAlign w:val="center"/>
          </w:tcPr>
          <w:p w14:paraId="78010792" w14:textId="3D135934"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4.44</w:t>
            </w:r>
          </w:p>
        </w:tc>
        <w:tc>
          <w:tcPr>
            <w:tcW w:w="986" w:type="dxa"/>
            <w:tcMar>
              <w:top w:w="0" w:type="dxa"/>
              <w:left w:w="15" w:type="dxa"/>
              <w:bottom w:w="0" w:type="dxa"/>
              <w:right w:w="15" w:type="dxa"/>
            </w:tcMar>
            <w:vAlign w:val="center"/>
          </w:tcPr>
          <w:p w14:paraId="5A8C55D6" w14:textId="2B192A5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192.1</w:t>
            </w:r>
          </w:p>
        </w:tc>
        <w:tc>
          <w:tcPr>
            <w:tcW w:w="846" w:type="dxa"/>
            <w:tcMar>
              <w:top w:w="0" w:type="dxa"/>
              <w:left w:w="15" w:type="dxa"/>
              <w:bottom w:w="0" w:type="dxa"/>
              <w:right w:w="15" w:type="dxa"/>
            </w:tcMar>
            <w:vAlign w:val="center"/>
          </w:tcPr>
          <w:p w14:paraId="54C5DEDD" w14:textId="75D1175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0.05</w:t>
            </w:r>
          </w:p>
        </w:tc>
        <w:tc>
          <w:tcPr>
            <w:tcW w:w="846" w:type="dxa"/>
            <w:tcMar>
              <w:top w:w="0" w:type="dxa"/>
              <w:left w:w="15" w:type="dxa"/>
              <w:bottom w:w="0" w:type="dxa"/>
              <w:right w:w="15" w:type="dxa"/>
            </w:tcMar>
            <w:vAlign w:val="center"/>
          </w:tcPr>
          <w:p w14:paraId="4603A23F" w14:textId="075496A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0.00</w:t>
            </w:r>
          </w:p>
        </w:tc>
        <w:tc>
          <w:tcPr>
            <w:tcW w:w="795" w:type="dxa"/>
            <w:vAlign w:val="center"/>
          </w:tcPr>
          <w:p w14:paraId="35A3D7A9" w14:textId="242DB7FE"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3.05</w:t>
            </w:r>
          </w:p>
        </w:tc>
        <w:tc>
          <w:tcPr>
            <w:tcW w:w="793" w:type="dxa"/>
            <w:vAlign w:val="center"/>
          </w:tcPr>
          <w:p w14:paraId="112FCB8D" w14:textId="3A912F2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2.74</w:t>
            </w:r>
          </w:p>
        </w:tc>
        <w:tc>
          <w:tcPr>
            <w:tcW w:w="720" w:type="dxa"/>
            <w:vAlign w:val="center"/>
          </w:tcPr>
          <w:p w14:paraId="0BC83E39" w14:textId="49049DF1"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1.08</w:t>
            </w:r>
          </w:p>
        </w:tc>
        <w:tc>
          <w:tcPr>
            <w:tcW w:w="1068" w:type="dxa"/>
            <w:vAlign w:val="center"/>
          </w:tcPr>
          <w:p w14:paraId="586E99FB" w14:textId="1ECA5D01"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2.56</w:t>
            </w:r>
          </w:p>
        </w:tc>
      </w:tr>
      <w:tr w:rsidR="00554A37" w:rsidRPr="00C90775" w14:paraId="1D1567F0" w14:textId="26160954" w:rsidTr="00554A37">
        <w:trPr>
          <w:trHeight w:val="206"/>
          <w:jc w:val="center"/>
        </w:trPr>
        <w:tc>
          <w:tcPr>
            <w:tcW w:w="3626" w:type="dxa"/>
            <w:tcMar>
              <w:top w:w="0" w:type="dxa"/>
              <w:left w:w="397" w:type="dxa"/>
              <w:bottom w:w="0" w:type="dxa"/>
              <w:right w:w="15" w:type="dxa"/>
            </w:tcMar>
            <w:vAlign w:val="center"/>
            <w:hideMark/>
          </w:tcPr>
          <w:p w14:paraId="0ABCC1F2"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Eggs, Meat &amp; Fish</w:t>
            </w:r>
          </w:p>
        </w:tc>
        <w:tc>
          <w:tcPr>
            <w:tcW w:w="653" w:type="dxa"/>
            <w:tcMar>
              <w:top w:w="0" w:type="dxa"/>
              <w:left w:w="15" w:type="dxa"/>
              <w:bottom w:w="0" w:type="dxa"/>
              <w:right w:w="15" w:type="dxa"/>
            </w:tcMar>
            <w:vAlign w:val="center"/>
          </w:tcPr>
          <w:p w14:paraId="06690CC0" w14:textId="47CC5896"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2.40</w:t>
            </w:r>
          </w:p>
        </w:tc>
        <w:tc>
          <w:tcPr>
            <w:tcW w:w="986" w:type="dxa"/>
            <w:tcMar>
              <w:top w:w="0" w:type="dxa"/>
              <w:left w:w="15" w:type="dxa"/>
              <w:bottom w:w="0" w:type="dxa"/>
              <w:right w:w="15" w:type="dxa"/>
            </w:tcMar>
            <w:vAlign w:val="center"/>
          </w:tcPr>
          <w:p w14:paraId="071ADF32" w14:textId="502F060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183.6</w:t>
            </w:r>
          </w:p>
        </w:tc>
        <w:tc>
          <w:tcPr>
            <w:tcW w:w="846" w:type="dxa"/>
            <w:tcMar>
              <w:top w:w="0" w:type="dxa"/>
              <w:left w:w="15" w:type="dxa"/>
              <w:bottom w:w="0" w:type="dxa"/>
              <w:right w:w="15" w:type="dxa"/>
            </w:tcMar>
            <w:vAlign w:val="center"/>
          </w:tcPr>
          <w:p w14:paraId="2CF1328B" w14:textId="2D03707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1.00</w:t>
            </w:r>
          </w:p>
        </w:tc>
        <w:tc>
          <w:tcPr>
            <w:tcW w:w="846" w:type="dxa"/>
            <w:tcMar>
              <w:top w:w="0" w:type="dxa"/>
              <w:left w:w="15" w:type="dxa"/>
              <w:bottom w:w="0" w:type="dxa"/>
              <w:right w:w="15" w:type="dxa"/>
            </w:tcMar>
            <w:vAlign w:val="center"/>
          </w:tcPr>
          <w:p w14:paraId="3C2CCCDF" w14:textId="4990B68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1.05</w:t>
            </w:r>
          </w:p>
        </w:tc>
        <w:tc>
          <w:tcPr>
            <w:tcW w:w="795" w:type="dxa"/>
            <w:vAlign w:val="center"/>
          </w:tcPr>
          <w:p w14:paraId="1BA29E45" w14:textId="44893E5B"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0.72</w:t>
            </w:r>
          </w:p>
        </w:tc>
        <w:tc>
          <w:tcPr>
            <w:tcW w:w="793" w:type="dxa"/>
            <w:vAlign w:val="center"/>
          </w:tcPr>
          <w:p w14:paraId="36FBDAF6" w14:textId="47FA350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1.63</w:t>
            </w:r>
          </w:p>
        </w:tc>
        <w:tc>
          <w:tcPr>
            <w:tcW w:w="720" w:type="dxa"/>
            <w:vAlign w:val="center"/>
          </w:tcPr>
          <w:p w14:paraId="6F63033D" w14:textId="1F9F7066"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-0.29</w:t>
            </w:r>
          </w:p>
        </w:tc>
        <w:tc>
          <w:tcPr>
            <w:tcW w:w="1068" w:type="dxa"/>
            <w:vAlign w:val="center"/>
          </w:tcPr>
          <w:p w14:paraId="36709882" w14:textId="38A64BA5"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6.68</w:t>
            </w:r>
          </w:p>
        </w:tc>
      </w:tr>
      <w:tr w:rsidR="00554A37" w:rsidRPr="00C90775" w14:paraId="0FF64215" w14:textId="18978786" w:rsidTr="00554A37">
        <w:trPr>
          <w:trHeight w:val="206"/>
          <w:jc w:val="center"/>
        </w:trPr>
        <w:tc>
          <w:tcPr>
            <w:tcW w:w="3626" w:type="dxa"/>
            <w:tcMar>
              <w:top w:w="0" w:type="dxa"/>
              <w:left w:w="227" w:type="dxa"/>
              <w:bottom w:w="0" w:type="dxa"/>
              <w:right w:w="15" w:type="dxa"/>
            </w:tcMar>
            <w:vAlign w:val="center"/>
            <w:hideMark/>
          </w:tcPr>
          <w:p w14:paraId="59413103"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B. Non-Food Articles</w:t>
            </w:r>
          </w:p>
        </w:tc>
        <w:tc>
          <w:tcPr>
            <w:tcW w:w="653" w:type="dxa"/>
            <w:tcMar>
              <w:top w:w="0" w:type="dxa"/>
              <w:left w:w="15" w:type="dxa"/>
              <w:bottom w:w="0" w:type="dxa"/>
              <w:right w:w="15" w:type="dxa"/>
            </w:tcMar>
            <w:vAlign w:val="center"/>
          </w:tcPr>
          <w:p w14:paraId="35021D3A" w14:textId="34B26F14"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4.12</w:t>
            </w:r>
          </w:p>
        </w:tc>
        <w:tc>
          <w:tcPr>
            <w:tcW w:w="986" w:type="dxa"/>
            <w:tcMar>
              <w:top w:w="0" w:type="dxa"/>
              <w:left w:w="15" w:type="dxa"/>
              <w:bottom w:w="0" w:type="dxa"/>
              <w:right w:w="15" w:type="dxa"/>
            </w:tcMar>
            <w:vAlign w:val="center"/>
          </w:tcPr>
          <w:p w14:paraId="2D280B72" w14:textId="3E03B1D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179.6</w:t>
            </w:r>
          </w:p>
        </w:tc>
        <w:tc>
          <w:tcPr>
            <w:tcW w:w="846" w:type="dxa"/>
            <w:tcMar>
              <w:top w:w="0" w:type="dxa"/>
              <w:left w:w="15" w:type="dxa"/>
              <w:bottom w:w="0" w:type="dxa"/>
              <w:right w:w="15" w:type="dxa"/>
            </w:tcMar>
            <w:vAlign w:val="center"/>
          </w:tcPr>
          <w:p w14:paraId="744BD1ED" w14:textId="7F2E2B4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-1.54</w:t>
            </w:r>
          </w:p>
        </w:tc>
        <w:tc>
          <w:tcPr>
            <w:tcW w:w="846" w:type="dxa"/>
            <w:tcMar>
              <w:top w:w="0" w:type="dxa"/>
              <w:left w:w="15" w:type="dxa"/>
              <w:bottom w:w="0" w:type="dxa"/>
              <w:right w:w="15" w:type="dxa"/>
            </w:tcMar>
            <w:vAlign w:val="center"/>
          </w:tcPr>
          <w:p w14:paraId="1BC1762C" w14:textId="72B6619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-0.94</w:t>
            </w:r>
          </w:p>
        </w:tc>
        <w:tc>
          <w:tcPr>
            <w:tcW w:w="795" w:type="dxa"/>
            <w:vAlign w:val="center"/>
          </w:tcPr>
          <w:p w14:paraId="028C87F2" w14:textId="2FCD9763"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-0.42</w:t>
            </w:r>
          </w:p>
        </w:tc>
        <w:tc>
          <w:tcPr>
            <w:tcW w:w="793" w:type="dxa"/>
            <w:vAlign w:val="center"/>
          </w:tcPr>
          <w:p w14:paraId="1D0FFE2C" w14:textId="079F8F1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4.64</w:t>
            </w:r>
          </w:p>
        </w:tc>
        <w:tc>
          <w:tcPr>
            <w:tcW w:w="720" w:type="dxa"/>
            <w:vAlign w:val="center"/>
          </w:tcPr>
          <w:p w14:paraId="02B4FBAD" w14:textId="539584A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1.52</w:t>
            </w:r>
          </w:p>
        </w:tc>
        <w:tc>
          <w:tcPr>
            <w:tcW w:w="1068" w:type="dxa"/>
            <w:vAlign w:val="center"/>
          </w:tcPr>
          <w:p w14:paraId="0836E06C" w14:textId="42E54B9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12.18</w:t>
            </w:r>
          </w:p>
        </w:tc>
      </w:tr>
      <w:tr w:rsidR="00554A37" w:rsidRPr="00C90775" w14:paraId="03C62F22" w14:textId="3C4C4050" w:rsidTr="00554A37">
        <w:trPr>
          <w:trHeight w:val="206"/>
          <w:jc w:val="center"/>
        </w:trPr>
        <w:tc>
          <w:tcPr>
            <w:tcW w:w="3626" w:type="dxa"/>
            <w:tcMar>
              <w:top w:w="0" w:type="dxa"/>
              <w:left w:w="397" w:type="dxa"/>
              <w:bottom w:w="0" w:type="dxa"/>
              <w:right w:w="15" w:type="dxa"/>
            </w:tcMar>
            <w:vAlign w:val="center"/>
            <w:hideMark/>
          </w:tcPr>
          <w:p w14:paraId="7551DCB1"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Oil Seeds</w:t>
            </w:r>
          </w:p>
        </w:tc>
        <w:tc>
          <w:tcPr>
            <w:tcW w:w="653" w:type="dxa"/>
            <w:tcMar>
              <w:top w:w="0" w:type="dxa"/>
              <w:left w:w="15" w:type="dxa"/>
              <w:bottom w:w="0" w:type="dxa"/>
              <w:right w:w="15" w:type="dxa"/>
            </w:tcMar>
            <w:vAlign w:val="center"/>
          </w:tcPr>
          <w:p w14:paraId="608C73ED" w14:textId="3F484314"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1.12</w:t>
            </w:r>
          </w:p>
        </w:tc>
        <w:tc>
          <w:tcPr>
            <w:tcW w:w="986" w:type="dxa"/>
            <w:tcMar>
              <w:top w:w="0" w:type="dxa"/>
              <w:left w:w="15" w:type="dxa"/>
              <w:bottom w:w="0" w:type="dxa"/>
              <w:right w:w="15" w:type="dxa"/>
            </w:tcMar>
            <w:vAlign w:val="center"/>
          </w:tcPr>
          <w:p w14:paraId="07482E3B" w14:textId="06081D3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223.7</w:t>
            </w:r>
          </w:p>
        </w:tc>
        <w:tc>
          <w:tcPr>
            <w:tcW w:w="846" w:type="dxa"/>
            <w:tcMar>
              <w:top w:w="0" w:type="dxa"/>
              <w:left w:w="15" w:type="dxa"/>
              <w:bottom w:w="0" w:type="dxa"/>
              <w:right w:w="15" w:type="dxa"/>
            </w:tcMar>
            <w:vAlign w:val="center"/>
          </w:tcPr>
          <w:p w14:paraId="77224CD2" w14:textId="6157931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2.06</w:t>
            </w:r>
          </w:p>
        </w:tc>
        <w:tc>
          <w:tcPr>
            <w:tcW w:w="846" w:type="dxa"/>
            <w:tcMar>
              <w:top w:w="0" w:type="dxa"/>
              <w:left w:w="15" w:type="dxa"/>
              <w:bottom w:w="0" w:type="dxa"/>
              <w:right w:w="15" w:type="dxa"/>
            </w:tcMar>
            <w:vAlign w:val="center"/>
          </w:tcPr>
          <w:p w14:paraId="79EA07C0" w14:textId="48A9B4D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1.59</w:t>
            </w:r>
          </w:p>
        </w:tc>
        <w:tc>
          <w:tcPr>
            <w:tcW w:w="795" w:type="dxa"/>
            <w:vAlign w:val="center"/>
          </w:tcPr>
          <w:p w14:paraId="3A8D7C9F" w14:textId="79C9A0CC"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-1.94</w:t>
            </w:r>
          </w:p>
        </w:tc>
        <w:tc>
          <w:tcPr>
            <w:tcW w:w="793" w:type="dxa"/>
            <w:vAlign w:val="center"/>
          </w:tcPr>
          <w:p w14:paraId="73090E7F" w14:textId="4D212C23"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11.89</w:t>
            </w:r>
          </w:p>
        </w:tc>
        <w:tc>
          <w:tcPr>
            <w:tcW w:w="720" w:type="dxa"/>
            <w:vAlign w:val="center"/>
          </w:tcPr>
          <w:p w14:paraId="36FE8CAE" w14:textId="7EBE54EC"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1.95</w:t>
            </w:r>
          </w:p>
        </w:tc>
        <w:tc>
          <w:tcPr>
            <w:tcW w:w="1068" w:type="dxa"/>
            <w:vAlign w:val="center"/>
          </w:tcPr>
          <w:p w14:paraId="544C15ED" w14:textId="5AFC3D6A"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22.24</w:t>
            </w:r>
          </w:p>
        </w:tc>
      </w:tr>
      <w:tr w:rsidR="00554A37" w:rsidRPr="00C90775" w14:paraId="07DC7243" w14:textId="05F20F46" w:rsidTr="00554A37">
        <w:trPr>
          <w:trHeight w:val="206"/>
          <w:jc w:val="center"/>
        </w:trPr>
        <w:tc>
          <w:tcPr>
            <w:tcW w:w="3626" w:type="dxa"/>
            <w:tcMar>
              <w:top w:w="0" w:type="dxa"/>
              <w:left w:w="227" w:type="dxa"/>
              <w:bottom w:w="0" w:type="dxa"/>
              <w:right w:w="15" w:type="dxa"/>
            </w:tcMar>
            <w:vAlign w:val="center"/>
            <w:hideMark/>
          </w:tcPr>
          <w:p w14:paraId="650AE891"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 Minerals</w:t>
            </w:r>
          </w:p>
        </w:tc>
        <w:tc>
          <w:tcPr>
            <w:tcW w:w="653" w:type="dxa"/>
            <w:tcMar>
              <w:top w:w="0" w:type="dxa"/>
              <w:left w:w="15" w:type="dxa"/>
              <w:bottom w:w="0" w:type="dxa"/>
              <w:right w:w="15" w:type="dxa"/>
            </w:tcMar>
            <w:vAlign w:val="center"/>
          </w:tcPr>
          <w:p w14:paraId="6E88FA3F" w14:textId="2AA1AFB3"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0.83</w:t>
            </w:r>
          </w:p>
        </w:tc>
        <w:tc>
          <w:tcPr>
            <w:tcW w:w="986" w:type="dxa"/>
            <w:tcMar>
              <w:top w:w="0" w:type="dxa"/>
              <w:left w:w="15" w:type="dxa"/>
              <w:bottom w:w="0" w:type="dxa"/>
              <w:right w:w="15" w:type="dxa"/>
            </w:tcMar>
            <w:vAlign w:val="center"/>
          </w:tcPr>
          <w:p w14:paraId="17F52858" w14:textId="6919445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255.7</w:t>
            </w:r>
          </w:p>
        </w:tc>
        <w:tc>
          <w:tcPr>
            <w:tcW w:w="846" w:type="dxa"/>
            <w:tcMar>
              <w:top w:w="0" w:type="dxa"/>
              <w:left w:w="15" w:type="dxa"/>
              <w:bottom w:w="0" w:type="dxa"/>
              <w:right w:w="15" w:type="dxa"/>
            </w:tcMar>
            <w:vAlign w:val="center"/>
          </w:tcPr>
          <w:p w14:paraId="33196959" w14:textId="5D09C0D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-7.13</w:t>
            </w:r>
          </w:p>
        </w:tc>
        <w:tc>
          <w:tcPr>
            <w:tcW w:w="846" w:type="dxa"/>
            <w:tcMar>
              <w:top w:w="0" w:type="dxa"/>
              <w:left w:w="15" w:type="dxa"/>
              <w:bottom w:w="0" w:type="dxa"/>
              <w:right w:w="15" w:type="dxa"/>
            </w:tcMar>
            <w:vAlign w:val="center"/>
          </w:tcPr>
          <w:p w14:paraId="70EB49B4" w14:textId="4E8C035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0.91</w:t>
            </w:r>
          </w:p>
        </w:tc>
        <w:tc>
          <w:tcPr>
            <w:tcW w:w="795" w:type="dxa"/>
            <w:vAlign w:val="center"/>
          </w:tcPr>
          <w:p w14:paraId="5B8D71B1" w14:textId="75F1606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5.20</w:t>
            </w:r>
          </w:p>
        </w:tc>
        <w:tc>
          <w:tcPr>
            <w:tcW w:w="793" w:type="dxa"/>
            <w:vAlign w:val="center"/>
          </w:tcPr>
          <w:p w14:paraId="2B8F73A5" w14:textId="205F1E93"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6.62</w:t>
            </w:r>
          </w:p>
        </w:tc>
        <w:tc>
          <w:tcPr>
            <w:tcW w:w="720" w:type="dxa"/>
            <w:vAlign w:val="center"/>
          </w:tcPr>
          <w:p w14:paraId="4D90554B" w14:textId="247EC67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1.79</w:t>
            </w:r>
          </w:p>
        </w:tc>
        <w:tc>
          <w:tcPr>
            <w:tcW w:w="1068" w:type="dxa"/>
            <w:vAlign w:val="center"/>
          </w:tcPr>
          <w:p w14:paraId="3240B2AB" w14:textId="51E53C87"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12.15</w:t>
            </w:r>
          </w:p>
        </w:tc>
      </w:tr>
      <w:tr w:rsidR="00554A37" w:rsidRPr="00C90775" w14:paraId="61FE5363" w14:textId="77131379" w:rsidTr="00554A37">
        <w:trPr>
          <w:trHeight w:val="206"/>
          <w:jc w:val="center"/>
        </w:trPr>
        <w:tc>
          <w:tcPr>
            <w:tcW w:w="3626" w:type="dxa"/>
            <w:tcMar>
              <w:top w:w="0" w:type="dxa"/>
              <w:left w:w="227" w:type="dxa"/>
              <w:bottom w:w="0" w:type="dxa"/>
              <w:right w:w="15" w:type="dxa"/>
            </w:tcMar>
            <w:vAlign w:val="center"/>
            <w:hideMark/>
          </w:tcPr>
          <w:p w14:paraId="2F181948"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D. Crude Petroleum &amp; Natural gas</w:t>
            </w:r>
          </w:p>
        </w:tc>
        <w:tc>
          <w:tcPr>
            <w:tcW w:w="653" w:type="dxa"/>
            <w:tcMar>
              <w:top w:w="0" w:type="dxa"/>
              <w:left w:w="15" w:type="dxa"/>
              <w:bottom w:w="0" w:type="dxa"/>
              <w:right w:w="15" w:type="dxa"/>
            </w:tcMar>
            <w:vAlign w:val="center"/>
          </w:tcPr>
          <w:p w14:paraId="4A8EA7B0" w14:textId="3A6413BE"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2.41</w:t>
            </w:r>
          </w:p>
        </w:tc>
        <w:tc>
          <w:tcPr>
            <w:tcW w:w="986" w:type="dxa"/>
            <w:tcMar>
              <w:top w:w="0" w:type="dxa"/>
              <w:left w:w="15" w:type="dxa"/>
              <w:bottom w:w="0" w:type="dxa"/>
              <w:right w:w="15" w:type="dxa"/>
            </w:tcMar>
            <w:vAlign w:val="center"/>
          </w:tcPr>
          <w:p w14:paraId="5DC3DE2E" w14:textId="2FD4745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229.7</w:t>
            </w:r>
          </w:p>
        </w:tc>
        <w:tc>
          <w:tcPr>
            <w:tcW w:w="846" w:type="dxa"/>
            <w:tcMar>
              <w:top w:w="0" w:type="dxa"/>
              <w:left w:w="15" w:type="dxa"/>
              <w:bottom w:w="0" w:type="dxa"/>
              <w:right w:w="15" w:type="dxa"/>
            </w:tcMar>
            <w:vAlign w:val="center"/>
          </w:tcPr>
          <w:p w14:paraId="3E2F8359" w14:textId="56E59B0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-5.31</w:t>
            </w:r>
          </w:p>
        </w:tc>
        <w:tc>
          <w:tcPr>
            <w:tcW w:w="846" w:type="dxa"/>
            <w:tcMar>
              <w:top w:w="0" w:type="dxa"/>
              <w:left w:w="15" w:type="dxa"/>
              <w:bottom w:w="0" w:type="dxa"/>
              <w:right w:w="15" w:type="dxa"/>
            </w:tcMar>
            <w:vAlign w:val="center"/>
          </w:tcPr>
          <w:p w14:paraId="3FCEB1BE" w14:textId="3AC0866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16.42</w:t>
            </w:r>
          </w:p>
        </w:tc>
        <w:tc>
          <w:tcPr>
            <w:tcW w:w="795" w:type="dxa"/>
            <w:vAlign w:val="center"/>
          </w:tcPr>
          <w:p w14:paraId="716AC999" w14:textId="5CDE91A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-1.54</w:t>
            </w:r>
          </w:p>
        </w:tc>
        <w:tc>
          <w:tcPr>
            <w:tcW w:w="793" w:type="dxa"/>
            <w:vAlign w:val="center"/>
          </w:tcPr>
          <w:p w14:paraId="72EC6AAE" w14:textId="73E0A7D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-5.13</w:t>
            </w:r>
          </w:p>
        </w:tc>
        <w:tc>
          <w:tcPr>
            <w:tcW w:w="720" w:type="dxa"/>
            <w:vAlign w:val="center"/>
          </w:tcPr>
          <w:p w14:paraId="65907E33" w14:textId="75495159"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-15.55</w:t>
            </w:r>
          </w:p>
        </w:tc>
        <w:tc>
          <w:tcPr>
            <w:tcW w:w="1068" w:type="dxa"/>
            <w:vAlign w:val="center"/>
          </w:tcPr>
          <w:p w14:paraId="31DF027E" w14:textId="015BA163"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67.18</w:t>
            </w:r>
          </w:p>
        </w:tc>
      </w:tr>
      <w:tr w:rsidR="00554A37" w:rsidRPr="00C90775" w14:paraId="31FCA7CF" w14:textId="536F673A" w:rsidTr="00554A37">
        <w:trPr>
          <w:trHeight w:val="206"/>
          <w:jc w:val="center"/>
        </w:trPr>
        <w:tc>
          <w:tcPr>
            <w:tcW w:w="3626" w:type="dxa"/>
            <w:tcMar>
              <w:top w:w="0" w:type="dxa"/>
              <w:left w:w="397" w:type="dxa"/>
              <w:bottom w:w="0" w:type="dxa"/>
              <w:right w:w="15" w:type="dxa"/>
            </w:tcMar>
            <w:vAlign w:val="center"/>
            <w:hideMark/>
          </w:tcPr>
          <w:p w14:paraId="74D1DF91"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Crude Petroleum</w:t>
            </w:r>
          </w:p>
        </w:tc>
        <w:tc>
          <w:tcPr>
            <w:tcW w:w="653" w:type="dxa"/>
            <w:tcMar>
              <w:top w:w="0" w:type="dxa"/>
              <w:left w:w="15" w:type="dxa"/>
              <w:bottom w:w="0" w:type="dxa"/>
              <w:right w:w="15" w:type="dxa"/>
            </w:tcMar>
            <w:vAlign w:val="center"/>
          </w:tcPr>
          <w:p w14:paraId="327ABF61" w14:textId="66D22E4D"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1.95</w:t>
            </w:r>
          </w:p>
        </w:tc>
        <w:tc>
          <w:tcPr>
            <w:tcW w:w="986" w:type="dxa"/>
            <w:tcMar>
              <w:top w:w="0" w:type="dxa"/>
              <w:left w:w="15" w:type="dxa"/>
              <w:bottom w:w="0" w:type="dxa"/>
              <w:right w:w="15" w:type="dxa"/>
            </w:tcMar>
            <w:vAlign w:val="center"/>
          </w:tcPr>
          <w:p w14:paraId="2A0CAFE6" w14:textId="609C0AB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214.2</w:t>
            </w:r>
          </w:p>
        </w:tc>
        <w:tc>
          <w:tcPr>
            <w:tcW w:w="846" w:type="dxa"/>
            <w:tcMar>
              <w:top w:w="0" w:type="dxa"/>
              <w:left w:w="15" w:type="dxa"/>
              <w:bottom w:w="0" w:type="dxa"/>
              <w:right w:w="15" w:type="dxa"/>
            </w:tcMar>
            <w:vAlign w:val="center"/>
          </w:tcPr>
          <w:p w14:paraId="43C4E538" w14:textId="76C6963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-5.71</w:t>
            </w:r>
          </w:p>
        </w:tc>
        <w:tc>
          <w:tcPr>
            <w:tcW w:w="846" w:type="dxa"/>
            <w:tcMar>
              <w:top w:w="0" w:type="dxa"/>
              <w:left w:w="15" w:type="dxa"/>
              <w:bottom w:w="0" w:type="dxa"/>
              <w:right w:w="15" w:type="dxa"/>
            </w:tcMar>
            <w:vAlign w:val="center"/>
          </w:tcPr>
          <w:p w14:paraId="739A66F0" w14:textId="4BDAE3F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16.99</w:t>
            </w:r>
          </w:p>
        </w:tc>
        <w:tc>
          <w:tcPr>
            <w:tcW w:w="795" w:type="dxa"/>
            <w:vAlign w:val="center"/>
          </w:tcPr>
          <w:p w14:paraId="229AE91F" w14:textId="72C1A0A2"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-2.55</w:t>
            </w:r>
          </w:p>
        </w:tc>
        <w:tc>
          <w:tcPr>
            <w:tcW w:w="793" w:type="dxa"/>
            <w:vAlign w:val="center"/>
          </w:tcPr>
          <w:p w14:paraId="20807B27" w14:textId="6CC8FBBA"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-7.18</w:t>
            </w:r>
          </w:p>
        </w:tc>
        <w:tc>
          <w:tcPr>
            <w:tcW w:w="720" w:type="dxa"/>
            <w:vAlign w:val="center"/>
          </w:tcPr>
          <w:p w14:paraId="6A2C96A5" w14:textId="158AE9A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-19.85</w:t>
            </w:r>
          </w:p>
        </w:tc>
        <w:tc>
          <w:tcPr>
            <w:tcW w:w="1068" w:type="dxa"/>
            <w:vAlign w:val="center"/>
          </w:tcPr>
          <w:p w14:paraId="73D7F289" w14:textId="0F514492"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88.06</w:t>
            </w:r>
          </w:p>
        </w:tc>
      </w:tr>
      <w:tr w:rsidR="00554A37" w:rsidRPr="00C90775" w14:paraId="1E9EFDEC" w14:textId="3E806323" w:rsidTr="00554A37">
        <w:trPr>
          <w:trHeight w:val="206"/>
          <w:jc w:val="center"/>
        </w:trPr>
        <w:tc>
          <w:tcPr>
            <w:tcW w:w="3626" w:type="dxa"/>
            <w:tcMar>
              <w:top w:w="0" w:type="dxa"/>
              <w:left w:w="15" w:type="dxa"/>
              <w:bottom w:w="0" w:type="dxa"/>
              <w:right w:w="15" w:type="dxa"/>
            </w:tcMar>
            <w:vAlign w:val="center"/>
            <w:hideMark/>
          </w:tcPr>
          <w:p w14:paraId="44BE82D8"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II. FUEL &amp; POWER</w:t>
            </w:r>
          </w:p>
        </w:tc>
        <w:tc>
          <w:tcPr>
            <w:tcW w:w="653" w:type="dxa"/>
            <w:tcMar>
              <w:top w:w="0" w:type="dxa"/>
              <w:left w:w="15" w:type="dxa"/>
              <w:bottom w:w="0" w:type="dxa"/>
              <w:right w:w="15" w:type="dxa"/>
            </w:tcMar>
            <w:vAlign w:val="center"/>
          </w:tcPr>
          <w:p w14:paraId="5BAE7FB8" w14:textId="09792DF1"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13.15</w:t>
            </w:r>
          </w:p>
        </w:tc>
        <w:tc>
          <w:tcPr>
            <w:tcW w:w="986" w:type="dxa"/>
            <w:tcMar>
              <w:top w:w="0" w:type="dxa"/>
              <w:left w:w="15" w:type="dxa"/>
              <w:bottom w:w="0" w:type="dxa"/>
              <w:right w:w="15" w:type="dxa"/>
            </w:tcMar>
            <w:vAlign w:val="center"/>
          </w:tcPr>
          <w:p w14:paraId="50669B39" w14:textId="59A80D4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181.7</w:t>
            </w:r>
          </w:p>
        </w:tc>
        <w:tc>
          <w:tcPr>
            <w:tcW w:w="846" w:type="dxa"/>
            <w:tcMar>
              <w:top w:w="0" w:type="dxa"/>
              <w:left w:w="15" w:type="dxa"/>
              <w:bottom w:w="0" w:type="dxa"/>
              <w:right w:w="15" w:type="dxa"/>
            </w:tcMar>
            <w:vAlign w:val="center"/>
          </w:tcPr>
          <w:p w14:paraId="0B5DAA55" w14:textId="058D93E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-4.21</w:t>
            </w:r>
          </w:p>
        </w:tc>
        <w:tc>
          <w:tcPr>
            <w:tcW w:w="846" w:type="dxa"/>
            <w:tcMar>
              <w:top w:w="0" w:type="dxa"/>
              <w:left w:w="15" w:type="dxa"/>
              <w:bottom w:w="0" w:type="dxa"/>
              <w:right w:w="15" w:type="dxa"/>
            </w:tcMar>
            <w:vAlign w:val="center"/>
          </w:tcPr>
          <w:p w14:paraId="235C4371" w14:textId="3D6481A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18.22</w:t>
            </w:r>
          </w:p>
        </w:tc>
        <w:tc>
          <w:tcPr>
            <w:tcW w:w="795" w:type="dxa"/>
            <w:vAlign w:val="center"/>
          </w:tcPr>
          <w:p w14:paraId="675988BB" w14:textId="1994112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-1.34</w:t>
            </w:r>
          </w:p>
        </w:tc>
        <w:tc>
          <w:tcPr>
            <w:tcW w:w="793" w:type="dxa"/>
            <w:vAlign w:val="center"/>
          </w:tcPr>
          <w:p w14:paraId="57479132" w14:textId="4F763A57"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-2.87</w:t>
            </w:r>
          </w:p>
        </w:tc>
        <w:tc>
          <w:tcPr>
            <w:tcW w:w="720" w:type="dxa"/>
            <w:vAlign w:val="center"/>
          </w:tcPr>
          <w:p w14:paraId="4162494A" w14:textId="4101C3E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-3.76</w:t>
            </w:r>
          </w:p>
        </w:tc>
        <w:tc>
          <w:tcPr>
            <w:tcW w:w="1068" w:type="dxa"/>
            <w:vAlign w:val="center"/>
          </w:tcPr>
          <w:p w14:paraId="5E6808CF" w14:textId="32A8CF9A"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24.71</w:t>
            </w:r>
          </w:p>
        </w:tc>
      </w:tr>
      <w:tr w:rsidR="00554A37" w:rsidRPr="00C90775" w14:paraId="54CC8F02" w14:textId="5826D7E5" w:rsidTr="00554A37">
        <w:trPr>
          <w:trHeight w:val="206"/>
          <w:jc w:val="center"/>
        </w:trPr>
        <w:tc>
          <w:tcPr>
            <w:tcW w:w="3626" w:type="dxa"/>
            <w:tcMar>
              <w:top w:w="0" w:type="dxa"/>
              <w:left w:w="227" w:type="dxa"/>
              <w:bottom w:w="0" w:type="dxa"/>
              <w:right w:w="15" w:type="dxa"/>
            </w:tcMar>
            <w:vAlign w:val="center"/>
            <w:hideMark/>
          </w:tcPr>
          <w:p w14:paraId="5480067F"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LPG</w:t>
            </w:r>
          </w:p>
        </w:tc>
        <w:tc>
          <w:tcPr>
            <w:tcW w:w="653" w:type="dxa"/>
            <w:tcMar>
              <w:top w:w="0" w:type="dxa"/>
              <w:left w:w="15" w:type="dxa"/>
              <w:bottom w:w="0" w:type="dxa"/>
              <w:right w:w="15" w:type="dxa"/>
            </w:tcMar>
            <w:vAlign w:val="center"/>
          </w:tcPr>
          <w:p w14:paraId="4E862614" w14:textId="0FF3606A"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0.64</w:t>
            </w:r>
          </w:p>
        </w:tc>
        <w:tc>
          <w:tcPr>
            <w:tcW w:w="986" w:type="dxa"/>
            <w:tcMar>
              <w:top w:w="0" w:type="dxa"/>
              <w:left w:w="15" w:type="dxa"/>
              <w:bottom w:w="0" w:type="dxa"/>
              <w:right w:w="15" w:type="dxa"/>
            </w:tcMar>
            <w:vAlign w:val="center"/>
          </w:tcPr>
          <w:p w14:paraId="0B6FB558" w14:textId="245C155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134.1</w:t>
            </w:r>
          </w:p>
        </w:tc>
        <w:tc>
          <w:tcPr>
            <w:tcW w:w="846" w:type="dxa"/>
            <w:tcMar>
              <w:top w:w="0" w:type="dxa"/>
              <w:left w:w="15" w:type="dxa"/>
              <w:bottom w:w="0" w:type="dxa"/>
              <w:right w:w="15" w:type="dxa"/>
            </w:tcMar>
            <w:vAlign w:val="center"/>
          </w:tcPr>
          <w:p w14:paraId="578CAFE8" w14:textId="08AFA03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-2.26</w:t>
            </w:r>
          </w:p>
        </w:tc>
        <w:tc>
          <w:tcPr>
            <w:tcW w:w="846" w:type="dxa"/>
            <w:tcMar>
              <w:top w:w="0" w:type="dxa"/>
              <w:left w:w="15" w:type="dxa"/>
              <w:bottom w:w="0" w:type="dxa"/>
              <w:right w:w="15" w:type="dxa"/>
            </w:tcMar>
            <w:vAlign w:val="center"/>
          </w:tcPr>
          <w:p w14:paraId="4B45474C" w14:textId="7F27827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10.10</w:t>
            </w:r>
          </w:p>
        </w:tc>
        <w:tc>
          <w:tcPr>
            <w:tcW w:w="795" w:type="dxa"/>
            <w:vAlign w:val="center"/>
          </w:tcPr>
          <w:p w14:paraId="443281AD" w14:textId="736193BC"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2.77</w:t>
            </w:r>
          </w:p>
        </w:tc>
        <w:tc>
          <w:tcPr>
            <w:tcW w:w="793" w:type="dxa"/>
            <w:vAlign w:val="center"/>
          </w:tcPr>
          <w:p w14:paraId="06A71C09" w14:textId="6253579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-4.73</w:t>
            </w:r>
          </w:p>
        </w:tc>
        <w:tc>
          <w:tcPr>
            <w:tcW w:w="720" w:type="dxa"/>
            <w:vAlign w:val="center"/>
          </w:tcPr>
          <w:p w14:paraId="5C155CB1" w14:textId="68315ED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-0.41</w:t>
            </w:r>
          </w:p>
        </w:tc>
        <w:tc>
          <w:tcPr>
            <w:tcW w:w="1068" w:type="dxa"/>
            <w:vAlign w:val="center"/>
          </w:tcPr>
          <w:p w14:paraId="65355F34" w14:textId="66799AA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10.92</w:t>
            </w:r>
          </w:p>
        </w:tc>
      </w:tr>
      <w:tr w:rsidR="00554A37" w:rsidRPr="00C90775" w14:paraId="15F54B77" w14:textId="4B924720" w:rsidTr="00554A37">
        <w:trPr>
          <w:trHeight w:val="206"/>
          <w:jc w:val="center"/>
        </w:trPr>
        <w:tc>
          <w:tcPr>
            <w:tcW w:w="3626" w:type="dxa"/>
            <w:tcMar>
              <w:top w:w="0" w:type="dxa"/>
              <w:left w:w="227" w:type="dxa"/>
              <w:bottom w:w="0" w:type="dxa"/>
              <w:right w:w="15" w:type="dxa"/>
            </w:tcMar>
            <w:vAlign w:val="center"/>
            <w:hideMark/>
          </w:tcPr>
          <w:p w14:paraId="469731FE"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Petrol</w:t>
            </w:r>
          </w:p>
        </w:tc>
        <w:tc>
          <w:tcPr>
            <w:tcW w:w="653" w:type="dxa"/>
            <w:tcMar>
              <w:top w:w="0" w:type="dxa"/>
              <w:left w:w="15" w:type="dxa"/>
              <w:bottom w:w="0" w:type="dxa"/>
              <w:right w:w="15" w:type="dxa"/>
            </w:tcMar>
            <w:vAlign w:val="center"/>
          </w:tcPr>
          <w:p w14:paraId="3165B730" w14:textId="2E866867"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1.60</w:t>
            </w:r>
          </w:p>
        </w:tc>
        <w:tc>
          <w:tcPr>
            <w:tcW w:w="986" w:type="dxa"/>
            <w:tcMar>
              <w:top w:w="0" w:type="dxa"/>
              <w:left w:w="15" w:type="dxa"/>
              <w:bottom w:w="0" w:type="dxa"/>
              <w:right w:w="15" w:type="dxa"/>
            </w:tcMar>
            <w:vAlign w:val="center"/>
          </w:tcPr>
          <w:p w14:paraId="26318514" w14:textId="41CBB52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193.7</w:t>
            </w:r>
          </w:p>
        </w:tc>
        <w:tc>
          <w:tcPr>
            <w:tcW w:w="846" w:type="dxa"/>
            <w:tcMar>
              <w:top w:w="0" w:type="dxa"/>
              <w:left w:w="15" w:type="dxa"/>
              <w:bottom w:w="0" w:type="dxa"/>
              <w:right w:w="15" w:type="dxa"/>
            </w:tcMar>
            <w:vAlign w:val="center"/>
          </w:tcPr>
          <w:p w14:paraId="54CB2588" w14:textId="2C0FC16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-3.62</w:t>
            </w:r>
          </w:p>
        </w:tc>
        <w:tc>
          <w:tcPr>
            <w:tcW w:w="846" w:type="dxa"/>
            <w:tcMar>
              <w:top w:w="0" w:type="dxa"/>
              <w:left w:w="15" w:type="dxa"/>
              <w:bottom w:w="0" w:type="dxa"/>
              <w:right w:w="15" w:type="dxa"/>
            </w:tcMar>
            <w:vAlign w:val="center"/>
          </w:tcPr>
          <w:p w14:paraId="106BC75F" w14:textId="09A5E4A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24.49</w:t>
            </w:r>
          </w:p>
        </w:tc>
        <w:tc>
          <w:tcPr>
            <w:tcW w:w="795" w:type="dxa"/>
            <w:vAlign w:val="center"/>
          </w:tcPr>
          <w:p w14:paraId="4B8B7F5F" w14:textId="180DF9AE"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-3.73</w:t>
            </w:r>
          </w:p>
        </w:tc>
        <w:tc>
          <w:tcPr>
            <w:tcW w:w="793" w:type="dxa"/>
            <w:vAlign w:val="center"/>
          </w:tcPr>
          <w:p w14:paraId="7FADE2EC" w14:textId="36BEC5F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-4.43</w:t>
            </w:r>
          </w:p>
        </w:tc>
        <w:tc>
          <w:tcPr>
            <w:tcW w:w="720" w:type="dxa"/>
            <w:vAlign w:val="center"/>
          </w:tcPr>
          <w:p w14:paraId="060C55DC" w14:textId="36386FC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-7.70</w:t>
            </w:r>
          </w:p>
        </w:tc>
        <w:tc>
          <w:tcPr>
            <w:tcW w:w="1068" w:type="dxa"/>
            <w:vAlign w:val="center"/>
          </w:tcPr>
          <w:p w14:paraId="45BF6C6B" w14:textId="08C24DAC"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32.40</w:t>
            </w:r>
          </w:p>
        </w:tc>
      </w:tr>
      <w:tr w:rsidR="00554A37" w:rsidRPr="00C90775" w14:paraId="2874FF0B" w14:textId="5BAF1DE2" w:rsidTr="00554A37">
        <w:trPr>
          <w:trHeight w:val="206"/>
          <w:jc w:val="center"/>
        </w:trPr>
        <w:tc>
          <w:tcPr>
            <w:tcW w:w="3626" w:type="dxa"/>
            <w:tcMar>
              <w:top w:w="0" w:type="dxa"/>
              <w:left w:w="227" w:type="dxa"/>
              <w:bottom w:w="0" w:type="dxa"/>
              <w:right w:w="15" w:type="dxa"/>
            </w:tcMar>
            <w:vAlign w:val="center"/>
            <w:hideMark/>
          </w:tcPr>
          <w:p w14:paraId="7E5CC24F"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HSD</w:t>
            </w:r>
          </w:p>
        </w:tc>
        <w:tc>
          <w:tcPr>
            <w:tcW w:w="653" w:type="dxa"/>
            <w:tcMar>
              <w:top w:w="0" w:type="dxa"/>
              <w:left w:w="15" w:type="dxa"/>
              <w:bottom w:w="0" w:type="dxa"/>
              <w:right w:w="15" w:type="dxa"/>
            </w:tcMar>
            <w:vAlign w:val="center"/>
          </w:tcPr>
          <w:p w14:paraId="479745BD" w14:textId="59C7C718"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3.10</w:t>
            </w:r>
          </w:p>
        </w:tc>
        <w:tc>
          <w:tcPr>
            <w:tcW w:w="986" w:type="dxa"/>
            <w:tcMar>
              <w:top w:w="0" w:type="dxa"/>
              <w:left w:w="15" w:type="dxa"/>
              <w:bottom w:w="0" w:type="dxa"/>
              <w:right w:w="15" w:type="dxa"/>
            </w:tcMar>
            <w:vAlign w:val="center"/>
          </w:tcPr>
          <w:p w14:paraId="115B3303" w14:textId="75ED890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200.3</w:t>
            </w:r>
          </w:p>
        </w:tc>
        <w:tc>
          <w:tcPr>
            <w:tcW w:w="846" w:type="dxa"/>
            <w:tcMar>
              <w:top w:w="0" w:type="dxa"/>
              <w:left w:w="15" w:type="dxa"/>
              <w:bottom w:w="0" w:type="dxa"/>
              <w:right w:w="15" w:type="dxa"/>
            </w:tcMar>
            <w:vAlign w:val="center"/>
          </w:tcPr>
          <w:p w14:paraId="72C0BB46" w14:textId="078A83A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-3.26</w:t>
            </w:r>
          </w:p>
        </w:tc>
        <w:tc>
          <w:tcPr>
            <w:tcW w:w="846" w:type="dxa"/>
            <w:tcMar>
              <w:top w:w="0" w:type="dxa"/>
              <w:left w:w="15" w:type="dxa"/>
              <w:bottom w:w="0" w:type="dxa"/>
              <w:right w:w="15" w:type="dxa"/>
            </w:tcMar>
            <w:vAlign w:val="center"/>
          </w:tcPr>
          <w:p w14:paraId="66DD6DAE" w14:textId="5717DD0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17.27</w:t>
            </w:r>
          </w:p>
        </w:tc>
        <w:tc>
          <w:tcPr>
            <w:tcW w:w="795" w:type="dxa"/>
            <w:vAlign w:val="center"/>
          </w:tcPr>
          <w:p w14:paraId="06E3CA5B" w14:textId="6F1E1F6B"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-3.40</w:t>
            </w:r>
          </w:p>
        </w:tc>
        <w:tc>
          <w:tcPr>
            <w:tcW w:w="793" w:type="dxa"/>
            <w:vAlign w:val="center"/>
          </w:tcPr>
          <w:p w14:paraId="63E8E6DA" w14:textId="5CB851E6"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-3.15</w:t>
            </w:r>
          </w:p>
        </w:tc>
        <w:tc>
          <w:tcPr>
            <w:tcW w:w="720" w:type="dxa"/>
            <w:vAlign w:val="center"/>
          </w:tcPr>
          <w:p w14:paraId="0506D371" w14:textId="50B47BEA"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-5.04</w:t>
            </w:r>
          </w:p>
        </w:tc>
        <w:tc>
          <w:tcPr>
            <w:tcW w:w="1068" w:type="dxa"/>
            <w:vAlign w:val="center"/>
          </w:tcPr>
          <w:p w14:paraId="681A5F36" w14:textId="7B6D1923"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25.19</w:t>
            </w:r>
          </w:p>
        </w:tc>
      </w:tr>
      <w:tr w:rsidR="00554A37" w:rsidRPr="00C90775" w14:paraId="45E64A50" w14:textId="56C37AF9" w:rsidTr="00554A37">
        <w:trPr>
          <w:trHeight w:val="349"/>
          <w:jc w:val="center"/>
        </w:trPr>
        <w:tc>
          <w:tcPr>
            <w:tcW w:w="3626" w:type="dxa"/>
            <w:tcMar>
              <w:top w:w="0" w:type="dxa"/>
              <w:left w:w="15" w:type="dxa"/>
              <w:bottom w:w="0" w:type="dxa"/>
              <w:right w:w="15" w:type="dxa"/>
            </w:tcMar>
            <w:vAlign w:val="center"/>
            <w:hideMark/>
          </w:tcPr>
          <w:p w14:paraId="2B690923"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III. MANUFACTURED PRODUCTS</w:t>
            </w:r>
          </w:p>
        </w:tc>
        <w:tc>
          <w:tcPr>
            <w:tcW w:w="653" w:type="dxa"/>
            <w:tcMar>
              <w:top w:w="0" w:type="dxa"/>
              <w:left w:w="15" w:type="dxa"/>
              <w:bottom w:w="0" w:type="dxa"/>
              <w:right w:w="15" w:type="dxa"/>
            </w:tcMar>
            <w:vAlign w:val="center"/>
          </w:tcPr>
          <w:p w14:paraId="779049C5" w14:textId="1D7B70AD"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64.23</w:t>
            </w:r>
          </w:p>
        </w:tc>
        <w:tc>
          <w:tcPr>
            <w:tcW w:w="986" w:type="dxa"/>
            <w:tcMar>
              <w:top w:w="0" w:type="dxa"/>
              <w:left w:w="15" w:type="dxa"/>
              <w:bottom w:w="0" w:type="dxa"/>
              <w:right w:w="15" w:type="dxa"/>
            </w:tcMar>
            <w:vAlign w:val="center"/>
          </w:tcPr>
          <w:p w14:paraId="756B0466" w14:textId="3F9B41B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151.6</w:t>
            </w:r>
          </w:p>
        </w:tc>
        <w:tc>
          <w:tcPr>
            <w:tcW w:w="846" w:type="dxa"/>
            <w:tcMar>
              <w:top w:w="0" w:type="dxa"/>
              <w:left w:w="15" w:type="dxa"/>
              <w:bottom w:w="0" w:type="dxa"/>
              <w:right w:w="15" w:type="dxa"/>
            </w:tcMar>
            <w:vAlign w:val="center"/>
          </w:tcPr>
          <w:p w14:paraId="2594A462" w14:textId="753D458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0.21</w:t>
            </w:r>
          </w:p>
        </w:tc>
        <w:tc>
          <w:tcPr>
            <w:tcW w:w="846" w:type="dxa"/>
            <w:tcMar>
              <w:top w:w="0" w:type="dxa"/>
              <w:left w:w="15" w:type="dxa"/>
              <w:bottom w:w="0" w:type="dxa"/>
              <w:right w:w="15" w:type="dxa"/>
            </w:tcMar>
            <w:vAlign w:val="center"/>
          </w:tcPr>
          <w:p w14:paraId="527309A9" w14:textId="017385A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1.40</w:t>
            </w:r>
          </w:p>
        </w:tc>
        <w:tc>
          <w:tcPr>
            <w:tcW w:w="795" w:type="dxa"/>
            <w:vAlign w:val="center"/>
          </w:tcPr>
          <w:p w14:paraId="263BBF69" w14:textId="44CF774C"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1.74</w:t>
            </w:r>
          </w:p>
        </w:tc>
        <w:tc>
          <w:tcPr>
            <w:tcW w:w="793" w:type="dxa"/>
            <w:vAlign w:val="center"/>
          </w:tcPr>
          <w:p w14:paraId="3AFFE66F" w14:textId="0685E7C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2.33</w:t>
            </w:r>
          </w:p>
        </w:tc>
        <w:tc>
          <w:tcPr>
            <w:tcW w:w="720" w:type="dxa"/>
            <w:vAlign w:val="center"/>
          </w:tcPr>
          <w:p w14:paraId="43221C94" w14:textId="2254CA33"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2.62</w:t>
            </w:r>
          </w:p>
        </w:tc>
        <w:tc>
          <w:tcPr>
            <w:tcW w:w="1068" w:type="dxa"/>
            <w:vAlign w:val="center"/>
          </w:tcPr>
          <w:p w14:paraId="245192ED" w14:textId="3BD93727"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4.62</w:t>
            </w:r>
          </w:p>
        </w:tc>
      </w:tr>
      <w:tr w:rsidR="00554A37" w:rsidRPr="00C90775" w14:paraId="3176FE46" w14:textId="687E5A39" w:rsidTr="00554A37">
        <w:trPr>
          <w:trHeight w:val="206"/>
          <w:jc w:val="center"/>
        </w:trPr>
        <w:tc>
          <w:tcPr>
            <w:tcW w:w="3626" w:type="dxa"/>
            <w:tcMar>
              <w:top w:w="0" w:type="dxa"/>
              <w:left w:w="227" w:type="dxa"/>
              <w:bottom w:w="0" w:type="dxa"/>
              <w:right w:w="15" w:type="dxa"/>
            </w:tcMar>
            <w:vAlign w:val="center"/>
            <w:hideMark/>
          </w:tcPr>
          <w:p w14:paraId="2EBDABCA" w14:textId="368E5498"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Food Products</w:t>
            </w:r>
          </w:p>
        </w:tc>
        <w:tc>
          <w:tcPr>
            <w:tcW w:w="653" w:type="dxa"/>
            <w:tcMar>
              <w:top w:w="0" w:type="dxa"/>
              <w:left w:w="15" w:type="dxa"/>
              <w:bottom w:w="0" w:type="dxa"/>
              <w:right w:w="15" w:type="dxa"/>
            </w:tcMar>
            <w:vAlign w:val="center"/>
          </w:tcPr>
          <w:p w14:paraId="3D743E39" w14:textId="6E97C208"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9.12</w:t>
            </w:r>
          </w:p>
        </w:tc>
        <w:tc>
          <w:tcPr>
            <w:tcW w:w="986" w:type="dxa"/>
            <w:tcMar>
              <w:top w:w="0" w:type="dxa"/>
              <w:left w:w="15" w:type="dxa"/>
              <w:bottom w:w="0" w:type="dxa"/>
              <w:right w:w="15" w:type="dxa"/>
            </w:tcMar>
            <w:vAlign w:val="center"/>
          </w:tcPr>
          <w:p w14:paraId="2F83E261" w14:textId="1D2B633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184.7</w:t>
            </w:r>
          </w:p>
        </w:tc>
        <w:tc>
          <w:tcPr>
            <w:tcW w:w="846" w:type="dxa"/>
            <w:tcMar>
              <w:top w:w="0" w:type="dxa"/>
              <w:left w:w="15" w:type="dxa"/>
              <w:bottom w:w="0" w:type="dxa"/>
              <w:right w:w="15" w:type="dxa"/>
            </w:tcMar>
            <w:vAlign w:val="center"/>
          </w:tcPr>
          <w:p w14:paraId="71907CA0" w14:textId="6C3A0C4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-0.33</w:t>
            </w:r>
          </w:p>
        </w:tc>
        <w:tc>
          <w:tcPr>
            <w:tcW w:w="846" w:type="dxa"/>
            <w:tcMar>
              <w:top w:w="0" w:type="dxa"/>
              <w:left w:w="15" w:type="dxa"/>
              <w:bottom w:w="0" w:type="dxa"/>
              <w:right w:w="15" w:type="dxa"/>
            </w:tcMar>
            <w:vAlign w:val="center"/>
          </w:tcPr>
          <w:p w14:paraId="4F09FAB6" w14:textId="2DF75D5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0.71</w:t>
            </w:r>
          </w:p>
        </w:tc>
        <w:tc>
          <w:tcPr>
            <w:tcW w:w="795" w:type="dxa"/>
            <w:vAlign w:val="center"/>
          </w:tcPr>
          <w:p w14:paraId="5248C81E" w14:textId="5F3EC677"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7.21</w:t>
            </w:r>
          </w:p>
        </w:tc>
        <w:tc>
          <w:tcPr>
            <w:tcW w:w="793" w:type="dxa"/>
            <w:vAlign w:val="center"/>
          </w:tcPr>
          <w:p w14:paraId="2BA364B2" w14:textId="5D64702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4.17</w:t>
            </w:r>
          </w:p>
        </w:tc>
        <w:tc>
          <w:tcPr>
            <w:tcW w:w="720" w:type="dxa"/>
            <w:vAlign w:val="center"/>
          </w:tcPr>
          <w:p w14:paraId="727291F1" w14:textId="72712849"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9.45</w:t>
            </w:r>
          </w:p>
        </w:tc>
        <w:tc>
          <w:tcPr>
            <w:tcW w:w="1068" w:type="dxa"/>
            <w:vAlign w:val="center"/>
          </w:tcPr>
          <w:p w14:paraId="52582B86" w14:textId="3C6573C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2.90</w:t>
            </w:r>
          </w:p>
        </w:tc>
      </w:tr>
      <w:tr w:rsidR="00554A37" w:rsidRPr="00C90775" w14:paraId="4B0B5E4A" w14:textId="1B8AA653" w:rsidTr="00554A37">
        <w:trPr>
          <w:trHeight w:val="349"/>
          <w:jc w:val="center"/>
        </w:trPr>
        <w:tc>
          <w:tcPr>
            <w:tcW w:w="3626" w:type="dxa"/>
            <w:tcMar>
              <w:top w:w="0" w:type="dxa"/>
              <w:left w:w="397" w:type="dxa"/>
              <w:bottom w:w="0" w:type="dxa"/>
              <w:right w:w="15" w:type="dxa"/>
            </w:tcMar>
            <w:vAlign w:val="center"/>
            <w:hideMark/>
          </w:tcPr>
          <w:p w14:paraId="3D058E82"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Vegetable &amp; Animal Oils and Fats</w:t>
            </w:r>
          </w:p>
        </w:tc>
        <w:tc>
          <w:tcPr>
            <w:tcW w:w="653" w:type="dxa"/>
            <w:tcMar>
              <w:top w:w="0" w:type="dxa"/>
              <w:left w:w="15" w:type="dxa"/>
              <w:bottom w:w="0" w:type="dxa"/>
              <w:right w:w="15" w:type="dxa"/>
            </w:tcMar>
            <w:vAlign w:val="center"/>
          </w:tcPr>
          <w:p w14:paraId="1938F6B8" w14:textId="4832F50F"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2.64</w:t>
            </w:r>
          </w:p>
        </w:tc>
        <w:tc>
          <w:tcPr>
            <w:tcW w:w="986" w:type="dxa"/>
            <w:tcMar>
              <w:top w:w="0" w:type="dxa"/>
              <w:left w:w="15" w:type="dxa"/>
              <w:bottom w:w="0" w:type="dxa"/>
              <w:right w:w="15" w:type="dxa"/>
            </w:tcMar>
            <w:vAlign w:val="center"/>
          </w:tcPr>
          <w:p w14:paraId="395DB8C7" w14:textId="5D32AE9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197.9</w:t>
            </w:r>
          </w:p>
        </w:tc>
        <w:tc>
          <w:tcPr>
            <w:tcW w:w="846" w:type="dxa"/>
            <w:tcMar>
              <w:top w:w="0" w:type="dxa"/>
              <w:left w:w="15" w:type="dxa"/>
              <w:bottom w:w="0" w:type="dxa"/>
              <w:right w:w="15" w:type="dxa"/>
            </w:tcMar>
            <w:vAlign w:val="center"/>
          </w:tcPr>
          <w:p w14:paraId="5B866C27" w14:textId="4997C20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-0.99</w:t>
            </w:r>
          </w:p>
        </w:tc>
        <w:tc>
          <w:tcPr>
            <w:tcW w:w="846" w:type="dxa"/>
            <w:tcMar>
              <w:top w:w="0" w:type="dxa"/>
              <w:left w:w="15" w:type="dxa"/>
              <w:bottom w:w="0" w:type="dxa"/>
              <w:right w:w="15" w:type="dxa"/>
            </w:tcMar>
            <w:vAlign w:val="center"/>
          </w:tcPr>
          <w:p w14:paraId="4EF00768" w14:textId="74251E6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1.70</w:t>
            </w:r>
          </w:p>
        </w:tc>
        <w:tc>
          <w:tcPr>
            <w:tcW w:w="795" w:type="dxa"/>
            <w:vAlign w:val="center"/>
          </w:tcPr>
          <w:p w14:paraId="143BCE59" w14:textId="01387C69"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16.26</w:t>
            </w:r>
          </w:p>
        </w:tc>
        <w:tc>
          <w:tcPr>
            <w:tcW w:w="793" w:type="dxa"/>
            <w:vAlign w:val="center"/>
          </w:tcPr>
          <w:p w14:paraId="52C8C336" w14:textId="5945BB07"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10.96</w:t>
            </w:r>
          </w:p>
        </w:tc>
        <w:tc>
          <w:tcPr>
            <w:tcW w:w="720" w:type="dxa"/>
            <w:vAlign w:val="center"/>
          </w:tcPr>
          <w:p w14:paraId="670DD753" w14:textId="1B876F52"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28.21</w:t>
            </w:r>
          </w:p>
        </w:tc>
        <w:tc>
          <w:tcPr>
            <w:tcW w:w="1068" w:type="dxa"/>
            <w:vAlign w:val="center"/>
          </w:tcPr>
          <w:p w14:paraId="311B6E2F" w14:textId="17D3666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4.43</w:t>
            </w:r>
          </w:p>
        </w:tc>
      </w:tr>
      <w:tr w:rsidR="00554A37" w:rsidRPr="00C90775" w14:paraId="3A1FE120" w14:textId="045EC51D" w:rsidTr="00554A37">
        <w:trPr>
          <w:trHeight w:val="206"/>
          <w:jc w:val="center"/>
        </w:trPr>
        <w:tc>
          <w:tcPr>
            <w:tcW w:w="3626" w:type="dxa"/>
            <w:tcMar>
              <w:top w:w="0" w:type="dxa"/>
              <w:left w:w="227" w:type="dxa"/>
              <w:bottom w:w="0" w:type="dxa"/>
              <w:right w:w="15" w:type="dxa"/>
            </w:tcMar>
            <w:vAlign w:val="center"/>
            <w:hideMark/>
          </w:tcPr>
          <w:p w14:paraId="0E2D1A8C"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Beverages</w:t>
            </w:r>
          </w:p>
        </w:tc>
        <w:tc>
          <w:tcPr>
            <w:tcW w:w="653" w:type="dxa"/>
            <w:tcMar>
              <w:top w:w="0" w:type="dxa"/>
              <w:left w:w="15" w:type="dxa"/>
              <w:bottom w:w="0" w:type="dxa"/>
              <w:right w:w="15" w:type="dxa"/>
            </w:tcMar>
            <w:vAlign w:val="center"/>
          </w:tcPr>
          <w:p w14:paraId="73602248" w14:textId="79A787D3"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0.91</w:t>
            </w:r>
          </w:p>
        </w:tc>
        <w:tc>
          <w:tcPr>
            <w:tcW w:w="986" w:type="dxa"/>
            <w:tcMar>
              <w:top w:w="0" w:type="dxa"/>
              <w:left w:w="15" w:type="dxa"/>
              <w:bottom w:w="0" w:type="dxa"/>
              <w:right w:w="15" w:type="dxa"/>
            </w:tcMar>
            <w:vAlign w:val="center"/>
          </w:tcPr>
          <w:p w14:paraId="4A10118D" w14:textId="0B2871D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136.0</w:t>
            </w:r>
          </w:p>
        </w:tc>
        <w:tc>
          <w:tcPr>
            <w:tcW w:w="846" w:type="dxa"/>
            <w:tcMar>
              <w:top w:w="0" w:type="dxa"/>
              <w:left w:w="15" w:type="dxa"/>
              <w:bottom w:w="0" w:type="dxa"/>
              <w:right w:w="15" w:type="dxa"/>
            </w:tcMar>
            <w:vAlign w:val="center"/>
          </w:tcPr>
          <w:p w14:paraId="657E2F8D" w14:textId="42EF102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0.52</w:t>
            </w:r>
          </w:p>
        </w:tc>
        <w:tc>
          <w:tcPr>
            <w:tcW w:w="846" w:type="dxa"/>
            <w:tcMar>
              <w:top w:w="0" w:type="dxa"/>
              <w:left w:w="15" w:type="dxa"/>
              <w:bottom w:w="0" w:type="dxa"/>
              <w:right w:w="15" w:type="dxa"/>
            </w:tcMar>
            <w:vAlign w:val="center"/>
          </w:tcPr>
          <w:p w14:paraId="34F3328E" w14:textId="2CCB68D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0.52</w:t>
            </w:r>
          </w:p>
        </w:tc>
        <w:tc>
          <w:tcPr>
            <w:tcW w:w="795" w:type="dxa"/>
            <w:vAlign w:val="center"/>
          </w:tcPr>
          <w:p w14:paraId="112F29C4" w14:textId="19737785"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1.94</w:t>
            </w:r>
          </w:p>
        </w:tc>
        <w:tc>
          <w:tcPr>
            <w:tcW w:w="793" w:type="dxa"/>
            <w:vAlign w:val="center"/>
          </w:tcPr>
          <w:p w14:paraId="449BE535" w14:textId="55A2390D"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1.08</w:t>
            </w:r>
          </w:p>
        </w:tc>
        <w:tc>
          <w:tcPr>
            <w:tcW w:w="720" w:type="dxa"/>
            <w:vAlign w:val="center"/>
          </w:tcPr>
          <w:p w14:paraId="3F4710A5" w14:textId="282A4F67"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1.96</w:t>
            </w:r>
          </w:p>
        </w:tc>
        <w:tc>
          <w:tcPr>
            <w:tcW w:w="1068" w:type="dxa"/>
            <w:vAlign w:val="center"/>
          </w:tcPr>
          <w:p w14:paraId="42BC9A50" w14:textId="59B92FF2"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0.37</w:t>
            </w:r>
          </w:p>
        </w:tc>
      </w:tr>
      <w:tr w:rsidR="00554A37" w:rsidRPr="00C90775" w14:paraId="5B5A1BC0" w14:textId="5878D26B" w:rsidTr="00554A37">
        <w:trPr>
          <w:trHeight w:val="206"/>
          <w:jc w:val="center"/>
        </w:trPr>
        <w:tc>
          <w:tcPr>
            <w:tcW w:w="3626" w:type="dxa"/>
            <w:tcMar>
              <w:top w:w="0" w:type="dxa"/>
              <w:left w:w="227" w:type="dxa"/>
              <w:bottom w:w="0" w:type="dxa"/>
              <w:right w:w="15" w:type="dxa"/>
            </w:tcMar>
            <w:vAlign w:val="center"/>
            <w:hideMark/>
          </w:tcPr>
          <w:p w14:paraId="740C5CEB"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Tobacco Products</w:t>
            </w:r>
          </w:p>
        </w:tc>
        <w:tc>
          <w:tcPr>
            <w:tcW w:w="653" w:type="dxa"/>
            <w:tcMar>
              <w:top w:w="0" w:type="dxa"/>
              <w:left w:w="15" w:type="dxa"/>
              <w:bottom w:w="0" w:type="dxa"/>
              <w:right w:w="15" w:type="dxa"/>
            </w:tcMar>
            <w:vAlign w:val="center"/>
          </w:tcPr>
          <w:p w14:paraId="19558A7A" w14:textId="78F4D8E8"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0.51</w:t>
            </w:r>
          </w:p>
        </w:tc>
        <w:tc>
          <w:tcPr>
            <w:tcW w:w="986" w:type="dxa"/>
            <w:tcMar>
              <w:top w:w="0" w:type="dxa"/>
              <w:left w:w="15" w:type="dxa"/>
              <w:bottom w:w="0" w:type="dxa"/>
              <w:right w:w="15" w:type="dxa"/>
            </w:tcMar>
            <w:vAlign w:val="center"/>
          </w:tcPr>
          <w:p w14:paraId="01AE1B67" w14:textId="03F7904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191.8</w:t>
            </w:r>
          </w:p>
        </w:tc>
        <w:tc>
          <w:tcPr>
            <w:tcW w:w="846" w:type="dxa"/>
            <w:tcMar>
              <w:top w:w="0" w:type="dxa"/>
              <w:left w:w="15" w:type="dxa"/>
              <w:bottom w:w="0" w:type="dxa"/>
              <w:right w:w="15" w:type="dxa"/>
            </w:tcMar>
            <w:vAlign w:val="center"/>
          </w:tcPr>
          <w:p w14:paraId="0F5DF0EC" w14:textId="6184659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-0.22</w:t>
            </w:r>
          </w:p>
        </w:tc>
        <w:tc>
          <w:tcPr>
            <w:tcW w:w="846" w:type="dxa"/>
            <w:tcMar>
              <w:top w:w="0" w:type="dxa"/>
              <w:left w:w="15" w:type="dxa"/>
              <w:bottom w:w="0" w:type="dxa"/>
              <w:right w:w="15" w:type="dxa"/>
            </w:tcMar>
            <w:vAlign w:val="center"/>
          </w:tcPr>
          <w:p w14:paraId="21F0518D" w14:textId="75356A5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0.05</w:t>
            </w:r>
          </w:p>
        </w:tc>
        <w:tc>
          <w:tcPr>
            <w:tcW w:w="795" w:type="dxa"/>
            <w:vAlign w:val="center"/>
          </w:tcPr>
          <w:p w14:paraId="1E8FDE13" w14:textId="64BABEC7"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2.46</w:t>
            </w:r>
          </w:p>
        </w:tc>
        <w:tc>
          <w:tcPr>
            <w:tcW w:w="793" w:type="dxa"/>
            <w:vAlign w:val="center"/>
          </w:tcPr>
          <w:p w14:paraId="58D07B0C" w14:textId="0A69413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2.97</w:t>
            </w:r>
          </w:p>
        </w:tc>
        <w:tc>
          <w:tcPr>
            <w:tcW w:w="720" w:type="dxa"/>
            <w:vAlign w:val="center"/>
          </w:tcPr>
          <w:p w14:paraId="1EDA7CE0" w14:textId="5B9445D2"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2.95</w:t>
            </w:r>
          </w:p>
        </w:tc>
        <w:tc>
          <w:tcPr>
            <w:tcW w:w="1068" w:type="dxa"/>
            <w:vAlign w:val="center"/>
          </w:tcPr>
          <w:p w14:paraId="2E2D272B" w14:textId="6A47F3EA"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5.67</w:t>
            </w:r>
          </w:p>
        </w:tc>
      </w:tr>
      <w:tr w:rsidR="00554A37" w:rsidRPr="00C90775" w14:paraId="2DD70FDF" w14:textId="15445D5D" w:rsidTr="00554A37">
        <w:trPr>
          <w:trHeight w:val="206"/>
          <w:jc w:val="center"/>
        </w:trPr>
        <w:tc>
          <w:tcPr>
            <w:tcW w:w="3626" w:type="dxa"/>
            <w:tcMar>
              <w:top w:w="0" w:type="dxa"/>
              <w:left w:w="227" w:type="dxa"/>
              <w:bottom w:w="0" w:type="dxa"/>
              <w:right w:w="15" w:type="dxa"/>
            </w:tcMar>
            <w:vAlign w:val="center"/>
            <w:hideMark/>
          </w:tcPr>
          <w:p w14:paraId="2AE78E5C"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lastRenderedPageBreak/>
              <w:t>Mf/o Textiles</w:t>
            </w:r>
          </w:p>
        </w:tc>
        <w:tc>
          <w:tcPr>
            <w:tcW w:w="653" w:type="dxa"/>
            <w:tcMar>
              <w:top w:w="0" w:type="dxa"/>
              <w:left w:w="15" w:type="dxa"/>
              <w:bottom w:w="0" w:type="dxa"/>
              <w:right w:w="15" w:type="dxa"/>
            </w:tcMar>
            <w:vAlign w:val="center"/>
          </w:tcPr>
          <w:p w14:paraId="104D31B2" w14:textId="0B82E7F0"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4.88</w:t>
            </w:r>
          </w:p>
        </w:tc>
        <w:tc>
          <w:tcPr>
            <w:tcW w:w="986" w:type="dxa"/>
            <w:tcMar>
              <w:top w:w="0" w:type="dxa"/>
              <w:left w:w="15" w:type="dxa"/>
              <w:bottom w:w="0" w:type="dxa"/>
              <w:right w:w="15" w:type="dxa"/>
            </w:tcMar>
            <w:vAlign w:val="center"/>
          </w:tcPr>
          <w:p w14:paraId="7C783E12" w14:textId="7C37FE5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146.9</w:t>
            </w:r>
          </w:p>
        </w:tc>
        <w:tc>
          <w:tcPr>
            <w:tcW w:w="846" w:type="dxa"/>
            <w:tcMar>
              <w:top w:w="0" w:type="dxa"/>
              <w:left w:w="15" w:type="dxa"/>
              <w:bottom w:w="0" w:type="dxa"/>
              <w:right w:w="15" w:type="dxa"/>
            </w:tcMar>
            <w:vAlign w:val="center"/>
          </w:tcPr>
          <w:p w14:paraId="2BF23286" w14:textId="066F595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0.29</w:t>
            </w:r>
          </w:p>
        </w:tc>
        <w:tc>
          <w:tcPr>
            <w:tcW w:w="846" w:type="dxa"/>
            <w:tcMar>
              <w:top w:w="0" w:type="dxa"/>
              <w:left w:w="15" w:type="dxa"/>
              <w:bottom w:w="0" w:type="dxa"/>
              <w:right w:w="15" w:type="dxa"/>
            </w:tcMar>
            <w:vAlign w:val="center"/>
          </w:tcPr>
          <w:p w14:paraId="05890D6F" w14:textId="54DA49D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2.58</w:t>
            </w:r>
          </w:p>
        </w:tc>
        <w:tc>
          <w:tcPr>
            <w:tcW w:w="795" w:type="dxa"/>
            <w:vAlign w:val="center"/>
          </w:tcPr>
          <w:p w14:paraId="192D64D7" w14:textId="70E47CE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1.24</w:t>
            </w:r>
          </w:p>
        </w:tc>
        <w:tc>
          <w:tcPr>
            <w:tcW w:w="793" w:type="dxa"/>
            <w:vAlign w:val="center"/>
          </w:tcPr>
          <w:p w14:paraId="06B5A0C6" w14:textId="11D82642"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1.74</w:t>
            </w:r>
          </w:p>
        </w:tc>
        <w:tc>
          <w:tcPr>
            <w:tcW w:w="720" w:type="dxa"/>
            <w:vAlign w:val="center"/>
          </w:tcPr>
          <w:p w14:paraId="692AB351" w14:textId="3F49F04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0.88</w:t>
            </w:r>
          </w:p>
        </w:tc>
        <w:tc>
          <w:tcPr>
            <w:tcW w:w="1068" w:type="dxa"/>
            <w:vAlign w:val="center"/>
          </w:tcPr>
          <w:p w14:paraId="7ABE69DC" w14:textId="1DB3A71C"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7.30</w:t>
            </w:r>
          </w:p>
        </w:tc>
      </w:tr>
      <w:tr w:rsidR="00554A37" w:rsidRPr="00C90775" w14:paraId="064EF60B" w14:textId="75F01C26" w:rsidTr="00554A37">
        <w:trPr>
          <w:trHeight w:val="206"/>
          <w:jc w:val="center"/>
        </w:trPr>
        <w:tc>
          <w:tcPr>
            <w:tcW w:w="3626" w:type="dxa"/>
            <w:tcMar>
              <w:top w:w="0" w:type="dxa"/>
              <w:left w:w="227" w:type="dxa"/>
              <w:bottom w:w="0" w:type="dxa"/>
              <w:right w:w="15" w:type="dxa"/>
            </w:tcMar>
            <w:vAlign w:val="center"/>
            <w:hideMark/>
          </w:tcPr>
          <w:p w14:paraId="2E88B694"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Wearing Apparel</w:t>
            </w:r>
          </w:p>
        </w:tc>
        <w:tc>
          <w:tcPr>
            <w:tcW w:w="653" w:type="dxa"/>
            <w:tcMar>
              <w:top w:w="0" w:type="dxa"/>
              <w:left w:w="15" w:type="dxa"/>
              <w:bottom w:w="0" w:type="dxa"/>
              <w:right w:w="15" w:type="dxa"/>
            </w:tcMar>
            <w:vAlign w:val="center"/>
          </w:tcPr>
          <w:p w14:paraId="4DD11A11" w14:textId="48FE67A2"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0.81</w:t>
            </w:r>
          </w:p>
        </w:tc>
        <w:tc>
          <w:tcPr>
            <w:tcW w:w="986" w:type="dxa"/>
            <w:tcMar>
              <w:top w:w="0" w:type="dxa"/>
              <w:left w:w="15" w:type="dxa"/>
              <w:bottom w:w="0" w:type="dxa"/>
              <w:right w:w="15" w:type="dxa"/>
            </w:tcMar>
            <w:vAlign w:val="center"/>
          </w:tcPr>
          <w:p w14:paraId="69E1D0E5" w14:textId="7FD69F8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157.6</w:t>
            </w:r>
          </w:p>
        </w:tc>
        <w:tc>
          <w:tcPr>
            <w:tcW w:w="846" w:type="dxa"/>
            <w:tcMar>
              <w:top w:w="0" w:type="dxa"/>
              <w:left w:w="15" w:type="dxa"/>
              <w:bottom w:w="0" w:type="dxa"/>
              <w:right w:w="15" w:type="dxa"/>
            </w:tcMar>
            <w:vAlign w:val="center"/>
          </w:tcPr>
          <w:p w14:paraId="1717CF6A" w14:textId="4743B2B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-0.19</w:t>
            </w:r>
          </w:p>
        </w:tc>
        <w:tc>
          <w:tcPr>
            <w:tcW w:w="846" w:type="dxa"/>
            <w:tcMar>
              <w:top w:w="0" w:type="dxa"/>
              <w:left w:w="15" w:type="dxa"/>
              <w:bottom w:w="0" w:type="dxa"/>
              <w:right w:w="15" w:type="dxa"/>
            </w:tcMar>
            <w:vAlign w:val="center"/>
          </w:tcPr>
          <w:p w14:paraId="077CD068" w14:textId="124CBDE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0.19</w:t>
            </w:r>
          </w:p>
        </w:tc>
        <w:tc>
          <w:tcPr>
            <w:tcW w:w="795" w:type="dxa"/>
            <w:vAlign w:val="center"/>
          </w:tcPr>
          <w:p w14:paraId="0ACDB1C9" w14:textId="163F1A91"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1.72</w:t>
            </w:r>
          </w:p>
        </w:tc>
        <w:tc>
          <w:tcPr>
            <w:tcW w:w="793" w:type="dxa"/>
            <w:vAlign w:val="center"/>
          </w:tcPr>
          <w:p w14:paraId="7EF98E97" w14:textId="05DFB2C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1.83</w:t>
            </w:r>
          </w:p>
        </w:tc>
        <w:tc>
          <w:tcPr>
            <w:tcW w:w="720" w:type="dxa"/>
            <w:vAlign w:val="center"/>
          </w:tcPr>
          <w:p w14:paraId="4F778A17" w14:textId="4B75765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0.72</w:t>
            </w:r>
          </w:p>
        </w:tc>
        <w:tc>
          <w:tcPr>
            <w:tcW w:w="1068" w:type="dxa"/>
            <w:vAlign w:val="center"/>
          </w:tcPr>
          <w:p w14:paraId="1774C821" w14:textId="7A5EF46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2.20</w:t>
            </w:r>
          </w:p>
        </w:tc>
      </w:tr>
      <w:tr w:rsidR="00554A37" w:rsidRPr="00C90775" w14:paraId="29D1F30A" w14:textId="762E6A3C" w:rsidTr="00554A37">
        <w:trPr>
          <w:trHeight w:val="349"/>
          <w:jc w:val="center"/>
        </w:trPr>
        <w:tc>
          <w:tcPr>
            <w:tcW w:w="3626" w:type="dxa"/>
            <w:tcMar>
              <w:top w:w="0" w:type="dxa"/>
              <w:left w:w="227" w:type="dxa"/>
              <w:bottom w:w="0" w:type="dxa"/>
              <w:right w:w="15" w:type="dxa"/>
            </w:tcMar>
            <w:vAlign w:val="center"/>
            <w:hideMark/>
          </w:tcPr>
          <w:p w14:paraId="1E41B826"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Leather and Related Products</w:t>
            </w:r>
          </w:p>
        </w:tc>
        <w:tc>
          <w:tcPr>
            <w:tcW w:w="653" w:type="dxa"/>
            <w:tcMar>
              <w:top w:w="0" w:type="dxa"/>
              <w:left w:w="15" w:type="dxa"/>
              <w:bottom w:w="0" w:type="dxa"/>
              <w:right w:w="15" w:type="dxa"/>
            </w:tcMar>
            <w:vAlign w:val="center"/>
          </w:tcPr>
          <w:p w14:paraId="5A424D77" w14:textId="1BEB2BC2"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0.54</w:t>
            </w:r>
          </w:p>
        </w:tc>
        <w:tc>
          <w:tcPr>
            <w:tcW w:w="986" w:type="dxa"/>
            <w:tcMar>
              <w:top w:w="0" w:type="dxa"/>
              <w:left w:w="15" w:type="dxa"/>
              <w:bottom w:w="0" w:type="dxa"/>
              <w:right w:w="15" w:type="dxa"/>
            </w:tcMar>
            <w:vAlign w:val="center"/>
          </w:tcPr>
          <w:p w14:paraId="3CA2A8E5" w14:textId="13F90DE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129.8</w:t>
            </w:r>
          </w:p>
        </w:tc>
        <w:tc>
          <w:tcPr>
            <w:tcW w:w="846" w:type="dxa"/>
            <w:tcMar>
              <w:top w:w="0" w:type="dxa"/>
              <w:left w:w="15" w:type="dxa"/>
              <w:bottom w:w="0" w:type="dxa"/>
              <w:right w:w="15" w:type="dxa"/>
            </w:tcMar>
            <w:vAlign w:val="center"/>
          </w:tcPr>
          <w:p w14:paraId="47362ACA" w14:textId="6FD9201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2.23</w:t>
            </w:r>
          </w:p>
        </w:tc>
        <w:tc>
          <w:tcPr>
            <w:tcW w:w="846" w:type="dxa"/>
            <w:tcMar>
              <w:top w:w="0" w:type="dxa"/>
              <w:left w:w="15" w:type="dxa"/>
              <w:bottom w:w="0" w:type="dxa"/>
              <w:right w:w="15" w:type="dxa"/>
            </w:tcMar>
            <w:vAlign w:val="center"/>
          </w:tcPr>
          <w:p w14:paraId="041459CF" w14:textId="02F08D3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0.46</w:t>
            </w:r>
          </w:p>
        </w:tc>
        <w:tc>
          <w:tcPr>
            <w:tcW w:w="795" w:type="dxa"/>
            <w:vAlign w:val="center"/>
          </w:tcPr>
          <w:p w14:paraId="3A43A59A" w14:textId="18A546E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0.91</w:t>
            </w:r>
          </w:p>
        </w:tc>
        <w:tc>
          <w:tcPr>
            <w:tcW w:w="793" w:type="dxa"/>
            <w:vAlign w:val="center"/>
          </w:tcPr>
          <w:p w14:paraId="1F5FFDC2" w14:textId="0ABB6489"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2.16</w:t>
            </w:r>
          </w:p>
        </w:tc>
        <w:tc>
          <w:tcPr>
            <w:tcW w:w="720" w:type="dxa"/>
            <w:vAlign w:val="center"/>
          </w:tcPr>
          <w:p w14:paraId="75C63430" w14:textId="45E06112"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3.72</w:t>
            </w:r>
          </w:p>
        </w:tc>
        <w:tc>
          <w:tcPr>
            <w:tcW w:w="1068" w:type="dxa"/>
            <w:vAlign w:val="center"/>
          </w:tcPr>
          <w:p w14:paraId="6DAE6E3D" w14:textId="1FBA5DC9"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1.25</w:t>
            </w:r>
          </w:p>
        </w:tc>
      </w:tr>
      <w:tr w:rsidR="00554A37" w:rsidRPr="00C90775" w14:paraId="2C1F3A5F" w14:textId="57C81079" w:rsidTr="00554A37">
        <w:trPr>
          <w:trHeight w:val="349"/>
          <w:jc w:val="center"/>
        </w:trPr>
        <w:tc>
          <w:tcPr>
            <w:tcW w:w="3626" w:type="dxa"/>
            <w:tcMar>
              <w:top w:w="0" w:type="dxa"/>
              <w:left w:w="227" w:type="dxa"/>
              <w:bottom w:w="0" w:type="dxa"/>
              <w:right w:w="15" w:type="dxa"/>
            </w:tcMar>
            <w:vAlign w:val="center"/>
            <w:hideMark/>
          </w:tcPr>
          <w:p w14:paraId="76658785" w14:textId="2392ACBF"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Wood and Products of Wood and Cork</w:t>
            </w:r>
          </w:p>
        </w:tc>
        <w:tc>
          <w:tcPr>
            <w:tcW w:w="653" w:type="dxa"/>
            <w:tcMar>
              <w:top w:w="0" w:type="dxa"/>
              <w:left w:w="15" w:type="dxa"/>
              <w:bottom w:w="0" w:type="dxa"/>
              <w:right w:w="15" w:type="dxa"/>
            </w:tcMar>
            <w:vAlign w:val="center"/>
          </w:tcPr>
          <w:p w14:paraId="300CDEB2" w14:textId="4F49C833"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0.77</w:t>
            </w:r>
          </w:p>
        </w:tc>
        <w:tc>
          <w:tcPr>
            <w:tcW w:w="986" w:type="dxa"/>
            <w:tcMar>
              <w:top w:w="0" w:type="dxa"/>
              <w:left w:w="15" w:type="dxa"/>
              <w:bottom w:w="0" w:type="dxa"/>
              <w:right w:w="15" w:type="dxa"/>
            </w:tcMar>
            <w:vAlign w:val="center"/>
          </w:tcPr>
          <w:p w14:paraId="78C8235C" w14:textId="3C7393A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152.8</w:t>
            </w:r>
          </w:p>
        </w:tc>
        <w:tc>
          <w:tcPr>
            <w:tcW w:w="846" w:type="dxa"/>
            <w:tcMar>
              <w:top w:w="0" w:type="dxa"/>
              <w:left w:w="15" w:type="dxa"/>
              <w:bottom w:w="0" w:type="dxa"/>
              <w:right w:w="15" w:type="dxa"/>
            </w:tcMar>
            <w:vAlign w:val="center"/>
          </w:tcPr>
          <w:p w14:paraId="31017250" w14:textId="1339406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0.40</w:t>
            </w:r>
          </w:p>
        </w:tc>
        <w:tc>
          <w:tcPr>
            <w:tcW w:w="846" w:type="dxa"/>
            <w:tcMar>
              <w:top w:w="0" w:type="dxa"/>
              <w:left w:w="15" w:type="dxa"/>
              <w:bottom w:w="0" w:type="dxa"/>
              <w:right w:w="15" w:type="dxa"/>
            </w:tcMar>
            <w:vAlign w:val="center"/>
          </w:tcPr>
          <w:p w14:paraId="1F8B4480" w14:textId="59D8982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0.73</w:t>
            </w:r>
          </w:p>
        </w:tc>
        <w:tc>
          <w:tcPr>
            <w:tcW w:w="795" w:type="dxa"/>
            <w:vAlign w:val="center"/>
          </w:tcPr>
          <w:p w14:paraId="1902C34C" w14:textId="6BBFBF3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1.81</w:t>
            </w:r>
          </w:p>
        </w:tc>
        <w:tc>
          <w:tcPr>
            <w:tcW w:w="793" w:type="dxa"/>
            <w:vAlign w:val="center"/>
          </w:tcPr>
          <w:p w14:paraId="73ED0854" w14:textId="444FF13B"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0.92</w:t>
            </w:r>
          </w:p>
        </w:tc>
        <w:tc>
          <w:tcPr>
            <w:tcW w:w="720" w:type="dxa"/>
            <w:vAlign w:val="center"/>
          </w:tcPr>
          <w:p w14:paraId="0942AC39" w14:textId="21D2EAE3"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0.80</w:t>
            </w:r>
          </w:p>
        </w:tc>
        <w:tc>
          <w:tcPr>
            <w:tcW w:w="1068" w:type="dxa"/>
            <w:vAlign w:val="center"/>
          </w:tcPr>
          <w:p w14:paraId="312CC49B" w14:textId="4891E2FC"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1.46</w:t>
            </w:r>
          </w:p>
        </w:tc>
      </w:tr>
      <w:tr w:rsidR="00554A37" w:rsidRPr="00C90775" w14:paraId="08723DEF" w14:textId="1D7F2F33" w:rsidTr="00554A37">
        <w:trPr>
          <w:trHeight w:val="349"/>
          <w:jc w:val="center"/>
        </w:trPr>
        <w:tc>
          <w:tcPr>
            <w:tcW w:w="3626" w:type="dxa"/>
            <w:tcMar>
              <w:top w:w="0" w:type="dxa"/>
              <w:left w:w="227" w:type="dxa"/>
              <w:bottom w:w="0" w:type="dxa"/>
              <w:right w:w="15" w:type="dxa"/>
            </w:tcMar>
            <w:vAlign w:val="center"/>
            <w:hideMark/>
          </w:tcPr>
          <w:p w14:paraId="450F1638"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Paper and Paper Products</w:t>
            </w:r>
          </w:p>
        </w:tc>
        <w:tc>
          <w:tcPr>
            <w:tcW w:w="653" w:type="dxa"/>
            <w:tcMar>
              <w:top w:w="0" w:type="dxa"/>
              <w:left w:w="15" w:type="dxa"/>
              <w:bottom w:w="0" w:type="dxa"/>
              <w:right w:w="15" w:type="dxa"/>
            </w:tcMar>
            <w:vAlign w:val="center"/>
          </w:tcPr>
          <w:p w14:paraId="6ED435A9" w14:textId="59553AF1"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1.11</w:t>
            </w:r>
          </w:p>
        </w:tc>
        <w:tc>
          <w:tcPr>
            <w:tcW w:w="986" w:type="dxa"/>
            <w:tcMar>
              <w:top w:w="0" w:type="dxa"/>
              <w:left w:w="15" w:type="dxa"/>
              <w:bottom w:w="0" w:type="dxa"/>
              <w:right w:w="15" w:type="dxa"/>
            </w:tcMar>
            <w:vAlign w:val="center"/>
          </w:tcPr>
          <w:p w14:paraId="5E1B93FF" w14:textId="4E61A96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143.1</w:t>
            </w:r>
          </w:p>
        </w:tc>
        <w:tc>
          <w:tcPr>
            <w:tcW w:w="846" w:type="dxa"/>
            <w:tcMar>
              <w:top w:w="0" w:type="dxa"/>
              <w:left w:w="15" w:type="dxa"/>
              <w:bottom w:w="0" w:type="dxa"/>
              <w:right w:w="15" w:type="dxa"/>
            </w:tcMar>
            <w:vAlign w:val="center"/>
          </w:tcPr>
          <w:p w14:paraId="6309845D" w14:textId="79E1401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-0.28</w:t>
            </w:r>
          </w:p>
        </w:tc>
        <w:tc>
          <w:tcPr>
            <w:tcW w:w="846" w:type="dxa"/>
            <w:tcMar>
              <w:top w:w="0" w:type="dxa"/>
              <w:left w:w="15" w:type="dxa"/>
              <w:bottom w:w="0" w:type="dxa"/>
              <w:right w:w="15" w:type="dxa"/>
            </w:tcMar>
            <w:vAlign w:val="center"/>
          </w:tcPr>
          <w:p w14:paraId="7F27BEBF" w14:textId="00DA669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0.63</w:t>
            </w:r>
          </w:p>
        </w:tc>
        <w:tc>
          <w:tcPr>
            <w:tcW w:w="795" w:type="dxa"/>
            <w:vAlign w:val="center"/>
          </w:tcPr>
          <w:p w14:paraId="2FA49BF1" w14:textId="16155151"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-0.76</w:t>
            </w:r>
          </w:p>
        </w:tc>
        <w:tc>
          <w:tcPr>
            <w:tcW w:w="793" w:type="dxa"/>
            <w:vAlign w:val="center"/>
          </w:tcPr>
          <w:p w14:paraId="3C818198" w14:textId="288AE3AC"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0.87</w:t>
            </w:r>
          </w:p>
        </w:tc>
        <w:tc>
          <w:tcPr>
            <w:tcW w:w="720" w:type="dxa"/>
            <w:vAlign w:val="center"/>
          </w:tcPr>
          <w:p w14:paraId="6C658275" w14:textId="6F6D9DDB"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1.96</w:t>
            </w:r>
          </w:p>
        </w:tc>
        <w:tc>
          <w:tcPr>
            <w:tcW w:w="1068" w:type="dxa"/>
            <w:vAlign w:val="center"/>
          </w:tcPr>
          <w:p w14:paraId="3342768B" w14:textId="53F3C66A"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1.78</w:t>
            </w:r>
          </w:p>
        </w:tc>
      </w:tr>
      <w:tr w:rsidR="00554A37" w:rsidRPr="00C90775" w14:paraId="54E7C87C" w14:textId="17CA831F" w:rsidTr="00554A37">
        <w:trPr>
          <w:trHeight w:val="349"/>
          <w:jc w:val="center"/>
        </w:trPr>
        <w:tc>
          <w:tcPr>
            <w:tcW w:w="3626" w:type="dxa"/>
            <w:tcMar>
              <w:top w:w="0" w:type="dxa"/>
              <w:left w:w="227" w:type="dxa"/>
              <w:bottom w:w="0" w:type="dxa"/>
              <w:right w:w="15" w:type="dxa"/>
            </w:tcMar>
            <w:vAlign w:val="center"/>
            <w:hideMark/>
          </w:tcPr>
          <w:p w14:paraId="21BEA68F"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Chemicals and Chemical Products</w:t>
            </w:r>
          </w:p>
        </w:tc>
        <w:tc>
          <w:tcPr>
            <w:tcW w:w="653" w:type="dxa"/>
            <w:tcMar>
              <w:top w:w="0" w:type="dxa"/>
              <w:left w:w="15" w:type="dxa"/>
              <w:bottom w:w="0" w:type="dxa"/>
              <w:right w:w="15" w:type="dxa"/>
            </w:tcMar>
            <w:vAlign w:val="center"/>
          </w:tcPr>
          <w:p w14:paraId="2A088049" w14:textId="55DB1938"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6.47</w:t>
            </w:r>
          </w:p>
        </w:tc>
        <w:tc>
          <w:tcPr>
            <w:tcW w:w="986" w:type="dxa"/>
            <w:tcMar>
              <w:top w:w="0" w:type="dxa"/>
              <w:left w:w="15" w:type="dxa"/>
              <w:bottom w:w="0" w:type="dxa"/>
              <w:right w:w="15" w:type="dxa"/>
            </w:tcMar>
            <w:vAlign w:val="center"/>
          </w:tcPr>
          <w:p w14:paraId="232E3D2C" w14:textId="57F273E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144.6</w:t>
            </w:r>
          </w:p>
        </w:tc>
        <w:tc>
          <w:tcPr>
            <w:tcW w:w="846" w:type="dxa"/>
            <w:tcMar>
              <w:top w:w="0" w:type="dxa"/>
              <w:left w:w="15" w:type="dxa"/>
              <w:bottom w:w="0" w:type="dxa"/>
              <w:right w:w="15" w:type="dxa"/>
            </w:tcMar>
            <w:vAlign w:val="center"/>
          </w:tcPr>
          <w:p w14:paraId="3FED93DB" w14:textId="4CE5AA0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0.51</w:t>
            </w:r>
          </w:p>
        </w:tc>
        <w:tc>
          <w:tcPr>
            <w:tcW w:w="846" w:type="dxa"/>
            <w:tcMar>
              <w:top w:w="0" w:type="dxa"/>
              <w:left w:w="15" w:type="dxa"/>
              <w:bottom w:w="0" w:type="dxa"/>
              <w:right w:w="15" w:type="dxa"/>
            </w:tcMar>
            <w:vAlign w:val="center"/>
          </w:tcPr>
          <w:p w14:paraId="184E0E5B" w14:textId="2CC2B66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3.36</w:t>
            </w:r>
          </w:p>
        </w:tc>
        <w:tc>
          <w:tcPr>
            <w:tcW w:w="795" w:type="dxa"/>
            <w:vAlign w:val="center"/>
          </w:tcPr>
          <w:p w14:paraId="5373050D" w14:textId="53C31F8E"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-0.30</w:t>
            </w:r>
          </w:p>
        </w:tc>
        <w:tc>
          <w:tcPr>
            <w:tcW w:w="793" w:type="dxa"/>
            <w:vAlign w:val="center"/>
          </w:tcPr>
          <w:p w14:paraId="1B621330" w14:textId="7E4DEF6D"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0.73</w:t>
            </w:r>
          </w:p>
        </w:tc>
        <w:tc>
          <w:tcPr>
            <w:tcW w:w="720" w:type="dxa"/>
            <w:vAlign w:val="center"/>
          </w:tcPr>
          <w:p w14:paraId="06DD59C9" w14:textId="52A26E69"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1.40</w:t>
            </w:r>
          </w:p>
        </w:tc>
        <w:tc>
          <w:tcPr>
            <w:tcW w:w="1068" w:type="dxa"/>
            <w:vAlign w:val="center"/>
          </w:tcPr>
          <w:p w14:paraId="4F1500D2" w14:textId="14D24D4B"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5.09</w:t>
            </w:r>
          </w:p>
        </w:tc>
      </w:tr>
      <w:tr w:rsidR="00554A37" w:rsidRPr="00C90775" w14:paraId="1C13CAF0" w14:textId="73CD59D8" w:rsidTr="00554A37">
        <w:trPr>
          <w:trHeight w:val="524"/>
          <w:jc w:val="center"/>
        </w:trPr>
        <w:tc>
          <w:tcPr>
            <w:tcW w:w="3626" w:type="dxa"/>
            <w:tcMar>
              <w:top w:w="0" w:type="dxa"/>
              <w:left w:w="227" w:type="dxa"/>
              <w:bottom w:w="0" w:type="dxa"/>
              <w:right w:w="15" w:type="dxa"/>
            </w:tcMar>
            <w:vAlign w:val="center"/>
            <w:hideMark/>
          </w:tcPr>
          <w:p w14:paraId="5B032BDD"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Pharmaceuticals, Medicinal Chemical and Botanical Products</w:t>
            </w:r>
          </w:p>
        </w:tc>
        <w:tc>
          <w:tcPr>
            <w:tcW w:w="653" w:type="dxa"/>
            <w:tcMar>
              <w:top w:w="0" w:type="dxa"/>
              <w:left w:w="15" w:type="dxa"/>
              <w:bottom w:w="0" w:type="dxa"/>
              <w:right w:w="15" w:type="dxa"/>
            </w:tcMar>
            <w:vAlign w:val="center"/>
          </w:tcPr>
          <w:p w14:paraId="23B6AFED" w14:textId="5D95835A"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1.99</w:t>
            </w:r>
          </w:p>
        </w:tc>
        <w:tc>
          <w:tcPr>
            <w:tcW w:w="986" w:type="dxa"/>
            <w:tcMar>
              <w:top w:w="0" w:type="dxa"/>
              <w:left w:w="15" w:type="dxa"/>
              <w:bottom w:w="0" w:type="dxa"/>
              <w:right w:w="15" w:type="dxa"/>
            </w:tcMar>
            <w:vAlign w:val="center"/>
          </w:tcPr>
          <w:p w14:paraId="3287ED7E" w14:textId="1335248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148.1</w:t>
            </w:r>
          </w:p>
        </w:tc>
        <w:tc>
          <w:tcPr>
            <w:tcW w:w="846" w:type="dxa"/>
            <w:tcMar>
              <w:top w:w="0" w:type="dxa"/>
              <w:left w:w="15" w:type="dxa"/>
              <w:bottom w:w="0" w:type="dxa"/>
              <w:right w:w="15" w:type="dxa"/>
            </w:tcMar>
            <w:vAlign w:val="center"/>
          </w:tcPr>
          <w:p w14:paraId="23AEBECF" w14:textId="33B9482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0.48</w:t>
            </w:r>
          </w:p>
        </w:tc>
        <w:tc>
          <w:tcPr>
            <w:tcW w:w="846" w:type="dxa"/>
            <w:tcMar>
              <w:top w:w="0" w:type="dxa"/>
              <w:left w:w="15" w:type="dxa"/>
              <w:bottom w:w="0" w:type="dxa"/>
              <w:right w:w="15" w:type="dxa"/>
            </w:tcMar>
            <w:vAlign w:val="center"/>
          </w:tcPr>
          <w:p w14:paraId="01DAE258" w14:textId="43F99EC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0.95</w:t>
            </w:r>
          </w:p>
        </w:tc>
        <w:tc>
          <w:tcPr>
            <w:tcW w:w="795" w:type="dxa"/>
            <w:vAlign w:val="center"/>
          </w:tcPr>
          <w:p w14:paraId="4FB5CD5C" w14:textId="7EBA0A05"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1.01</w:t>
            </w:r>
          </w:p>
        </w:tc>
        <w:tc>
          <w:tcPr>
            <w:tcW w:w="793" w:type="dxa"/>
            <w:vAlign w:val="center"/>
          </w:tcPr>
          <w:p w14:paraId="7C016DE4" w14:textId="49CF224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1.14</w:t>
            </w:r>
          </w:p>
        </w:tc>
        <w:tc>
          <w:tcPr>
            <w:tcW w:w="720" w:type="dxa"/>
            <w:vAlign w:val="center"/>
          </w:tcPr>
          <w:p w14:paraId="09D8AAA2" w14:textId="073A0631"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1.39</w:t>
            </w:r>
          </w:p>
        </w:tc>
        <w:tc>
          <w:tcPr>
            <w:tcW w:w="1068" w:type="dxa"/>
            <w:vAlign w:val="center"/>
          </w:tcPr>
          <w:p w14:paraId="27FCA057" w14:textId="682F084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1.79</w:t>
            </w:r>
          </w:p>
        </w:tc>
      </w:tr>
      <w:tr w:rsidR="00554A37" w:rsidRPr="00C90775" w14:paraId="76F7D8B2" w14:textId="21A00099" w:rsidTr="00554A37">
        <w:trPr>
          <w:trHeight w:val="349"/>
          <w:jc w:val="center"/>
        </w:trPr>
        <w:tc>
          <w:tcPr>
            <w:tcW w:w="3626" w:type="dxa"/>
            <w:tcMar>
              <w:top w:w="0" w:type="dxa"/>
              <w:left w:w="227" w:type="dxa"/>
              <w:bottom w:w="0" w:type="dxa"/>
              <w:right w:w="15" w:type="dxa"/>
            </w:tcMar>
            <w:vAlign w:val="center"/>
            <w:hideMark/>
          </w:tcPr>
          <w:p w14:paraId="3E5D18CD"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Rubber and Plastics Products</w:t>
            </w:r>
          </w:p>
        </w:tc>
        <w:tc>
          <w:tcPr>
            <w:tcW w:w="653" w:type="dxa"/>
            <w:tcMar>
              <w:top w:w="0" w:type="dxa"/>
              <w:left w:w="15" w:type="dxa"/>
              <w:bottom w:w="0" w:type="dxa"/>
              <w:right w:w="15" w:type="dxa"/>
            </w:tcMar>
            <w:vAlign w:val="center"/>
          </w:tcPr>
          <w:p w14:paraId="148D527B" w14:textId="55411280"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2.30</w:t>
            </w:r>
          </w:p>
        </w:tc>
        <w:tc>
          <w:tcPr>
            <w:tcW w:w="986" w:type="dxa"/>
            <w:tcMar>
              <w:top w:w="0" w:type="dxa"/>
              <w:left w:w="15" w:type="dxa"/>
              <w:bottom w:w="0" w:type="dxa"/>
              <w:right w:w="15" w:type="dxa"/>
            </w:tcMar>
            <w:vAlign w:val="center"/>
          </w:tcPr>
          <w:p w14:paraId="0CA202A4" w14:textId="5CC0256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133.1</w:t>
            </w:r>
          </w:p>
        </w:tc>
        <w:tc>
          <w:tcPr>
            <w:tcW w:w="846" w:type="dxa"/>
            <w:tcMar>
              <w:top w:w="0" w:type="dxa"/>
              <w:left w:w="15" w:type="dxa"/>
              <w:bottom w:w="0" w:type="dxa"/>
              <w:right w:w="15" w:type="dxa"/>
            </w:tcMar>
            <w:vAlign w:val="center"/>
          </w:tcPr>
          <w:p w14:paraId="3E4C0BC5" w14:textId="1ECC710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0.31</w:t>
            </w:r>
          </w:p>
        </w:tc>
        <w:tc>
          <w:tcPr>
            <w:tcW w:w="846" w:type="dxa"/>
            <w:tcMar>
              <w:top w:w="0" w:type="dxa"/>
              <w:left w:w="15" w:type="dxa"/>
              <w:bottom w:w="0" w:type="dxa"/>
              <w:right w:w="15" w:type="dxa"/>
            </w:tcMar>
            <w:vAlign w:val="center"/>
          </w:tcPr>
          <w:p w14:paraId="066C5545" w14:textId="5A74952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1.45</w:t>
            </w:r>
          </w:p>
        </w:tc>
        <w:tc>
          <w:tcPr>
            <w:tcW w:w="795" w:type="dxa"/>
            <w:vAlign w:val="center"/>
          </w:tcPr>
          <w:p w14:paraId="296903E0" w14:textId="52644B55"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1.21</w:t>
            </w:r>
          </w:p>
        </w:tc>
        <w:tc>
          <w:tcPr>
            <w:tcW w:w="793" w:type="dxa"/>
            <w:vAlign w:val="center"/>
          </w:tcPr>
          <w:p w14:paraId="3697F658" w14:textId="710F42ED"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0.18</w:t>
            </w:r>
          </w:p>
        </w:tc>
        <w:tc>
          <w:tcPr>
            <w:tcW w:w="720" w:type="dxa"/>
            <w:vAlign w:val="center"/>
          </w:tcPr>
          <w:p w14:paraId="7A40FFD3" w14:textId="751F2C1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1.72</w:t>
            </w:r>
          </w:p>
        </w:tc>
        <w:tc>
          <w:tcPr>
            <w:tcW w:w="1068" w:type="dxa"/>
            <w:vAlign w:val="center"/>
          </w:tcPr>
          <w:p w14:paraId="1243C301" w14:textId="046614B9"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2.15</w:t>
            </w:r>
          </w:p>
        </w:tc>
      </w:tr>
      <w:tr w:rsidR="00554A37" w:rsidRPr="00C90775" w14:paraId="26D0B206" w14:textId="4C9CB389" w:rsidTr="00554A37">
        <w:trPr>
          <w:trHeight w:val="349"/>
          <w:jc w:val="center"/>
        </w:trPr>
        <w:tc>
          <w:tcPr>
            <w:tcW w:w="3626" w:type="dxa"/>
            <w:tcMar>
              <w:top w:w="0" w:type="dxa"/>
              <w:left w:w="227" w:type="dxa"/>
              <w:bottom w:w="0" w:type="dxa"/>
              <w:right w:w="15" w:type="dxa"/>
            </w:tcMar>
            <w:vAlign w:val="center"/>
            <w:hideMark/>
          </w:tcPr>
          <w:p w14:paraId="1D412D8F"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other Non-Metallic Mineral Products</w:t>
            </w:r>
          </w:p>
        </w:tc>
        <w:tc>
          <w:tcPr>
            <w:tcW w:w="653" w:type="dxa"/>
            <w:tcMar>
              <w:top w:w="0" w:type="dxa"/>
              <w:left w:w="15" w:type="dxa"/>
              <w:bottom w:w="0" w:type="dxa"/>
              <w:right w:w="15" w:type="dxa"/>
            </w:tcMar>
            <w:vAlign w:val="center"/>
          </w:tcPr>
          <w:p w14:paraId="687D9B64" w14:textId="61EA4202"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3.20</w:t>
            </w:r>
          </w:p>
        </w:tc>
        <w:tc>
          <w:tcPr>
            <w:tcW w:w="986" w:type="dxa"/>
            <w:tcMar>
              <w:top w:w="0" w:type="dxa"/>
              <w:left w:w="15" w:type="dxa"/>
              <w:bottom w:w="0" w:type="dxa"/>
              <w:right w:w="15" w:type="dxa"/>
            </w:tcMar>
            <w:vAlign w:val="center"/>
          </w:tcPr>
          <w:p w14:paraId="35BF405E" w14:textId="3621173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135.1</w:t>
            </w:r>
          </w:p>
        </w:tc>
        <w:tc>
          <w:tcPr>
            <w:tcW w:w="846" w:type="dxa"/>
            <w:tcMar>
              <w:top w:w="0" w:type="dxa"/>
              <w:left w:w="15" w:type="dxa"/>
              <w:bottom w:w="0" w:type="dxa"/>
              <w:right w:w="15" w:type="dxa"/>
            </w:tcMar>
            <w:vAlign w:val="center"/>
          </w:tcPr>
          <w:p w14:paraId="0515255A" w14:textId="4ABD1D4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-0.23</w:t>
            </w:r>
          </w:p>
        </w:tc>
        <w:tc>
          <w:tcPr>
            <w:tcW w:w="846" w:type="dxa"/>
            <w:tcMar>
              <w:top w:w="0" w:type="dxa"/>
              <w:left w:w="15" w:type="dxa"/>
              <w:bottom w:w="0" w:type="dxa"/>
              <w:right w:w="15" w:type="dxa"/>
            </w:tcMar>
            <w:vAlign w:val="center"/>
          </w:tcPr>
          <w:p w14:paraId="1746A0F3" w14:textId="0625251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0.75</w:t>
            </w:r>
          </w:p>
        </w:tc>
        <w:tc>
          <w:tcPr>
            <w:tcW w:w="795" w:type="dxa"/>
            <w:vAlign w:val="center"/>
          </w:tcPr>
          <w:p w14:paraId="23E92766" w14:textId="5C439D6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-2.39</w:t>
            </w:r>
          </w:p>
        </w:tc>
        <w:tc>
          <w:tcPr>
            <w:tcW w:w="793" w:type="dxa"/>
            <w:vAlign w:val="center"/>
          </w:tcPr>
          <w:p w14:paraId="689D651A" w14:textId="01A044DE"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1.34</w:t>
            </w:r>
          </w:p>
        </w:tc>
        <w:tc>
          <w:tcPr>
            <w:tcW w:w="720" w:type="dxa"/>
            <w:vAlign w:val="center"/>
          </w:tcPr>
          <w:p w14:paraId="52285711" w14:textId="21D2027B"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-0.38</w:t>
            </w:r>
          </w:p>
        </w:tc>
        <w:tc>
          <w:tcPr>
            <w:tcW w:w="1068" w:type="dxa"/>
            <w:vAlign w:val="center"/>
          </w:tcPr>
          <w:p w14:paraId="32A0751F" w14:textId="3112E5C9"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2.27</w:t>
            </w:r>
          </w:p>
        </w:tc>
      </w:tr>
      <w:tr w:rsidR="00554A37" w:rsidRPr="00C90775" w14:paraId="15154AE5" w14:textId="50BA04BF" w:rsidTr="00554A37">
        <w:trPr>
          <w:trHeight w:val="206"/>
          <w:jc w:val="center"/>
        </w:trPr>
        <w:tc>
          <w:tcPr>
            <w:tcW w:w="3626" w:type="dxa"/>
            <w:tcMar>
              <w:top w:w="0" w:type="dxa"/>
              <w:left w:w="397" w:type="dxa"/>
              <w:bottom w:w="0" w:type="dxa"/>
              <w:right w:w="15" w:type="dxa"/>
            </w:tcMar>
            <w:vAlign w:val="center"/>
            <w:hideMark/>
          </w:tcPr>
          <w:p w14:paraId="2F4A4515"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Cement, Lime and Plaster</w:t>
            </w:r>
          </w:p>
        </w:tc>
        <w:tc>
          <w:tcPr>
            <w:tcW w:w="653" w:type="dxa"/>
            <w:tcMar>
              <w:top w:w="0" w:type="dxa"/>
              <w:left w:w="15" w:type="dxa"/>
              <w:bottom w:w="0" w:type="dxa"/>
              <w:right w:w="15" w:type="dxa"/>
            </w:tcMar>
            <w:vAlign w:val="center"/>
          </w:tcPr>
          <w:p w14:paraId="4F48F33F" w14:textId="691B9BE3"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1.64</w:t>
            </w:r>
          </w:p>
        </w:tc>
        <w:tc>
          <w:tcPr>
            <w:tcW w:w="986" w:type="dxa"/>
            <w:tcMar>
              <w:top w:w="0" w:type="dxa"/>
              <w:left w:w="15" w:type="dxa"/>
              <w:bottom w:w="0" w:type="dxa"/>
              <w:right w:w="15" w:type="dxa"/>
            </w:tcMar>
            <w:vAlign w:val="center"/>
          </w:tcPr>
          <w:p w14:paraId="3CA88FB4" w14:textId="2DA0CFB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133.6</w:t>
            </w:r>
          </w:p>
        </w:tc>
        <w:tc>
          <w:tcPr>
            <w:tcW w:w="846" w:type="dxa"/>
            <w:tcMar>
              <w:top w:w="0" w:type="dxa"/>
              <w:left w:w="15" w:type="dxa"/>
              <w:bottom w:w="0" w:type="dxa"/>
              <w:right w:w="15" w:type="dxa"/>
            </w:tcMar>
            <w:vAlign w:val="center"/>
          </w:tcPr>
          <w:p w14:paraId="299DC1BC" w14:textId="5C03B8F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-0.38</w:t>
            </w:r>
          </w:p>
        </w:tc>
        <w:tc>
          <w:tcPr>
            <w:tcW w:w="846" w:type="dxa"/>
            <w:tcMar>
              <w:top w:w="0" w:type="dxa"/>
              <w:left w:w="15" w:type="dxa"/>
              <w:bottom w:w="0" w:type="dxa"/>
              <w:right w:w="15" w:type="dxa"/>
            </w:tcMar>
            <w:vAlign w:val="center"/>
          </w:tcPr>
          <w:p w14:paraId="241E1EDE" w14:textId="4C135DA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0.91</w:t>
            </w:r>
          </w:p>
        </w:tc>
        <w:tc>
          <w:tcPr>
            <w:tcW w:w="795" w:type="dxa"/>
            <w:vAlign w:val="center"/>
          </w:tcPr>
          <w:p w14:paraId="0C8DB00B" w14:textId="5CAF9423"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-5.04</w:t>
            </w:r>
          </w:p>
        </w:tc>
        <w:tc>
          <w:tcPr>
            <w:tcW w:w="793" w:type="dxa"/>
            <w:vAlign w:val="center"/>
          </w:tcPr>
          <w:p w14:paraId="228F0572" w14:textId="74A2EB6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1.19</w:t>
            </w:r>
          </w:p>
        </w:tc>
        <w:tc>
          <w:tcPr>
            <w:tcW w:w="720" w:type="dxa"/>
            <w:vAlign w:val="center"/>
          </w:tcPr>
          <w:p w14:paraId="6C20E314" w14:textId="49432300"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-2.32</w:t>
            </w:r>
          </w:p>
        </w:tc>
        <w:tc>
          <w:tcPr>
            <w:tcW w:w="1068" w:type="dxa"/>
            <w:vAlign w:val="center"/>
          </w:tcPr>
          <w:p w14:paraId="0B54EF1A" w14:textId="0D391BA6"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2.38</w:t>
            </w:r>
          </w:p>
        </w:tc>
      </w:tr>
      <w:tr w:rsidR="00554A37" w:rsidRPr="00C90775" w14:paraId="44E7E627" w14:textId="54657882" w:rsidTr="00554A37">
        <w:trPr>
          <w:trHeight w:val="206"/>
          <w:jc w:val="center"/>
        </w:trPr>
        <w:tc>
          <w:tcPr>
            <w:tcW w:w="3626" w:type="dxa"/>
            <w:tcMar>
              <w:top w:w="0" w:type="dxa"/>
              <w:left w:w="227" w:type="dxa"/>
              <w:bottom w:w="0" w:type="dxa"/>
              <w:right w:w="15" w:type="dxa"/>
            </w:tcMar>
            <w:vAlign w:val="center"/>
            <w:hideMark/>
          </w:tcPr>
          <w:p w14:paraId="6CE6DD99"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Basic Metals</w:t>
            </w:r>
          </w:p>
        </w:tc>
        <w:tc>
          <w:tcPr>
            <w:tcW w:w="653" w:type="dxa"/>
            <w:tcMar>
              <w:top w:w="0" w:type="dxa"/>
              <w:left w:w="15" w:type="dxa"/>
              <w:bottom w:w="0" w:type="dxa"/>
              <w:right w:w="15" w:type="dxa"/>
            </w:tcMar>
            <w:vAlign w:val="center"/>
          </w:tcPr>
          <w:p w14:paraId="6FD03AF1" w14:textId="325A68C2"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9.65</w:t>
            </w:r>
          </w:p>
        </w:tc>
        <w:tc>
          <w:tcPr>
            <w:tcW w:w="986" w:type="dxa"/>
            <w:tcMar>
              <w:top w:w="0" w:type="dxa"/>
              <w:left w:w="15" w:type="dxa"/>
              <w:bottom w:w="0" w:type="dxa"/>
              <w:right w:w="15" w:type="dxa"/>
            </w:tcMar>
            <w:vAlign w:val="center"/>
          </w:tcPr>
          <w:p w14:paraId="227217A1" w14:textId="3B2C070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149.9</w:t>
            </w:r>
          </w:p>
        </w:tc>
        <w:tc>
          <w:tcPr>
            <w:tcW w:w="846" w:type="dxa"/>
            <w:tcMar>
              <w:top w:w="0" w:type="dxa"/>
              <w:left w:w="15" w:type="dxa"/>
              <w:bottom w:w="0" w:type="dxa"/>
              <w:right w:w="15" w:type="dxa"/>
            </w:tcMar>
            <w:vAlign w:val="center"/>
          </w:tcPr>
          <w:p w14:paraId="0E013A82" w14:textId="476ED54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0.43</w:t>
            </w:r>
          </w:p>
        </w:tc>
        <w:tc>
          <w:tcPr>
            <w:tcW w:w="846" w:type="dxa"/>
            <w:tcMar>
              <w:top w:w="0" w:type="dxa"/>
              <w:left w:w="15" w:type="dxa"/>
              <w:bottom w:w="0" w:type="dxa"/>
              <w:right w:w="15" w:type="dxa"/>
            </w:tcMar>
            <w:vAlign w:val="center"/>
          </w:tcPr>
          <w:p w14:paraId="602E377C" w14:textId="18BCCB2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3.31</w:t>
            </w:r>
          </w:p>
        </w:tc>
        <w:tc>
          <w:tcPr>
            <w:tcW w:w="795" w:type="dxa"/>
            <w:vAlign w:val="center"/>
          </w:tcPr>
          <w:p w14:paraId="5544C971" w14:textId="5308E76E"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-0.93</w:t>
            </w:r>
          </w:p>
        </w:tc>
        <w:tc>
          <w:tcPr>
            <w:tcW w:w="793" w:type="dxa"/>
            <w:vAlign w:val="center"/>
          </w:tcPr>
          <w:p w14:paraId="5963DB2F" w14:textId="6D4486C8"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-0.11</w:t>
            </w:r>
          </w:p>
        </w:tc>
        <w:tc>
          <w:tcPr>
            <w:tcW w:w="720" w:type="dxa"/>
            <w:vAlign w:val="center"/>
          </w:tcPr>
          <w:p w14:paraId="590C7888" w14:textId="31B4CCF4"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-0.92</w:t>
            </w:r>
          </w:p>
        </w:tc>
        <w:tc>
          <w:tcPr>
            <w:tcW w:w="1068" w:type="dxa"/>
            <w:vAlign w:val="center"/>
          </w:tcPr>
          <w:p w14:paraId="53CCF8AE" w14:textId="0417941F"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7.00</w:t>
            </w:r>
          </w:p>
        </w:tc>
      </w:tr>
      <w:tr w:rsidR="00554A37" w:rsidRPr="00C90775" w14:paraId="4E63C51E" w14:textId="796D02CD" w:rsidTr="00554A37">
        <w:trPr>
          <w:trHeight w:val="206"/>
          <w:jc w:val="center"/>
        </w:trPr>
        <w:tc>
          <w:tcPr>
            <w:tcW w:w="3626" w:type="dxa"/>
            <w:tcMar>
              <w:top w:w="0" w:type="dxa"/>
              <w:left w:w="397" w:type="dxa"/>
              <w:bottom w:w="0" w:type="dxa"/>
              <w:right w:w="15" w:type="dxa"/>
            </w:tcMar>
            <w:vAlign w:val="center"/>
            <w:hideMark/>
          </w:tcPr>
          <w:p w14:paraId="0F7546D4"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Mild Steel - Semi Finished Steel</w:t>
            </w:r>
          </w:p>
        </w:tc>
        <w:tc>
          <w:tcPr>
            <w:tcW w:w="653" w:type="dxa"/>
            <w:tcMar>
              <w:top w:w="0" w:type="dxa"/>
              <w:left w:w="15" w:type="dxa"/>
              <w:bottom w:w="0" w:type="dxa"/>
              <w:right w:w="15" w:type="dxa"/>
            </w:tcMar>
            <w:vAlign w:val="center"/>
          </w:tcPr>
          <w:p w14:paraId="212AF2A2" w14:textId="054CBE07"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1.27</w:t>
            </w:r>
          </w:p>
        </w:tc>
        <w:tc>
          <w:tcPr>
            <w:tcW w:w="986" w:type="dxa"/>
            <w:tcMar>
              <w:top w:w="0" w:type="dxa"/>
              <w:left w:w="15" w:type="dxa"/>
              <w:bottom w:w="0" w:type="dxa"/>
              <w:right w:w="15" w:type="dxa"/>
            </w:tcMar>
            <w:vAlign w:val="center"/>
          </w:tcPr>
          <w:p w14:paraId="07AAEC80" w14:textId="1058872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120.4</w:t>
            </w:r>
          </w:p>
        </w:tc>
        <w:tc>
          <w:tcPr>
            <w:tcW w:w="846" w:type="dxa"/>
            <w:tcMar>
              <w:top w:w="0" w:type="dxa"/>
              <w:left w:w="15" w:type="dxa"/>
              <w:bottom w:w="0" w:type="dxa"/>
              <w:right w:w="15" w:type="dxa"/>
            </w:tcMar>
            <w:vAlign w:val="center"/>
          </w:tcPr>
          <w:p w14:paraId="433F8E17" w14:textId="36CD815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0.51</w:t>
            </w:r>
          </w:p>
        </w:tc>
        <w:tc>
          <w:tcPr>
            <w:tcW w:w="846" w:type="dxa"/>
            <w:tcMar>
              <w:top w:w="0" w:type="dxa"/>
              <w:left w:w="15" w:type="dxa"/>
              <w:bottom w:w="0" w:type="dxa"/>
              <w:right w:w="15" w:type="dxa"/>
            </w:tcMar>
            <w:vAlign w:val="center"/>
          </w:tcPr>
          <w:p w14:paraId="783AECE8" w14:textId="617B865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1.43</w:t>
            </w:r>
          </w:p>
        </w:tc>
        <w:tc>
          <w:tcPr>
            <w:tcW w:w="795" w:type="dxa"/>
            <w:vAlign w:val="center"/>
          </w:tcPr>
          <w:p w14:paraId="12D2789B" w14:textId="25EA6C6B"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-1.67</w:t>
            </w:r>
          </w:p>
        </w:tc>
        <w:tc>
          <w:tcPr>
            <w:tcW w:w="793" w:type="dxa"/>
            <w:vAlign w:val="center"/>
          </w:tcPr>
          <w:p w14:paraId="3199F237" w14:textId="23AA7B17"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-1.10</w:t>
            </w:r>
          </w:p>
        </w:tc>
        <w:tc>
          <w:tcPr>
            <w:tcW w:w="720" w:type="dxa"/>
            <w:vAlign w:val="center"/>
          </w:tcPr>
          <w:p w14:paraId="0D07C128" w14:textId="7D67850A"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0.42</w:t>
            </w:r>
          </w:p>
        </w:tc>
        <w:tc>
          <w:tcPr>
            <w:tcW w:w="1068" w:type="dxa"/>
            <w:vAlign w:val="center"/>
          </w:tcPr>
          <w:p w14:paraId="66115946" w14:textId="359829EB"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1.26</w:t>
            </w:r>
          </w:p>
        </w:tc>
      </w:tr>
      <w:tr w:rsidR="00554A37" w:rsidRPr="00C90775" w14:paraId="3D934E4F" w14:textId="429AB45C" w:rsidTr="00554A37">
        <w:trPr>
          <w:trHeight w:val="524"/>
          <w:jc w:val="center"/>
        </w:trPr>
        <w:tc>
          <w:tcPr>
            <w:tcW w:w="3626" w:type="dxa"/>
            <w:tcMar>
              <w:top w:w="0" w:type="dxa"/>
              <w:left w:w="227" w:type="dxa"/>
              <w:bottom w:w="0" w:type="dxa"/>
              <w:right w:w="15" w:type="dxa"/>
            </w:tcMar>
            <w:vAlign w:val="center"/>
            <w:hideMark/>
          </w:tcPr>
          <w:p w14:paraId="648DEC95"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Fabricated Metal Products, Except Machinery and Equipment</w:t>
            </w:r>
          </w:p>
        </w:tc>
        <w:tc>
          <w:tcPr>
            <w:tcW w:w="653" w:type="dxa"/>
            <w:tcMar>
              <w:top w:w="0" w:type="dxa"/>
              <w:left w:w="15" w:type="dxa"/>
              <w:bottom w:w="0" w:type="dxa"/>
              <w:right w:w="15" w:type="dxa"/>
            </w:tcMar>
            <w:vAlign w:val="center"/>
          </w:tcPr>
          <w:p w14:paraId="33BA046B" w14:textId="2BCE01E3"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3.15</w:t>
            </w:r>
          </w:p>
        </w:tc>
        <w:tc>
          <w:tcPr>
            <w:tcW w:w="986" w:type="dxa"/>
            <w:tcMar>
              <w:top w:w="0" w:type="dxa"/>
              <w:left w:w="15" w:type="dxa"/>
              <w:bottom w:w="0" w:type="dxa"/>
              <w:right w:w="15" w:type="dxa"/>
            </w:tcMar>
            <w:vAlign w:val="center"/>
          </w:tcPr>
          <w:p w14:paraId="0248531E" w14:textId="211318A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137.6</w:t>
            </w:r>
          </w:p>
        </w:tc>
        <w:tc>
          <w:tcPr>
            <w:tcW w:w="846" w:type="dxa"/>
            <w:tcMar>
              <w:top w:w="0" w:type="dxa"/>
              <w:left w:w="15" w:type="dxa"/>
              <w:bottom w:w="0" w:type="dxa"/>
              <w:right w:w="15" w:type="dxa"/>
            </w:tcMar>
            <w:vAlign w:val="center"/>
          </w:tcPr>
          <w:p w14:paraId="2BA95C00" w14:textId="3179A19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0.29</w:t>
            </w:r>
          </w:p>
        </w:tc>
        <w:tc>
          <w:tcPr>
            <w:tcW w:w="846" w:type="dxa"/>
            <w:tcMar>
              <w:top w:w="0" w:type="dxa"/>
              <w:left w:w="15" w:type="dxa"/>
              <w:bottom w:w="0" w:type="dxa"/>
              <w:right w:w="15" w:type="dxa"/>
            </w:tcMar>
            <w:vAlign w:val="center"/>
          </w:tcPr>
          <w:p w14:paraId="1B3B2506" w14:textId="5D85F54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1.03</w:t>
            </w:r>
          </w:p>
        </w:tc>
        <w:tc>
          <w:tcPr>
            <w:tcW w:w="795" w:type="dxa"/>
            <w:vAlign w:val="center"/>
          </w:tcPr>
          <w:p w14:paraId="017FDC31" w14:textId="28B2AE5A"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-1.87</w:t>
            </w:r>
          </w:p>
        </w:tc>
        <w:tc>
          <w:tcPr>
            <w:tcW w:w="793" w:type="dxa"/>
            <w:vAlign w:val="center"/>
          </w:tcPr>
          <w:p w14:paraId="3B3BA1CA" w14:textId="0965E16A"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0.48</w:t>
            </w:r>
          </w:p>
        </w:tc>
        <w:tc>
          <w:tcPr>
            <w:tcW w:w="720" w:type="dxa"/>
            <w:vAlign w:val="center"/>
          </w:tcPr>
          <w:p w14:paraId="2ADFF103" w14:textId="2CBE7D56"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0.59</w:t>
            </w:r>
          </w:p>
        </w:tc>
        <w:tc>
          <w:tcPr>
            <w:tcW w:w="1068" w:type="dxa"/>
            <w:vAlign w:val="center"/>
          </w:tcPr>
          <w:p w14:paraId="440616C5" w14:textId="4B6ACFA5" w:rsidR="00554A37" w:rsidRPr="00C90775" w:rsidRDefault="00554A37" w:rsidP="00C90775">
            <w:pPr>
              <w:spacing w:after="0" w:line="276" w:lineRule="auto"/>
              <w:contextualSpacing/>
              <w:jc w:val="center"/>
              <w:rPr>
                <w:rFonts w:asciiTheme="majorBidi" w:hAnsiTheme="majorBidi" w:cstheme="majorBidi"/>
                <w:color w:val="000000"/>
                <w:sz w:val="24"/>
                <w:szCs w:val="24"/>
              </w:rPr>
            </w:pPr>
            <w:r w:rsidRPr="00C90775">
              <w:rPr>
                <w:rFonts w:asciiTheme="majorBidi" w:hAnsiTheme="majorBidi" w:cstheme="majorBidi"/>
                <w:color w:val="000000"/>
                <w:sz w:val="24"/>
                <w:szCs w:val="24"/>
              </w:rPr>
              <w:t>0.58</w:t>
            </w:r>
          </w:p>
        </w:tc>
      </w:tr>
    </w:tbl>
    <w:p w14:paraId="743DBA85" w14:textId="4BA093FD" w:rsidR="001524D2" w:rsidRPr="00C90775" w:rsidRDefault="00CD6A55" w:rsidP="00C90775">
      <w:pPr>
        <w:spacing w:after="0" w:line="276" w:lineRule="auto"/>
        <w:ind w:left="-709"/>
        <w:rPr>
          <w:rFonts w:ascii="Times New Roman" w:eastAsia="Times New Roman" w:hAnsi="Times New Roman" w:cs="Times New Roman"/>
          <w:b/>
          <w:bCs/>
          <w:color w:val="000000"/>
          <w:sz w:val="20"/>
          <w:szCs w:val="20"/>
          <w:lang w:eastAsia="en-IN"/>
        </w:rPr>
      </w:pPr>
      <w:r w:rsidRPr="00C90775">
        <w:rPr>
          <w:rFonts w:ascii="Times New Roman" w:eastAsia="Times New Roman" w:hAnsi="Times New Roman" w:cs="Times New Roman"/>
          <w:color w:val="000000"/>
          <w:sz w:val="20"/>
          <w:szCs w:val="20"/>
          <w:lang w:eastAsia="en-IN"/>
        </w:rPr>
        <w:t>N</w:t>
      </w:r>
      <w:r w:rsidR="002E7F1E" w:rsidRPr="00C90775">
        <w:rPr>
          <w:rFonts w:ascii="Times New Roman" w:eastAsia="Times New Roman" w:hAnsi="Times New Roman" w:cs="Times New Roman"/>
          <w:color w:val="000000"/>
          <w:sz w:val="20"/>
          <w:szCs w:val="20"/>
          <w:lang w:eastAsia="en-IN"/>
        </w:rPr>
        <w:t>ote: * = Provisional.</w:t>
      </w:r>
      <w:r w:rsidR="001524D2" w:rsidRPr="00C90775">
        <w:rPr>
          <w:rFonts w:ascii="Times New Roman" w:eastAsia="Times New Roman" w:hAnsi="Times New Roman" w:cs="Times New Roman"/>
          <w:color w:val="000000"/>
          <w:sz w:val="20"/>
          <w:szCs w:val="20"/>
          <w:lang w:eastAsia="en-IN"/>
        </w:rPr>
        <w:t xml:space="preserve"> Mf/o = Manufacture of</w:t>
      </w:r>
    </w:p>
    <w:p w14:paraId="4D403EE8"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639E2FB7"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098D90B5"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55807E2A"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4B96B6CB"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4F44D239"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585947F6"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20B1DBD2"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6AC02248"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0236F488"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3794A8E2"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2694AC68"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09CD5C6F"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457D65E8" w14:textId="77777777" w:rsidR="00C90775" w:rsidRDefault="00C90775" w:rsidP="00C90775">
      <w:pPr>
        <w:spacing w:after="0" w:line="276" w:lineRule="auto"/>
        <w:ind w:right="-472"/>
        <w:jc w:val="right"/>
        <w:rPr>
          <w:rFonts w:ascii="Times New Roman" w:eastAsia="Times New Roman" w:hAnsi="Times New Roman" w:cs="Times New Roman"/>
          <w:b/>
          <w:bCs/>
          <w:color w:val="000000"/>
          <w:sz w:val="24"/>
          <w:szCs w:val="24"/>
          <w:lang w:eastAsia="en-IN"/>
        </w:rPr>
      </w:pPr>
    </w:p>
    <w:p w14:paraId="20389C1F" w14:textId="77777777" w:rsidR="00D8261D" w:rsidRDefault="00D8261D" w:rsidP="00D8261D">
      <w:pPr>
        <w:spacing w:after="0" w:line="276" w:lineRule="auto"/>
        <w:ind w:right="-472"/>
        <w:rPr>
          <w:rFonts w:ascii="Times New Roman" w:eastAsia="Times New Roman" w:hAnsi="Times New Roman" w:cs="Times New Roman"/>
          <w:b/>
          <w:bCs/>
          <w:color w:val="000000"/>
          <w:sz w:val="24"/>
          <w:szCs w:val="24"/>
          <w:lang w:eastAsia="en-IN"/>
        </w:rPr>
      </w:pPr>
    </w:p>
    <w:p w14:paraId="1F664217" w14:textId="55F48253" w:rsidR="00CD6A55" w:rsidRPr="00C90775" w:rsidRDefault="00AA1C62" w:rsidP="00D8261D">
      <w:pPr>
        <w:spacing w:after="0" w:line="276" w:lineRule="auto"/>
        <w:ind w:right="-472"/>
        <w:jc w:val="right"/>
        <w:rPr>
          <w:rFonts w:ascii="Times New Roman" w:eastAsia="Times New Roman" w:hAnsi="Times New Roman" w:cs="Times New Roman"/>
          <w:b/>
          <w:bCs/>
          <w:color w:val="000000"/>
          <w:sz w:val="24"/>
          <w:szCs w:val="24"/>
          <w:lang w:eastAsia="en-IN"/>
        </w:rPr>
      </w:pPr>
      <w:r w:rsidRPr="00C90775">
        <w:rPr>
          <w:rFonts w:ascii="Times New Roman" w:eastAsia="Times New Roman" w:hAnsi="Times New Roman" w:cs="Times New Roman"/>
          <w:b/>
          <w:bCs/>
          <w:color w:val="000000"/>
          <w:sz w:val="24"/>
          <w:szCs w:val="24"/>
          <w:lang w:eastAsia="en-IN"/>
        </w:rPr>
        <w:lastRenderedPageBreak/>
        <w:t>Annex-II</w:t>
      </w:r>
    </w:p>
    <w:p w14:paraId="20DEAD65" w14:textId="09EDEF89" w:rsidR="00AA1C62" w:rsidRPr="00C90775" w:rsidRDefault="00AA1C62" w:rsidP="00C90775">
      <w:pPr>
        <w:spacing w:after="0" w:line="276" w:lineRule="auto"/>
        <w:ind w:right="-472"/>
        <w:jc w:val="center"/>
        <w:rPr>
          <w:rFonts w:ascii="Times New Roman" w:eastAsia="Times New Roman" w:hAnsi="Times New Roman" w:cs="Times New Roman"/>
          <w:b/>
          <w:bCs/>
          <w:color w:val="000000"/>
          <w:sz w:val="24"/>
          <w:szCs w:val="24"/>
          <w:lang w:eastAsia="en-IN"/>
        </w:rPr>
      </w:pPr>
      <w:r w:rsidRPr="00C90775">
        <w:rPr>
          <w:rFonts w:ascii="Times New Roman" w:eastAsia="Times New Roman" w:hAnsi="Times New Roman" w:cs="Times New Roman"/>
          <w:b/>
          <w:bCs/>
          <w:color w:val="000000"/>
          <w:sz w:val="24"/>
          <w:szCs w:val="24"/>
          <w:lang w:eastAsia="en-IN"/>
        </w:rPr>
        <w:t>WPI Inflation (Base Year: 2011-12=100) for 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C90775" w14:paraId="4DB0BC0C" w14:textId="77777777" w:rsidTr="00D8261D">
        <w:trPr>
          <w:trHeight w:val="310"/>
          <w:tblHeader/>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C90775" w:rsidRDefault="00CD6A55"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C90775" w:rsidRDefault="00CD6A55"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C90775" w:rsidRDefault="00CD6A55"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WPI based inflation (YoY) figures for last 6 months</w:t>
            </w:r>
          </w:p>
        </w:tc>
      </w:tr>
      <w:tr w:rsidR="00554A37" w:rsidRPr="00C90775" w14:paraId="351DB1BB" w14:textId="77777777" w:rsidTr="00D8261D">
        <w:trPr>
          <w:trHeight w:val="243"/>
          <w:tblHeader/>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554A37" w:rsidRPr="00C90775" w:rsidRDefault="00554A37" w:rsidP="00C90775">
            <w:pPr>
              <w:spacing w:after="0" w:line="276" w:lineRule="auto"/>
              <w:rPr>
                <w:rFonts w:asciiTheme="majorBidi" w:eastAsia="Times New Roman" w:hAnsiTheme="majorBidi" w:cstheme="majorBidi"/>
                <w:color w:val="000000"/>
                <w:sz w:val="24"/>
                <w:szCs w:val="24"/>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554A37" w:rsidRPr="00C90775" w:rsidRDefault="00554A37" w:rsidP="00C90775">
            <w:pPr>
              <w:spacing w:after="0" w:line="276" w:lineRule="auto"/>
              <w:rPr>
                <w:rFonts w:asciiTheme="majorBidi" w:eastAsia="Times New Roman" w:hAnsiTheme="majorBidi" w:cstheme="majorBidi"/>
                <w:color w:val="000000"/>
                <w:sz w:val="24"/>
                <w:szCs w:val="24"/>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6BC9EAC3" w:rsidR="00554A37" w:rsidRPr="00D8261D" w:rsidRDefault="00554A37" w:rsidP="00C90775">
            <w:pPr>
              <w:spacing w:after="0" w:line="276" w:lineRule="auto"/>
              <w:jc w:val="center"/>
              <w:rPr>
                <w:rFonts w:asciiTheme="majorBidi" w:eastAsia="Times New Roman" w:hAnsiTheme="majorBidi" w:cstheme="majorBidi"/>
                <w:color w:val="000000"/>
                <w:sz w:val="20"/>
                <w:szCs w:val="20"/>
                <w:highlight w:val="yellow"/>
                <w:lang w:eastAsia="en-IN"/>
              </w:rPr>
            </w:pPr>
            <w:r w:rsidRPr="00D8261D">
              <w:rPr>
                <w:rFonts w:asciiTheme="majorBidi" w:hAnsiTheme="majorBidi" w:cstheme="majorBidi"/>
                <w:b/>
                <w:bCs/>
                <w:color w:val="000000"/>
                <w:sz w:val="20"/>
                <w:szCs w:val="20"/>
              </w:rPr>
              <w:t>Nov-25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2366F6C" w14:textId="047405C9" w:rsidR="00554A37" w:rsidRPr="00D8261D" w:rsidRDefault="00554A37" w:rsidP="00C90775">
            <w:pPr>
              <w:spacing w:after="0" w:line="276" w:lineRule="auto"/>
              <w:jc w:val="center"/>
              <w:rPr>
                <w:rFonts w:asciiTheme="majorBidi" w:eastAsia="Times New Roman" w:hAnsiTheme="majorBidi" w:cstheme="majorBidi"/>
                <w:b/>
                <w:bCs/>
                <w:color w:val="000000"/>
                <w:sz w:val="20"/>
                <w:szCs w:val="20"/>
                <w:lang w:eastAsia="en-IN"/>
              </w:rPr>
            </w:pPr>
            <w:r w:rsidRPr="00D8261D">
              <w:rPr>
                <w:rFonts w:asciiTheme="majorBidi" w:hAnsiTheme="majorBidi" w:cstheme="majorBidi"/>
                <w:b/>
                <w:bCs/>
                <w:color w:val="000000"/>
                <w:sz w:val="20"/>
                <w:szCs w:val="20"/>
              </w:rPr>
              <w:t>Dec-25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D5BFF" w14:textId="365B340B" w:rsidR="00554A37" w:rsidRPr="00D8261D" w:rsidRDefault="00554A37" w:rsidP="00C90775">
            <w:pPr>
              <w:spacing w:after="0" w:line="276" w:lineRule="auto"/>
              <w:jc w:val="center"/>
              <w:rPr>
                <w:rFonts w:asciiTheme="majorBidi" w:eastAsia="Times New Roman" w:hAnsiTheme="majorBidi" w:cstheme="majorBidi"/>
                <w:b/>
                <w:bCs/>
                <w:color w:val="000000"/>
                <w:sz w:val="20"/>
                <w:szCs w:val="20"/>
                <w:lang w:eastAsia="en-IN"/>
              </w:rPr>
            </w:pPr>
            <w:r w:rsidRPr="00D8261D">
              <w:rPr>
                <w:rFonts w:asciiTheme="majorBidi" w:hAnsiTheme="majorBidi" w:cstheme="majorBidi"/>
                <w:b/>
                <w:bCs/>
                <w:color w:val="000000"/>
                <w:sz w:val="20"/>
                <w:szCs w:val="20"/>
              </w:rPr>
              <w:t>Jan-26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9F36B4" w14:textId="5AAD4328" w:rsidR="00554A37" w:rsidRPr="00D8261D" w:rsidRDefault="00554A37" w:rsidP="00C90775">
            <w:pPr>
              <w:spacing w:after="0" w:line="276" w:lineRule="auto"/>
              <w:jc w:val="center"/>
              <w:rPr>
                <w:rFonts w:asciiTheme="majorBidi" w:eastAsia="Times New Roman" w:hAnsiTheme="majorBidi" w:cstheme="majorBidi"/>
                <w:b/>
                <w:bCs/>
                <w:color w:val="000000"/>
                <w:sz w:val="20"/>
                <w:szCs w:val="20"/>
                <w:lang w:eastAsia="en-IN"/>
              </w:rPr>
            </w:pPr>
            <w:r w:rsidRPr="00D8261D">
              <w:rPr>
                <w:rFonts w:asciiTheme="majorBidi" w:eastAsia="Times New Roman" w:hAnsiTheme="majorBidi" w:cstheme="majorBidi"/>
                <w:b/>
                <w:bCs/>
                <w:color w:val="000000"/>
                <w:sz w:val="20"/>
                <w:szCs w:val="20"/>
                <w:lang w:eastAsia="en-IN"/>
              </w:rPr>
              <w:t>Feb-26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40274FA" w14:textId="059C5D20" w:rsidR="00554A37" w:rsidRPr="00D8261D" w:rsidRDefault="00554A37" w:rsidP="00C90775">
            <w:pPr>
              <w:spacing w:after="0" w:line="276" w:lineRule="auto"/>
              <w:jc w:val="center"/>
              <w:rPr>
                <w:rFonts w:asciiTheme="majorBidi" w:eastAsia="Times New Roman" w:hAnsiTheme="majorBidi" w:cstheme="majorBidi"/>
                <w:color w:val="000000"/>
                <w:sz w:val="20"/>
                <w:szCs w:val="20"/>
                <w:lang w:eastAsia="en-IN"/>
              </w:rPr>
            </w:pPr>
            <w:r w:rsidRPr="00D8261D">
              <w:rPr>
                <w:rFonts w:asciiTheme="majorBidi" w:eastAsia="Times New Roman" w:hAnsiTheme="majorBidi" w:cstheme="majorBidi"/>
                <w:b/>
                <w:bCs/>
                <w:color w:val="000000"/>
                <w:sz w:val="20"/>
                <w:szCs w:val="20"/>
                <w:lang w:eastAsia="en-IN"/>
              </w:rPr>
              <w:t>Mar-26*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4E6FA4" w14:textId="4A95CBBE" w:rsidR="00554A37" w:rsidRPr="00D8261D" w:rsidRDefault="00554A37" w:rsidP="00C90775">
            <w:pPr>
              <w:spacing w:after="0" w:line="276" w:lineRule="auto"/>
              <w:jc w:val="center"/>
              <w:rPr>
                <w:rFonts w:asciiTheme="majorBidi" w:eastAsia="Times New Roman" w:hAnsiTheme="majorBidi" w:cstheme="majorBidi"/>
                <w:b/>
                <w:bCs/>
                <w:color w:val="000000"/>
                <w:sz w:val="20"/>
                <w:szCs w:val="20"/>
                <w:lang w:eastAsia="en-IN"/>
              </w:rPr>
            </w:pPr>
            <w:r w:rsidRPr="00D8261D">
              <w:rPr>
                <w:rFonts w:asciiTheme="majorBidi" w:eastAsia="Times New Roman" w:hAnsiTheme="majorBidi" w:cstheme="majorBidi"/>
                <w:b/>
                <w:bCs/>
                <w:color w:val="000000"/>
                <w:sz w:val="20"/>
                <w:szCs w:val="20"/>
                <w:lang w:eastAsia="en-IN"/>
              </w:rPr>
              <w:t>Apr-26*</w:t>
            </w:r>
          </w:p>
        </w:tc>
      </w:tr>
      <w:tr w:rsidR="00554A37" w:rsidRPr="00C90775" w14:paraId="1CB4A286"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554A37" w:rsidRPr="00C90775" w:rsidRDefault="00554A37" w:rsidP="00C90775">
            <w:pPr>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7ED13A3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5FBD789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034B5F6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38B3C53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239DE13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6B85616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8.30</w:t>
            </w:r>
          </w:p>
        </w:tc>
      </w:tr>
      <w:tr w:rsidR="00554A37" w:rsidRPr="00C90775" w14:paraId="798F3744"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554A37" w:rsidRPr="00C90775" w:rsidRDefault="00554A37" w:rsidP="00C90775">
            <w:pPr>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5BE50C5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23D82C3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4E18D16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54D25E8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192A9F8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6.36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13254A8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9.17</w:t>
            </w:r>
          </w:p>
        </w:tc>
      </w:tr>
      <w:tr w:rsidR="00554A37" w:rsidRPr="00C90775" w14:paraId="694DE410"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554A37" w:rsidRPr="00C90775" w:rsidRDefault="00554A37" w:rsidP="00C90775">
            <w:pPr>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7C29650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745AFB3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5558870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3A7B8F8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30CD3CC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766B8DA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1.98</w:t>
            </w:r>
          </w:p>
        </w:tc>
      </w:tr>
      <w:tr w:rsidR="00554A37" w:rsidRPr="00C90775" w14:paraId="23F15E13"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5E207CD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0E5AEA2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497D4CF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770D529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1F97AD2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2F5C77A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-0.29</w:t>
            </w:r>
          </w:p>
        </w:tc>
      </w:tr>
      <w:tr w:rsidR="00554A37" w:rsidRPr="00C90775" w14:paraId="465B914E" w14:textId="77777777" w:rsidTr="00554A37">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2D9AB16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415C772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3F01BBD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17BC663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6246D6D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491CFAD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0.30</w:t>
            </w:r>
          </w:p>
        </w:tc>
      </w:tr>
      <w:tr w:rsidR="00554A37" w:rsidRPr="00C90775" w14:paraId="145D81D4"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61702EB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383A361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5CF2FC4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773431B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20351A5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233C70C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0.38</w:t>
            </w:r>
          </w:p>
        </w:tc>
      </w:tr>
      <w:tr w:rsidR="00554A37" w:rsidRPr="00C90775" w14:paraId="5E2BC7E4"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310ED08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5EEC876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38DC620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05227AD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2039625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1B92748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-4.03</w:t>
            </w:r>
          </w:p>
        </w:tc>
      </w:tr>
      <w:tr w:rsidR="00554A37" w:rsidRPr="00C90775" w14:paraId="6DEEC0E3"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2AAA8E6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6AE2D94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6366A32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6.74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0683D03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42B56C8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24A32CF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0.53</w:t>
            </w:r>
          </w:p>
        </w:tc>
      </w:tr>
      <w:tr w:rsidR="00554A37" w:rsidRPr="00C90775" w14:paraId="5FB88C66"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1725A36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-36.19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3953BE7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-38.87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7A65FF1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-39.15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1427648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-27.42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7A2D8BF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-27.94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002AABF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-30.04</w:t>
            </w:r>
          </w:p>
        </w:tc>
      </w:tr>
      <w:tr w:rsidR="00554A37" w:rsidRPr="00C90775" w14:paraId="7DCA2910"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7A4E497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-64.70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5735DF7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-54.40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35BEF7A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-33.42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19A2865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-40.88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64BA7D5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-42.11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3C66468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-26.45</w:t>
            </w:r>
          </w:p>
        </w:tc>
      </w:tr>
      <w:tr w:rsidR="00554A37" w:rsidRPr="00C90775" w14:paraId="4E2979C8"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72E4531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7C4D2C4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747206E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1DA4EE3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0403175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4958F03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-0.21</w:t>
            </w:r>
          </w:p>
        </w:tc>
      </w:tr>
      <w:tr w:rsidR="00554A37" w:rsidRPr="00C90775" w14:paraId="43F53A5F"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4B174B6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3FA90E0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2C10490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3D04D31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4BE5179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0D6B12D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2.56</w:t>
            </w:r>
          </w:p>
        </w:tc>
      </w:tr>
      <w:tr w:rsidR="00554A37" w:rsidRPr="00C90775" w14:paraId="2F6470C1"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2EF59EA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16E7C0A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6E3411B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3E83B8C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0573519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6.63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2290274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6.68</w:t>
            </w:r>
          </w:p>
        </w:tc>
      </w:tr>
      <w:tr w:rsidR="00554A37" w:rsidRPr="00C90775" w14:paraId="5622B8F0"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2BB0602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4DE3A69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284D7DA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7.70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396FF64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8.56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3D70A89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20EFF63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12.18</w:t>
            </w:r>
          </w:p>
        </w:tc>
      </w:tr>
      <w:tr w:rsidR="00554A37" w:rsidRPr="00C90775" w14:paraId="5F4C460A"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31C1B89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9.54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463EA05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6C49884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2D41329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52474D0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146D235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22.24</w:t>
            </w:r>
          </w:p>
        </w:tc>
      </w:tr>
      <w:tr w:rsidR="00554A37" w:rsidRPr="00C90775" w14:paraId="34F450E7"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67FD444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5E15F88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13EF350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3FE66EE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55BE23B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49FE6B3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12.15</w:t>
            </w:r>
          </w:p>
        </w:tc>
      </w:tr>
      <w:tr w:rsidR="00554A37" w:rsidRPr="00C90775" w14:paraId="33370097"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667C6A1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-8.66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61A7075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224D581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-7.82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7431D5B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1469133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35.98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38A9AD5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67.18</w:t>
            </w:r>
          </w:p>
        </w:tc>
      </w:tr>
      <w:tr w:rsidR="00554A37" w:rsidRPr="00C90775" w14:paraId="1F0FF9EC"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249E5FB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2ACF5A5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0D91C44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67894B6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6F4563F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51.57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74306DC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88.06</w:t>
            </w:r>
          </w:p>
        </w:tc>
      </w:tr>
      <w:tr w:rsidR="00554A37" w:rsidRPr="00C90775" w14:paraId="0F409910"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21B4E05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5D1690C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27E804D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374F1DB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66754A3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4B059A8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24.71</w:t>
            </w:r>
          </w:p>
        </w:tc>
      </w:tr>
      <w:tr w:rsidR="00554A37" w:rsidRPr="00C90775" w14:paraId="377CF44C"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49C25D2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74E06AA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28DE3C2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-7.68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20D3E98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5D4A375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3AE122A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10.92</w:t>
            </w:r>
          </w:p>
        </w:tc>
      </w:tr>
      <w:tr w:rsidR="00554A37" w:rsidRPr="00C90775" w14:paraId="258AB989"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65373EF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5683FE6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6730922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39333ED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58EAC0C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5ADEAEB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32.40</w:t>
            </w:r>
          </w:p>
        </w:tc>
      </w:tr>
      <w:tr w:rsidR="00554A37" w:rsidRPr="00C90775" w14:paraId="52E9A157"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5B9D3D6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5900385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2A8282E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4F47FB9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4DF7E0D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5DEA8EA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25.19</w:t>
            </w:r>
          </w:p>
        </w:tc>
      </w:tr>
      <w:tr w:rsidR="00554A37" w:rsidRPr="00C90775" w14:paraId="1421436C" w14:textId="77777777" w:rsidTr="00554A37">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7452862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0CBF15C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2FA8C6A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79ABB19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22ECD94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121B502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4.62</w:t>
            </w:r>
          </w:p>
        </w:tc>
      </w:tr>
      <w:tr w:rsidR="00554A37" w:rsidRPr="00C90775" w14:paraId="6998EC34"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2F933A9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24CF8EA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0D088EC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73ACEE2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20FDE4E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016F819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2.90</w:t>
            </w:r>
          </w:p>
        </w:tc>
      </w:tr>
      <w:tr w:rsidR="00554A37" w:rsidRPr="00C90775" w14:paraId="6B54B20F" w14:textId="77777777" w:rsidTr="00554A37">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5EB61D3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66674D4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15009C8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1E1A29E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7E26A7D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7D35C8F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4.43</w:t>
            </w:r>
          </w:p>
        </w:tc>
      </w:tr>
      <w:tr w:rsidR="00554A37" w:rsidRPr="00C90775" w14:paraId="70A7280B"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458D671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51AD248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0.67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4C384F2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18BA8B1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57692FB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3759EE7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0.37</w:t>
            </w:r>
          </w:p>
        </w:tc>
      </w:tr>
      <w:tr w:rsidR="00554A37" w:rsidRPr="00C90775" w14:paraId="1F1A5404"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63D37BB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338A321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1149AFF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752B45D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4.67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2D30701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4AF174E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5.67</w:t>
            </w:r>
          </w:p>
        </w:tc>
      </w:tr>
      <w:tr w:rsidR="00554A37" w:rsidRPr="00C90775" w14:paraId="57B8A7ED"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11FE4D8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43AE397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4CDB460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13A8BA4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1626DAA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7897AA1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7.30</w:t>
            </w:r>
          </w:p>
        </w:tc>
      </w:tr>
      <w:tr w:rsidR="00554A37" w:rsidRPr="00C90775" w14:paraId="26A3CD87"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77074A8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006E5D0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4B7B415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7B3583C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510239F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2F22D4A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2.20</w:t>
            </w:r>
          </w:p>
        </w:tc>
      </w:tr>
      <w:tr w:rsidR="00554A37" w:rsidRPr="00C90775" w14:paraId="60AFE9E6" w14:textId="77777777" w:rsidTr="00554A37">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1F60A96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2F80710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18007F8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790F5AA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0C3B367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065DB3A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1.25</w:t>
            </w:r>
          </w:p>
        </w:tc>
      </w:tr>
      <w:tr w:rsidR="00554A37" w:rsidRPr="00C90775" w14:paraId="45B8A81F" w14:textId="77777777" w:rsidTr="00554A37">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3DFA5B89"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4CA5486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0930D51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1C759E5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319F4B1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7CC54BC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671B9E2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1.46</w:t>
            </w:r>
          </w:p>
        </w:tc>
      </w:tr>
      <w:tr w:rsidR="00554A37" w:rsidRPr="00C90775" w14:paraId="16A79A84" w14:textId="77777777" w:rsidTr="001E00A7">
        <w:trPr>
          <w:trHeight w:val="336"/>
          <w:jc w:val="center"/>
        </w:trPr>
        <w:tc>
          <w:tcPr>
            <w:tcW w:w="3900" w:type="dxa"/>
            <w:tcBorders>
              <w:top w:val="nil"/>
              <w:left w:val="single" w:sz="8" w:space="0" w:color="auto"/>
              <w:bottom w:val="single" w:sz="4" w:space="0" w:color="auto"/>
              <w:right w:val="single" w:sz="8" w:space="0" w:color="auto"/>
            </w:tcBorders>
            <w:tcMar>
              <w:top w:w="0" w:type="dxa"/>
              <w:left w:w="227" w:type="dxa"/>
              <w:bottom w:w="0" w:type="dxa"/>
              <w:right w:w="15" w:type="dxa"/>
            </w:tcMar>
            <w:vAlign w:val="center"/>
            <w:hideMark/>
          </w:tcPr>
          <w:p w14:paraId="581683CE"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Paper and Paper Products</w:t>
            </w:r>
          </w:p>
        </w:tc>
        <w:tc>
          <w:tcPr>
            <w:tcW w:w="809" w:type="dxa"/>
            <w:tcBorders>
              <w:top w:val="nil"/>
              <w:left w:val="nil"/>
              <w:bottom w:val="single" w:sz="4" w:space="0" w:color="auto"/>
              <w:right w:val="single" w:sz="8" w:space="0" w:color="auto"/>
            </w:tcBorders>
            <w:tcMar>
              <w:top w:w="0" w:type="dxa"/>
              <w:left w:w="15" w:type="dxa"/>
              <w:bottom w:w="0" w:type="dxa"/>
              <w:right w:w="15" w:type="dxa"/>
            </w:tcMar>
            <w:vAlign w:val="center"/>
          </w:tcPr>
          <w:p w14:paraId="72CB47CE" w14:textId="5FF7E16A"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1.11</w:t>
            </w:r>
          </w:p>
        </w:tc>
        <w:tc>
          <w:tcPr>
            <w:tcW w:w="990" w:type="dxa"/>
            <w:tcBorders>
              <w:top w:val="nil"/>
              <w:left w:val="nil"/>
              <w:bottom w:val="single" w:sz="4" w:space="0" w:color="auto"/>
              <w:right w:val="single" w:sz="8" w:space="0" w:color="auto"/>
            </w:tcBorders>
            <w:tcMar>
              <w:top w:w="0" w:type="dxa"/>
              <w:left w:w="15" w:type="dxa"/>
              <w:bottom w:w="0" w:type="dxa"/>
              <w:right w:w="15" w:type="dxa"/>
            </w:tcMar>
            <w:vAlign w:val="center"/>
          </w:tcPr>
          <w:p w14:paraId="297A6643" w14:textId="0000D07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1.37</w:t>
            </w:r>
          </w:p>
        </w:tc>
        <w:tc>
          <w:tcPr>
            <w:tcW w:w="1080" w:type="dxa"/>
            <w:tcBorders>
              <w:top w:val="nil"/>
              <w:left w:val="nil"/>
              <w:bottom w:val="single" w:sz="4" w:space="0" w:color="auto"/>
              <w:right w:val="single" w:sz="8" w:space="0" w:color="auto"/>
            </w:tcBorders>
            <w:tcMar>
              <w:top w:w="0" w:type="dxa"/>
              <w:left w:w="15" w:type="dxa"/>
              <w:bottom w:w="0" w:type="dxa"/>
              <w:right w:w="15" w:type="dxa"/>
            </w:tcMar>
            <w:vAlign w:val="center"/>
          </w:tcPr>
          <w:p w14:paraId="57B1ECA2" w14:textId="59D637C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1.45</w:t>
            </w:r>
          </w:p>
        </w:tc>
        <w:tc>
          <w:tcPr>
            <w:tcW w:w="900" w:type="dxa"/>
            <w:tcBorders>
              <w:top w:val="nil"/>
              <w:left w:val="nil"/>
              <w:bottom w:val="single" w:sz="4" w:space="0" w:color="auto"/>
              <w:right w:val="single" w:sz="8" w:space="0" w:color="auto"/>
            </w:tcBorders>
            <w:tcMar>
              <w:top w:w="0" w:type="dxa"/>
              <w:left w:w="15" w:type="dxa"/>
              <w:bottom w:w="0" w:type="dxa"/>
              <w:right w:w="15" w:type="dxa"/>
            </w:tcMar>
            <w:vAlign w:val="center"/>
          </w:tcPr>
          <w:p w14:paraId="5FCFE9F4" w14:textId="1A64E00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0.79</w:t>
            </w:r>
          </w:p>
        </w:tc>
        <w:tc>
          <w:tcPr>
            <w:tcW w:w="990" w:type="dxa"/>
            <w:tcBorders>
              <w:top w:val="nil"/>
              <w:left w:val="nil"/>
              <w:bottom w:val="single" w:sz="4" w:space="0" w:color="auto"/>
              <w:right w:val="single" w:sz="8" w:space="0" w:color="auto"/>
            </w:tcBorders>
            <w:tcMar>
              <w:top w:w="0" w:type="dxa"/>
              <w:left w:w="15" w:type="dxa"/>
              <w:bottom w:w="0" w:type="dxa"/>
              <w:right w:w="15" w:type="dxa"/>
            </w:tcMar>
            <w:vAlign w:val="center"/>
          </w:tcPr>
          <w:p w14:paraId="464F0D15" w14:textId="4C7F0D3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-0.28</w:t>
            </w:r>
          </w:p>
        </w:tc>
        <w:tc>
          <w:tcPr>
            <w:tcW w:w="814" w:type="dxa"/>
            <w:tcBorders>
              <w:top w:val="nil"/>
              <w:left w:val="nil"/>
              <w:bottom w:val="single" w:sz="4" w:space="0" w:color="auto"/>
              <w:right w:val="single" w:sz="8" w:space="0" w:color="auto"/>
            </w:tcBorders>
            <w:tcMar>
              <w:top w:w="0" w:type="dxa"/>
              <w:left w:w="15" w:type="dxa"/>
              <w:bottom w:w="0" w:type="dxa"/>
              <w:right w:w="15" w:type="dxa"/>
            </w:tcMar>
            <w:vAlign w:val="center"/>
          </w:tcPr>
          <w:p w14:paraId="61B5B77E" w14:textId="2AE61A6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0.85</w:t>
            </w:r>
          </w:p>
        </w:tc>
        <w:tc>
          <w:tcPr>
            <w:tcW w:w="947" w:type="dxa"/>
            <w:tcBorders>
              <w:top w:val="nil"/>
              <w:left w:val="nil"/>
              <w:bottom w:val="single" w:sz="4" w:space="0" w:color="auto"/>
              <w:right w:val="single" w:sz="8" w:space="0" w:color="auto"/>
            </w:tcBorders>
            <w:tcMar>
              <w:top w:w="0" w:type="dxa"/>
              <w:left w:w="15" w:type="dxa"/>
              <w:bottom w:w="0" w:type="dxa"/>
              <w:right w:w="15" w:type="dxa"/>
            </w:tcMar>
            <w:vAlign w:val="center"/>
          </w:tcPr>
          <w:p w14:paraId="134D46F3" w14:textId="0988E58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1.78</w:t>
            </w:r>
          </w:p>
        </w:tc>
      </w:tr>
      <w:tr w:rsidR="00554A37" w:rsidRPr="00C90775" w14:paraId="4D1F4E35" w14:textId="77777777" w:rsidTr="001E00A7">
        <w:trPr>
          <w:trHeight w:val="336"/>
          <w:jc w:val="center"/>
        </w:trPr>
        <w:tc>
          <w:tcPr>
            <w:tcW w:w="3900" w:type="dxa"/>
            <w:tcBorders>
              <w:top w:val="single" w:sz="4" w:space="0" w:color="auto"/>
              <w:left w:val="single" w:sz="4" w:space="0" w:color="auto"/>
              <w:bottom w:val="single" w:sz="4" w:space="0" w:color="auto"/>
              <w:right w:val="single" w:sz="4" w:space="0" w:color="auto"/>
            </w:tcBorders>
            <w:tcMar>
              <w:top w:w="0" w:type="dxa"/>
              <w:left w:w="227" w:type="dxa"/>
              <w:bottom w:w="0" w:type="dxa"/>
              <w:right w:w="15" w:type="dxa"/>
            </w:tcMar>
            <w:vAlign w:val="center"/>
            <w:hideMark/>
          </w:tcPr>
          <w:p w14:paraId="36DF834F"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Chemicals and Chemical Products</w:t>
            </w:r>
          </w:p>
        </w:tc>
        <w:tc>
          <w:tcPr>
            <w:tcW w:w="80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37BD40DF" w14:textId="71DFAF59"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6.47</w:t>
            </w:r>
          </w:p>
        </w:tc>
        <w:tc>
          <w:tcPr>
            <w:tcW w:w="99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12BDC9F6" w14:textId="6348A34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0.22</w:t>
            </w:r>
          </w:p>
        </w:tc>
        <w:tc>
          <w:tcPr>
            <w:tcW w:w="10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15F98F41" w14:textId="22244AC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0.51</w:t>
            </w:r>
          </w:p>
        </w:tc>
        <w:tc>
          <w:tcPr>
            <w:tcW w:w="90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21F95C86" w14:textId="480B1E6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0.51</w:t>
            </w:r>
          </w:p>
        </w:tc>
        <w:tc>
          <w:tcPr>
            <w:tcW w:w="99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765F4516" w14:textId="6008455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1.02</w:t>
            </w:r>
          </w:p>
        </w:tc>
        <w:tc>
          <w:tcPr>
            <w:tcW w:w="81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3FEA56FA" w14:textId="6EA2CA1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2.19</w:t>
            </w:r>
          </w:p>
        </w:tc>
        <w:tc>
          <w:tcPr>
            <w:tcW w:w="94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1C178393" w14:textId="7BD8D1E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5.09</w:t>
            </w:r>
          </w:p>
        </w:tc>
      </w:tr>
      <w:tr w:rsidR="00554A37" w:rsidRPr="00C90775" w14:paraId="1B41B396" w14:textId="77777777" w:rsidTr="007D4BCA">
        <w:trPr>
          <w:trHeight w:val="504"/>
          <w:jc w:val="center"/>
        </w:trPr>
        <w:tc>
          <w:tcPr>
            <w:tcW w:w="3900" w:type="dxa"/>
            <w:tcBorders>
              <w:top w:val="single" w:sz="4" w:space="0" w:color="auto"/>
              <w:left w:val="single" w:sz="8" w:space="0" w:color="auto"/>
              <w:bottom w:val="single" w:sz="4" w:space="0" w:color="auto"/>
              <w:right w:val="single" w:sz="8" w:space="0" w:color="auto"/>
            </w:tcBorders>
            <w:tcMar>
              <w:top w:w="0" w:type="dxa"/>
              <w:left w:w="227" w:type="dxa"/>
              <w:bottom w:w="0" w:type="dxa"/>
              <w:right w:w="15" w:type="dxa"/>
            </w:tcMar>
            <w:vAlign w:val="center"/>
            <w:hideMark/>
          </w:tcPr>
          <w:p w14:paraId="45081CBF"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Pharmaceuticals, Medicinal Chemical and Botanical Products</w:t>
            </w:r>
          </w:p>
        </w:tc>
        <w:tc>
          <w:tcPr>
            <w:tcW w:w="809"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6343AEE4" w14:textId="77BF86FF"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1.99</w:t>
            </w:r>
          </w:p>
        </w:tc>
        <w:tc>
          <w:tcPr>
            <w:tcW w:w="990"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30AE754F" w14:textId="4BEAAF8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1.60</w:t>
            </w:r>
          </w:p>
        </w:tc>
        <w:tc>
          <w:tcPr>
            <w:tcW w:w="1080"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2FD72FE4" w14:textId="64783F3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1.46</w:t>
            </w:r>
          </w:p>
        </w:tc>
        <w:tc>
          <w:tcPr>
            <w:tcW w:w="900"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6D550FA6" w14:textId="5A386D6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0.28</w:t>
            </w:r>
          </w:p>
        </w:tc>
        <w:tc>
          <w:tcPr>
            <w:tcW w:w="990"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73463AA1" w14:textId="6DFE8E2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0.62</w:t>
            </w:r>
          </w:p>
        </w:tc>
        <w:tc>
          <w:tcPr>
            <w:tcW w:w="814"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68441EE8" w14:textId="52BDD0A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1.31</w:t>
            </w:r>
          </w:p>
        </w:tc>
        <w:tc>
          <w:tcPr>
            <w:tcW w:w="947"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1862A431" w14:textId="69E1B37F"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1.79</w:t>
            </w:r>
          </w:p>
        </w:tc>
      </w:tr>
      <w:tr w:rsidR="00554A37" w:rsidRPr="00C90775" w14:paraId="1FDD2BA6" w14:textId="77777777" w:rsidTr="007D4BCA">
        <w:trPr>
          <w:trHeight w:val="336"/>
          <w:jc w:val="center"/>
        </w:trPr>
        <w:tc>
          <w:tcPr>
            <w:tcW w:w="3900" w:type="dxa"/>
            <w:tcBorders>
              <w:top w:val="single" w:sz="4" w:space="0" w:color="auto"/>
              <w:left w:val="single" w:sz="4" w:space="0" w:color="auto"/>
              <w:bottom w:val="single" w:sz="4" w:space="0" w:color="auto"/>
              <w:right w:val="single" w:sz="4" w:space="0" w:color="auto"/>
            </w:tcBorders>
            <w:tcMar>
              <w:top w:w="0" w:type="dxa"/>
              <w:left w:w="227" w:type="dxa"/>
              <w:bottom w:w="0" w:type="dxa"/>
              <w:right w:w="15" w:type="dxa"/>
            </w:tcMar>
            <w:vAlign w:val="center"/>
            <w:hideMark/>
          </w:tcPr>
          <w:p w14:paraId="4293356B"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lastRenderedPageBreak/>
              <w:t>Mf/o Rubber and Plastics Products</w:t>
            </w:r>
          </w:p>
        </w:tc>
        <w:tc>
          <w:tcPr>
            <w:tcW w:w="80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24751EFE" w14:textId="5A3A8500"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2.30</w:t>
            </w:r>
          </w:p>
        </w:tc>
        <w:tc>
          <w:tcPr>
            <w:tcW w:w="99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00A0E5AA" w14:textId="0410536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-0.08</w:t>
            </w:r>
          </w:p>
        </w:tc>
        <w:tc>
          <w:tcPr>
            <w:tcW w:w="10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37976162" w14:textId="45C0961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-0.85</w:t>
            </w:r>
          </w:p>
        </w:tc>
        <w:tc>
          <w:tcPr>
            <w:tcW w:w="90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457FB00A" w14:textId="4F1B15D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-0.62</w:t>
            </w:r>
          </w:p>
        </w:tc>
        <w:tc>
          <w:tcPr>
            <w:tcW w:w="99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4E9140DB" w14:textId="131FB4E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-0.23</w:t>
            </w:r>
          </w:p>
        </w:tc>
        <w:tc>
          <w:tcPr>
            <w:tcW w:w="81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3571E781" w14:textId="22E4F52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1.00</w:t>
            </w:r>
          </w:p>
        </w:tc>
        <w:tc>
          <w:tcPr>
            <w:tcW w:w="94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6DCB0073" w14:textId="0A99FD8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2.15</w:t>
            </w:r>
          </w:p>
        </w:tc>
      </w:tr>
      <w:tr w:rsidR="00554A37" w:rsidRPr="00C90775" w14:paraId="30EC49FE" w14:textId="77777777" w:rsidTr="00C90775">
        <w:trPr>
          <w:trHeight w:val="336"/>
          <w:jc w:val="center"/>
        </w:trPr>
        <w:tc>
          <w:tcPr>
            <w:tcW w:w="3900" w:type="dxa"/>
            <w:tcBorders>
              <w:top w:val="single" w:sz="4" w:space="0" w:color="auto"/>
              <w:left w:val="single" w:sz="4" w:space="0" w:color="auto"/>
              <w:bottom w:val="single" w:sz="4" w:space="0" w:color="auto"/>
              <w:right w:val="single" w:sz="4" w:space="0" w:color="auto"/>
            </w:tcBorders>
            <w:tcMar>
              <w:top w:w="0" w:type="dxa"/>
              <w:left w:w="227" w:type="dxa"/>
              <w:bottom w:w="0" w:type="dxa"/>
              <w:right w:w="15" w:type="dxa"/>
            </w:tcMar>
            <w:vAlign w:val="center"/>
            <w:hideMark/>
          </w:tcPr>
          <w:p w14:paraId="02E03A21"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other Non-Metallic Mineral Products</w:t>
            </w:r>
          </w:p>
        </w:tc>
        <w:tc>
          <w:tcPr>
            <w:tcW w:w="80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6F22A7A7" w14:textId="6FAEFE42"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3.20</w:t>
            </w:r>
          </w:p>
        </w:tc>
        <w:tc>
          <w:tcPr>
            <w:tcW w:w="99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0A494462" w14:textId="7DCE1A9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0.76</w:t>
            </w:r>
          </w:p>
        </w:tc>
        <w:tc>
          <w:tcPr>
            <w:tcW w:w="108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37D12670" w14:textId="72221FD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0.61</w:t>
            </w:r>
          </w:p>
        </w:tc>
        <w:tc>
          <w:tcPr>
            <w:tcW w:w="90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6DBC716C" w14:textId="427D64A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0.83</w:t>
            </w:r>
          </w:p>
        </w:tc>
        <w:tc>
          <w:tcPr>
            <w:tcW w:w="99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71583B29" w14:textId="159F178B"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0.53</w:t>
            </w:r>
          </w:p>
        </w:tc>
        <w:tc>
          <w:tcPr>
            <w:tcW w:w="81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60E288B5" w14:textId="0B5BED7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1.28</w:t>
            </w:r>
          </w:p>
        </w:tc>
        <w:tc>
          <w:tcPr>
            <w:tcW w:w="94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6DA3687C" w14:textId="7E0A4BA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2.27</w:t>
            </w:r>
          </w:p>
        </w:tc>
      </w:tr>
      <w:tr w:rsidR="00554A37" w:rsidRPr="00C90775" w14:paraId="59AA4C58" w14:textId="77777777" w:rsidTr="00C90775">
        <w:trPr>
          <w:trHeight w:val="198"/>
          <w:jc w:val="center"/>
        </w:trPr>
        <w:tc>
          <w:tcPr>
            <w:tcW w:w="3900" w:type="dxa"/>
            <w:tcBorders>
              <w:top w:val="single" w:sz="4" w:space="0" w:color="auto"/>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Cement, Lime and Plaster</w:t>
            </w:r>
          </w:p>
        </w:tc>
        <w:tc>
          <w:tcPr>
            <w:tcW w:w="809"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5E5775F7" w14:textId="1602DEE0"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1.64</w:t>
            </w:r>
          </w:p>
        </w:tc>
        <w:tc>
          <w:tcPr>
            <w:tcW w:w="990"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51F75A43" w14:textId="29ED4AC0"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0.31</w:t>
            </w:r>
          </w:p>
        </w:tc>
        <w:tc>
          <w:tcPr>
            <w:tcW w:w="1080"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194EA0D2" w14:textId="76B95BF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0.08</w:t>
            </w:r>
          </w:p>
        </w:tc>
        <w:tc>
          <w:tcPr>
            <w:tcW w:w="900"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787C6204" w14:textId="3701A829"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1.23</w:t>
            </w:r>
          </w:p>
        </w:tc>
        <w:tc>
          <w:tcPr>
            <w:tcW w:w="990"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56C92977" w14:textId="01F324AD"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-0.38</w:t>
            </w:r>
          </w:p>
        </w:tc>
        <w:tc>
          <w:tcPr>
            <w:tcW w:w="814"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7E48975D" w14:textId="1685668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1.07</w:t>
            </w:r>
          </w:p>
        </w:tc>
        <w:tc>
          <w:tcPr>
            <w:tcW w:w="947"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41E3C285" w14:textId="3F9BCE38"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2.38</w:t>
            </w:r>
          </w:p>
        </w:tc>
      </w:tr>
      <w:tr w:rsidR="00554A37" w:rsidRPr="00C90775" w14:paraId="484882A6"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42B7E8C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7C82EBF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0775F46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14A5DEE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6D85698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4.01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2582D9A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7.00</w:t>
            </w:r>
          </w:p>
        </w:tc>
      </w:tr>
      <w:tr w:rsidR="00554A37" w:rsidRPr="00C90775" w14:paraId="46B9490E" w14:textId="77777777" w:rsidTr="00554A37">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677653A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-3.49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7A7EB1E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631D309A"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7C95449C"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1B0F0986"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6765B7EE"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1.26</w:t>
            </w:r>
          </w:p>
        </w:tc>
      </w:tr>
      <w:tr w:rsidR="00554A37" w:rsidRPr="00C90775" w14:paraId="62D13B18" w14:textId="77777777" w:rsidTr="00554A37">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554A37" w:rsidRPr="00C90775" w:rsidRDefault="00554A37"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7FA11AA2"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09DC1665"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38C5F564"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1884D257"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46767803"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391D3951" w:rsidR="00554A37" w:rsidRPr="00C90775" w:rsidRDefault="00554A37"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0.58</w:t>
            </w:r>
          </w:p>
        </w:tc>
      </w:tr>
    </w:tbl>
    <w:p w14:paraId="7708FD24" w14:textId="68E9CEC0" w:rsidR="001524D2" w:rsidRPr="00C90775" w:rsidRDefault="00CD6A55" w:rsidP="00C90775">
      <w:pPr>
        <w:spacing w:after="200" w:line="276" w:lineRule="auto"/>
        <w:ind w:left="-709"/>
        <w:rPr>
          <w:rFonts w:ascii="Calibri" w:eastAsia="Times New Roman" w:hAnsi="Calibri" w:cs="Calibri"/>
          <w:color w:val="000000"/>
          <w:sz w:val="20"/>
          <w:szCs w:val="20"/>
          <w:lang w:eastAsia="en-IN"/>
        </w:rPr>
      </w:pPr>
      <w:r w:rsidRPr="00C90775">
        <w:rPr>
          <w:rFonts w:ascii="Times New Roman" w:eastAsia="Times New Roman" w:hAnsi="Times New Roman" w:cs="Times New Roman"/>
          <w:color w:val="000000"/>
          <w:sz w:val="20"/>
          <w:szCs w:val="20"/>
          <w:lang w:eastAsia="en-IN"/>
        </w:rPr>
        <w:t>N</w:t>
      </w:r>
      <w:r w:rsidR="001524D2" w:rsidRPr="00C90775">
        <w:rPr>
          <w:rFonts w:ascii="Times New Roman" w:eastAsia="Times New Roman" w:hAnsi="Times New Roman" w:cs="Times New Roman"/>
          <w:color w:val="000000"/>
          <w:sz w:val="20"/>
          <w:szCs w:val="20"/>
          <w:lang w:eastAsia="en-IN"/>
        </w:rPr>
        <w:t>ote: * = Provisional</w:t>
      </w:r>
      <w:r w:rsidR="00694FBA" w:rsidRPr="00C90775">
        <w:rPr>
          <w:rFonts w:ascii="Times New Roman" w:eastAsia="Times New Roman" w:hAnsi="Times New Roman" w:cs="Times New Roman"/>
          <w:color w:val="000000"/>
          <w:sz w:val="20"/>
          <w:szCs w:val="20"/>
          <w:lang w:eastAsia="en-IN"/>
        </w:rPr>
        <w:t>.</w:t>
      </w:r>
      <w:r w:rsidR="001524D2" w:rsidRPr="00C90775">
        <w:rPr>
          <w:rFonts w:ascii="Times New Roman" w:eastAsia="Times New Roman" w:hAnsi="Times New Roman" w:cs="Times New Roman"/>
          <w:color w:val="000000"/>
          <w:sz w:val="20"/>
          <w:szCs w:val="20"/>
          <w:lang w:eastAsia="en-IN"/>
        </w:rPr>
        <w:t xml:space="preserve"> Mf/o = Manufacture of</w:t>
      </w:r>
    </w:p>
    <w:p w14:paraId="710CF4F7" w14:textId="77777777" w:rsidR="00616135" w:rsidRPr="00C90775" w:rsidRDefault="0061613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6232EB85" w14:textId="77777777" w:rsidR="003D2AEA" w:rsidRPr="00C90775" w:rsidRDefault="003D2AEA"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6CAD7FB4" w14:textId="1DC8AFAE" w:rsidR="00CD6A55" w:rsidRDefault="00CD6A5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7DC32A54"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67359C59"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5BD4494C"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575E5E02"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49E59E85"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3F97D1D8"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215C3022"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2ABB8A75"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6E9A839B"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7C977B3C"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20B0EB07"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17866DE5"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02C5B90B"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3E16ACDD"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1FF02F32"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67BE5C9C"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7EC58D87"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7A3C2556"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475124B2"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1783E5BB"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35AD1370"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73D611F8"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1C58C2E9"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13BC2EF0"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73B4EC34" w14:textId="77777777" w:rsidR="00C90775" w:rsidRDefault="00C90775" w:rsidP="00C90775">
      <w:pPr>
        <w:spacing w:after="0" w:line="276" w:lineRule="auto"/>
        <w:ind w:right="-897"/>
        <w:jc w:val="right"/>
        <w:rPr>
          <w:rFonts w:ascii="Times New Roman" w:eastAsia="Times New Roman" w:hAnsi="Times New Roman" w:cs="Times New Roman"/>
          <w:b/>
          <w:bCs/>
          <w:color w:val="000000"/>
          <w:sz w:val="24"/>
          <w:szCs w:val="24"/>
          <w:lang w:eastAsia="en-IN"/>
        </w:rPr>
      </w:pPr>
    </w:p>
    <w:p w14:paraId="58BFED03" w14:textId="77777777" w:rsidR="00D8261D" w:rsidRDefault="00D8261D" w:rsidP="00D8261D">
      <w:pPr>
        <w:spacing w:after="0" w:line="276" w:lineRule="auto"/>
        <w:ind w:right="-472"/>
        <w:rPr>
          <w:rFonts w:ascii="Times New Roman" w:eastAsia="Times New Roman" w:hAnsi="Times New Roman" w:cs="Times New Roman"/>
          <w:b/>
          <w:bCs/>
          <w:color w:val="000000"/>
          <w:sz w:val="24"/>
          <w:szCs w:val="24"/>
          <w:lang w:eastAsia="en-IN"/>
        </w:rPr>
      </w:pPr>
    </w:p>
    <w:p w14:paraId="2EE4577F" w14:textId="498D9CA9" w:rsidR="001524D2" w:rsidRPr="00C90775" w:rsidRDefault="001524D2" w:rsidP="00D8261D">
      <w:pPr>
        <w:spacing w:after="0" w:line="276" w:lineRule="auto"/>
        <w:ind w:right="-472"/>
        <w:jc w:val="right"/>
        <w:rPr>
          <w:rFonts w:ascii="Times New Roman" w:eastAsia="Times New Roman" w:hAnsi="Times New Roman" w:cs="Times New Roman"/>
          <w:b/>
          <w:bCs/>
          <w:color w:val="000000"/>
          <w:sz w:val="24"/>
          <w:szCs w:val="24"/>
          <w:lang w:eastAsia="en-IN"/>
        </w:rPr>
      </w:pPr>
      <w:r w:rsidRPr="00C90775">
        <w:rPr>
          <w:rFonts w:ascii="Times New Roman" w:eastAsia="Times New Roman" w:hAnsi="Times New Roman" w:cs="Times New Roman"/>
          <w:b/>
          <w:bCs/>
          <w:color w:val="000000"/>
          <w:sz w:val="24"/>
          <w:szCs w:val="24"/>
          <w:lang w:eastAsia="en-IN"/>
        </w:rPr>
        <w:t>Annex-III</w:t>
      </w:r>
    </w:p>
    <w:p w14:paraId="7D7A62CF" w14:textId="717F87C8" w:rsidR="00AA1C62" w:rsidRPr="00C90775" w:rsidRDefault="00AA1C62" w:rsidP="00C90775">
      <w:pPr>
        <w:spacing w:after="0" w:line="276" w:lineRule="auto"/>
        <w:ind w:right="-472"/>
        <w:jc w:val="center"/>
        <w:rPr>
          <w:rFonts w:ascii="Times New Roman" w:eastAsia="Times New Roman" w:hAnsi="Times New Roman" w:cs="Times New Roman"/>
          <w:b/>
          <w:bCs/>
          <w:color w:val="000000"/>
          <w:sz w:val="24"/>
          <w:szCs w:val="24"/>
          <w:lang w:eastAsia="en-IN"/>
        </w:rPr>
      </w:pPr>
      <w:r w:rsidRPr="00C90775">
        <w:rPr>
          <w:rFonts w:ascii="Times New Roman" w:eastAsia="Times New Roman" w:hAnsi="Times New Roman" w:cs="Times New Roman"/>
          <w:b/>
          <w:bCs/>
          <w:color w:val="000000"/>
          <w:sz w:val="24"/>
          <w:szCs w:val="24"/>
          <w:lang w:eastAsia="en-IN"/>
        </w:rPr>
        <w:t>Wholesale Price Indices (Base Year: 2011-12=100) for 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874"/>
        <w:gridCol w:w="992"/>
        <w:gridCol w:w="850"/>
        <w:gridCol w:w="993"/>
        <w:gridCol w:w="1065"/>
        <w:gridCol w:w="947"/>
      </w:tblGrid>
      <w:tr w:rsidR="00CD6A55" w:rsidRPr="00C90775" w14:paraId="22A0B7D7" w14:textId="77777777" w:rsidTr="00D8261D">
        <w:trPr>
          <w:trHeight w:val="310"/>
          <w:tblHeader/>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C90775" w:rsidRDefault="00CD6A55"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lastRenderedPageBreak/>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C90775" w:rsidRDefault="00CD6A55"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C90775" w:rsidRDefault="00CD6A55"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WPI Numbers for last 6 months</w:t>
            </w:r>
          </w:p>
        </w:tc>
      </w:tr>
      <w:tr w:rsidR="00554A37" w:rsidRPr="00C90775" w14:paraId="752EB8C7" w14:textId="77777777" w:rsidTr="00D8261D">
        <w:trPr>
          <w:trHeight w:val="243"/>
          <w:tblHeader/>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554A37" w:rsidRPr="00C90775" w:rsidRDefault="00554A37" w:rsidP="00C90775">
            <w:pPr>
              <w:spacing w:after="0" w:line="276" w:lineRule="auto"/>
              <w:rPr>
                <w:rFonts w:asciiTheme="majorBidi" w:eastAsia="Times New Roman" w:hAnsiTheme="majorBidi" w:cstheme="majorBidi"/>
                <w:color w:val="000000"/>
                <w:sz w:val="24"/>
                <w:szCs w:val="24"/>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554A37" w:rsidRPr="00C90775" w:rsidRDefault="00554A37" w:rsidP="00C90775">
            <w:pPr>
              <w:spacing w:after="0" w:line="276" w:lineRule="auto"/>
              <w:rPr>
                <w:rFonts w:asciiTheme="majorBidi" w:eastAsia="Times New Roman" w:hAnsiTheme="majorBidi" w:cstheme="majorBidi"/>
                <w:color w:val="000000"/>
                <w:sz w:val="24"/>
                <w:szCs w:val="24"/>
                <w:lang w:eastAsia="en-IN"/>
              </w:rPr>
            </w:pP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75C9AD15" w:rsidR="00554A37" w:rsidRPr="00C90775" w:rsidRDefault="00554A37" w:rsidP="00C90775">
            <w:pPr>
              <w:spacing w:after="0" w:line="276" w:lineRule="auto"/>
              <w:jc w:val="center"/>
              <w:rPr>
                <w:rFonts w:asciiTheme="majorBidi" w:eastAsia="Times New Roman" w:hAnsiTheme="majorBidi" w:cstheme="majorBidi"/>
                <w:color w:val="000000"/>
                <w:sz w:val="24"/>
                <w:szCs w:val="24"/>
                <w:highlight w:val="yellow"/>
                <w:lang w:eastAsia="en-IN"/>
              </w:rPr>
            </w:pPr>
            <w:r w:rsidRPr="00C90775">
              <w:rPr>
                <w:rFonts w:asciiTheme="majorBidi" w:hAnsiTheme="majorBidi" w:cstheme="majorBidi"/>
                <w:b/>
                <w:bCs/>
                <w:color w:val="000000"/>
                <w:sz w:val="24"/>
                <w:szCs w:val="24"/>
              </w:rPr>
              <w:t>Nov-25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452D4AA5" w:rsidR="00554A37" w:rsidRPr="00C90775" w:rsidRDefault="00554A37" w:rsidP="00C90775">
            <w:pPr>
              <w:spacing w:after="0" w:line="276" w:lineRule="auto"/>
              <w:jc w:val="center"/>
              <w:rPr>
                <w:rFonts w:asciiTheme="majorBidi" w:eastAsia="Times New Roman" w:hAnsiTheme="majorBidi" w:cstheme="majorBidi"/>
                <w:b/>
                <w:bCs/>
                <w:color w:val="000000"/>
                <w:sz w:val="24"/>
                <w:szCs w:val="24"/>
                <w:lang w:eastAsia="en-IN"/>
              </w:rPr>
            </w:pPr>
            <w:r w:rsidRPr="00C90775">
              <w:rPr>
                <w:rFonts w:asciiTheme="majorBidi" w:hAnsiTheme="majorBidi" w:cstheme="majorBidi"/>
                <w:b/>
                <w:bCs/>
                <w:color w:val="000000"/>
                <w:sz w:val="24"/>
                <w:szCs w:val="24"/>
              </w:rPr>
              <w:t>Dec-25</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027DE3B4" w:rsidR="00554A37" w:rsidRPr="00C90775" w:rsidRDefault="00554A37" w:rsidP="00C90775">
            <w:pPr>
              <w:spacing w:after="0" w:line="276" w:lineRule="auto"/>
              <w:jc w:val="center"/>
              <w:rPr>
                <w:rFonts w:asciiTheme="majorBidi" w:eastAsia="Times New Roman" w:hAnsiTheme="majorBidi" w:cstheme="majorBidi"/>
                <w:b/>
                <w:bCs/>
                <w:color w:val="000000"/>
                <w:sz w:val="24"/>
                <w:szCs w:val="24"/>
                <w:lang w:eastAsia="en-IN"/>
              </w:rPr>
            </w:pPr>
            <w:r w:rsidRPr="00C90775">
              <w:rPr>
                <w:rFonts w:asciiTheme="majorBidi" w:hAnsiTheme="majorBidi" w:cstheme="majorBidi"/>
                <w:b/>
                <w:bCs/>
                <w:color w:val="000000"/>
                <w:sz w:val="24"/>
                <w:szCs w:val="24"/>
              </w:rPr>
              <w:t>Jan-26</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4AE025B1" w:rsidR="00554A37" w:rsidRPr="00C90775" w:rsidRDefault="00554A37" w:rsidP="00C90775">
            <w:pPr>
              <w:spacing w:after="0" w:line="276" w:lineRule="auto"/>
              <w:jc w:val="center"/>
              <w:rPr>
                <w:rFonts w:asciiTheme="majorBidi" w:eastAsia="Times New Roman" w:hAnsiTheme="majorBidi" w:cstheme="majorBidi"/>
                <w:b/>
                <w:bCs/>
                <w:color w:val="000000"/>
                <w:sz w:val="24"/>
                <w:szCs w:val="24"/>
                <w:lang w:eastAsia="en-IN"/>
              </w:rPr>
            </w:pPr>
            <w:r w:rsidRPr="00C90775">
              <w:rPr>
                <w:rFonts w:asciiTheme="majorBidi" w:eastAsia="Times New Roman" w:hAnsiTheme="majorBidi" w:cstheme="majorBidi"/>
                <w:b/>
                <w:bCs/>
                <w:color w:val="000000"/>
                <w:sz w:val="24"/>
                <w:szCs w:val="24"/>
                <w:lang w:eastAsia="en-IN"/>
              </w:rPr>
              <w:t>Feb-26</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07791325"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Mar-26*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205E6BBC" w:rsidR="00554A37" w:rsidRPr="00C90775" w:rsidRDefault="00554A37"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Apr-26*</w:t>
            </w:r>
          </w:p>
        </w:tc>
      </w:tr>
      <w:tr w:rsidR="00DA4B91" w:rsidRPr="00C90775" w14:paraId="65A87F2B"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DA4B91" w:rsidRPr="00C90775" w:rsidRDefault="00DA4B91" w:rsidP="00C90775">
            <w:pPr>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100.00</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5F0DE8A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156.2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7DF2424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157.2</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7537FFE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157.6</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4BFE5B2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158.4</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2C15282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48B903C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167.0</w:t>
            </w:r>
          </w:p>
        </w:tc>
      </w:tr>
      <w:tr w:rsidR="00DA4B91" w:rsidRPr="00C90775" w14:paraId="30A7CD0E"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DA4B91" w:rsidRPr="00C90775" w:rsidRDefault="00DA4B91" w:rsidP="00C90775">
            <w:pPr>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22.62</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59E8EF3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026BACA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194.2</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30DEDB8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194.0</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14A3E65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192.8</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7F71AE1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29EB965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202.4</w:t>
            </w:r>
          </w:p>
        </w:tc>
      </w:tr>
      <w:tr w:rsidR="00DA4B91" w:rsidRPr="00C90775" w14:paraId="49869E44"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DA4B91" w:rsidRPr="00C90775" w:rsidRDefault="00DA4B91" w:rsidP="00C90775">
            <w:pPr>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15.26</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78B52D0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7524F5A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206.4</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194C313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203.1</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203EA30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200.0</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2F26C3DD"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6E766AB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201.3</w:t>
            </w:r>
          </w:p>
        </w:tc>
      </w:tr>
      <w:tr w:rsidR="00DA4B91" w:rsidRPr="00C90775" w14:paraId="669BF84B"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2.82</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4F3A9FE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11DB2CB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208.9</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05D9310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209.3</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56523CD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207.8</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503D1DC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7A1B6CE5"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206.6</w:t>
            </w:r>
          </w:p>
        </w:tc>
      </w:tr>
      <w:tr w:rsidR="00DA4B91" w:rsidRPr="00C90775" w14:paraId="3E70F894" w14:textId="77777777" w:rsidTr="00C90775">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1.43</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34AA210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0BAB63E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205.5</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3D00D5C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204.9</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2D10DAA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204.3</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24972D5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2F4BF65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202.0</w:t>
            </w:r>
          </w:p>
        </w:tc>
      </w:tr>
      <w:tr w:rsidR="00DA4B91" w:rsidRPr="00C90775" w14:paraId="233DF8B8"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1.03</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05D9906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3972BB3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212.1</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497410B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214.5</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69753C9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211.4</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5A62021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56D66D1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212.4</w:t>
            </w:r>
          </w:p>
        </w:tc>
      </w:tr>
      <w:tr w:rsidR="00DA4B91" w:rsidRPr="00C90775" w14:paraId="2688207E"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0.64</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330FA54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283954E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193.1</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7553463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194.5</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515BCC5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196.9</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4074B83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395C385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195.4</w:t>
            </w:r>
          </w:p>
        </w:tc>
      </w:tr>
      <w:tr w:rsidR="00DA4B91" w:rsidRPr="00C90775" w14:paraId="1C19C614"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1.87</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5D46434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268.1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05EBD2E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278.1</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6D119F8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237.6</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4FF7E07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197.2</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4F6F6DC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5E398DB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189.3</w:t>
            </w:r>
          </w:p>
        </w:tc>
      </w:tr>
      <w:tr w:rsidR="00DA4B91" w:rsidRPr="00C90775" w14:paraId="540D6B39"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0.28</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7FE8292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245.1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41A62AE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223.2</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1FF3C14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178.0</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6574D85A"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157.0</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73C2ABE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127D740A"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143.7</w:t>
            </w:r>
          </w:p>
        </w:tc>
      </w:tr>
      <w:tr w:rsidR="00DA4B91" w:rsidRPr="00C90775" w14:paraId="1ED2FC5D"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0.16</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3C2BA51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175.0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07E3075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189.1</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7B5C7C8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210.8</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6E3BA56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179.6</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395C86C5"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141A63D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150.4</w:t>
            </w:r>
          </w:p>
        </w:tc>
      </w:tr>
      <w:tr w:rsidR="00DA4B91" w:rsidRPr="00C90775" w14:paraId="0456729B"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1.60</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4FA5126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6B7A1C0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197.1</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0F2E3FE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201.5</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68069D7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217.6</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34E1E0D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3A389CA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234.2</w:t>
            </w:r>
          </w:p>
        </w:tc>
      </w:tr>
      <w:tr w:rsidR="00DA4B91" w:rsidRPr="00C90775" w14:paraId="152BAAAF"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4.44</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7C652D0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7DE783B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191.6</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066D8E3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191.7</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19390BE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192.1</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22E7511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7E5963C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192.1</w:t>
            </w:r>
          </w:p>
        </w:tc>
      </w:tr>
      <w:tr w:rsidR="00DA4B91" w:rsidRPr="00C90775" w14:paraId="308A4101"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2.40</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699D7F9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0FB7963D"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176.7</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796890D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181.1</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0F99356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180.7</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5FC087F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5007B29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183.6</w:t>
            </w:r>
          </w:p>
        </w:tc>
      </w:tr>
      <w:tr w:rsidR="00DA4B91" w:rsidRPr="00C90775" w14:paraId="1B50F050"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4.12</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0B73AB2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4419DC25"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172.1</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60F977C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180.4</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4AFB6CC5"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181.3</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58B5944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41AC3A2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179.6</w:t>
            </w:r>
          </w:p>
        </w:tc>
      </w:tr>
      <w:tr w:rsidR="00DA4B91" w:rsidRPr="00C90775" w14:paraId="22FEB216"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1.12</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4219339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434458A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210.1</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6D3AD3F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218.7</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01D95D3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224.3</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64D77B5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614A32E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223.7</w:t>
            </w:r>
          </w:p>
        </w:tc>
      </w:tr>
      <w:tr w:rsidR="00DA4B91" w:rsidRPr="00C90775" w14:paraId="479C1BE7"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0.83</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7ACB145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2E3AA3E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256.2</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45AAB8F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253.1</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54D12FF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254.0</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6A554E2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4F610F5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255.7</w:t>
            </w:r>
          </w:p>
        </w:tc>
      </w:tr>
      <w:tr w:rsidR="00DA4B91" w:rsidRPr="00C90775" w14:paraId="4DCF1237"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2.41</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250A188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62B2B23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133.4</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7CB5C11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139.1</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5353F2A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145.2</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358EECE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2A6063DA"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229.7</w:t>
            </w:r>
          </w:p>
        </w:tc>
      </w:tr>
      <w:tr w:rsidR="00DA4B91" w:rsidRPr="00C90775" w14:paraId="5D9BAEA5"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1.95</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0542F7AA"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7E856C7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107.5</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7F1D25F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115.4</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3E74F5D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122.8</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5C5516D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717F5A3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214.2</w:t>
            </w:r>
          </w:p>
        </w:tc>
      </w:tr>
      <w:tr w:rsidR="00DA4B91" w:rsidRPr="00C90775" w14:paraId="1B93B40D"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13.15</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430F8AB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144903D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148.3</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19EB8D5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145.9</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33EDB59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147.5</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75999D1A"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153.7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54A69E3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181.7</w:t>
            </w:r>
          </w:p>
        </w:tc>
      </w:tr>
      <w:tr w:rsidR="00DA4B91" w:rsidRPr="00C90775" w14:paraId="395FD20D"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0.64</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7A3FCE2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730780F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107.1</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1D03F14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114.2</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7193D6C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117.3</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2BA3D73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62858EC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134.1</w:t>
            </w:r>
          </w:p>
        </w:tc>
      </w:tr>
      <w:tr w:rsidR="00DA4B91" w:rsidRPr="00C90775" w14:paraId="7FF0C8C8"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1.60</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43A5249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7A3C604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146.4</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1855662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143.9</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4CDFD64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144.3</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109FF5AA"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14ACF35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193.7</w:t>
            </w:r>
          </w:p>
        </w:tc>
      </w:tr>
      <w:tr w:rsidR="00DA4B91" w:rsidRPr="00C90775" w14:paraId="2A8B2608"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3.10</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259CDF2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7B4F697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161.2</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3AEB0DA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158.5</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7ED6C46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160.4</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23B085F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6D34EC2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200.3</w:t>
            </w:r>
          </w:p>
        </w:tc>
      </w:tr>
      <w:tr w:rsidR="00DA4B91" w:rsidRPr="00C90775" w14:paraId="661892C3" w14:textId="77777777" w:rsidTr="00C90775">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b/>
                <w:bCs/>
                <w:color w:val="000000"/>
                <w:sz w:val="24"/>
                <w:szCs w:val="24"/>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64.23</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2AF9488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145.2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5A974F1D"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145.9</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488C9B8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147.1</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3833683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148.5</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6B9C0FA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1F02694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151.6</w:t>
            </w:r>
          </w:p>
        </w:tc>
      </w:tr>
      <w:tr w:rsidR="00DA4B91" w:rsidRPr="00C90775" w14:paraId="50E1C488"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9.12</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5CFA01D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178.8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2DDC3A2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178.5</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421A566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179.8</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2F57FBD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180.8</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1B0D1BC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4629AF55"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184.7</w:t>
            </w:r>
          </w:p>
        </w:tc>
      </w:tr>
      <w:tr w:rsidR="00DA4B91" w:rsidRPr="00C90775" w14:paraId="5852E306" w14:textId="77777777" w:rsidTr="00C90775">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2.64</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2E90FEEA"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186.0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30F77CD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186.1</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3BCF22AD"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188.7</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7A70C53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190.7</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539F729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1744F8D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197.9</w:t>
            </w:r>
          </w:p>
        </w:tc>
      </w:tr>
      <w:tr w:rsidR="00DA4B91" w:rsidRPr="00C90775" w14:paraId="58B135FE"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0.91</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73E4DBD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7652386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135.4</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102F013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135.7</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1BAA759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135.4</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3E0F2FA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3EEBD0C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136.0</w:t>
            </w:r>
          </w:p>
        </w:tc>
      </w:tr>
      <w:tr w:rsidR="00DA4B91" w:rsidRPr="00C90775" w14:paraId="3CE67DCB"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0.51</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2E89506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2CA3760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183.9</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3B1C58D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183.3</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3E99656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188.2</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4D477DC5"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7E6368A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191.8</w:t>
            </w:r>
          </w:p>
        </w:tc>
      </w:tr>
      <w:tr w:rsidR="00DA4B91" w:rsidRPr="00C90775" w14:paraId="7816EE8D" w14:textId="77777777" w:rsidTr="00C907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4.88</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5358628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3AFEAF1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139.2</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61483DB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140.2</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18A3978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141.9</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07D4EAD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75D0468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146.9</w:t>
            </w:r>
          </w:p>
        </w:tc>
      </w:tr>
      <w:tr w:rsidR="00DA4B91" w:rsidRPr="00C90775" w14:paraId="323525CB" w14:textId="77777777" w:rsidTr="001E00A7">
        <w:trPr>
          <w:trHeight w:val="198"/>
          <w:jc w:val="center"/>
        </w:trPr>
        <w:tc>
          <w:tcPr>
            <w:tcW w:w="3836" w:type="dxa"/>
            <w:tcBorders>
              <w:top w:val="nil"/>
              <w:left w:val="single" w:sz="8" w:space="0" w:color="auto"/>
              <w:bottom w:val="single" w:sz="4" w:space="0" w:color="auto"/>
              <w:right w:val="single" w:sz="8" w:space="0" w:color="auto"/>
            </w:tcBorders>
            <w:tcMar>
              <w:top w:w="0" w:type="dxa"/>
              <w:left w:w="227" w:type="dxa"/>
              <w:bottom w:w="0" w:type="dxa"/>
              <w:right w:w="15" w:type="dxa"/>
            </w:tcMar>
            <w:vAlign w:val="center"/>
            <w:hideMark/>
          </w:tcPr>
          <w:p w14:paraId="22CA9421"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Wearing Apparel</w:t>
            </w:r>
          </w:p>
        </w:tc>
        <w:tc>
          <w:tcPr>
            <w:tcW w:w="809" w:type="dxa"/>
            <w:tcBorders>
              <w:top w:val="nil"/>
              <w:left w:val="nil"/>
              <w:bottom w:val="single" w:sz="4" w:space="0" w:color="auto"/>
              <w:right w:val="single" w:sz="8" w:space="0" w:color="auto"/>
            </w:tcBorders>
            <w:tcMar>
              <w:top w:w="0" w:type="dxa"/>
              <w:left w:w="15" w:type="dxa"/>
              <w:bottom w:w="0" w:type="dxa"/>
              <w:right w:w="15" w:type="dxa"/>
            </w:tcMar>
            <w:vAlign w:val="center"/>
          </w:tcPr>
          <w:p w14:paraId="50A18809" w14:textId="32D544F6"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0.81</w:t>
            </w:r>
          </w:p>
        </w:tc>
        <w:tc>
          <w:tcPr>
            <w:tcW w:w="874" w:type="dxa"/>
            <w:tcBorders>
              <w:top w:val="nil"/>
              <w:left w:val="nil"/>
              <w:bottom w:val="single" w:sz="4" w:space="0" w:color="auto"/>
              <w:right w:val="single" w:sz="8" w:space="0" w:color="auto"/>
            </w:tcBorders>
            <w:tcMar>
              <w:top w:w="0" w:type="dxa"/>
              <w:left w:w="15" w:type="dxa"/>
              <w:bottom w:w="0" w:type="dxa"/>
              <w:right w:w="15" w:type="dxa"/>
            </w:tcMar>
            <w:vAlign w:val="center"/>
          </w:tcPr>
          <w:p w14:paraId="5FEC9723" w14:textId="478065C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157.2</w:t>
            </w:r>
          </w:p>
        </w:tc>
        <w:tc>
          <w:tcPr>
            <w:tcW w:w="992" w:type="dxa"/>
            <w:tcBorders>
              <w:top w:val="nil"/>
              <w:left w:val="nil"/>
              <w:bottom w:val="single" w:sz="4" w:space="0" w:color="auto"/>
              <w:right w:val="single" w:sz="8" w:space="0" w:color="auto"/>
            </w:tcBorders>
            <w:tcMar>
              <w:top w:w="0" w:type="dxa"/>
              <w:left w:w="15" w:type="dxa"/>
              <w:bottom w:w="0" w:type="dxa"/>
              <w:right w:w="15" w:type="dxa"/>
            </w:tcMar>
            <w:vAlign w:val="center"/>
          </w:tcPr>
          <w:p w14:paraId="126EF9B3" w14:textId="153078E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156.7</w:t>
            </w:r>
          </w:p>
        </w:tc>
        <w:tc>
          <w:tcPr>
            <w:tcW w:w="850" w:type="dxa"/>
            <w:tcBorders>
              <w:top w:val="nil"/>
              <w:left w:val="nil"/>
              <w:bottom w:val="single" w:sz="4" w:space="0" w:color="auto"/>
              <w:right w:val="single" w:sz="8" w:space="0" w:color="auto"/>
            </w:tcBorders>
            <w:tcMar>
              <w:top w:w="0" w:type="dxa"/>
              <w:left w:w="15" w:type="dxa"/>
              <w:bottom w:w="0" w:type="dxa"/>
              <w:right w:w="15" w:type="dxa"/>
            </w:tcMar>
            <w:vAlign w:val="center"/>
          </w:tcPr>
          <w:p w14:paraId="466E15A7" w14:textId="0EA0D1D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157.3</w:t>
            </w:r>
          </w:p>
        </w:tc>
        <w:tc>
          <w:tcPr>
            <w:tcW w:w="993" w:type="dxa"/>
            <w:tcBorders>
              <w:top w:val="nil"/>
              <w:left w:val="nil"/>
              <w:bottom w:val="single" w:sz="4" w:space="0" w:color="auto"/>
              <w:right w:val="single" w:sz="8" w:space="0" w:color="auto"/>
            </w:tcBorders>
            <w:tcMar>
              <w:top w:w="0" w:type="dxa"/>
              <w:left w:w="15" w:type="dxa"/>
              <w:bottom w:w="0" w:type="dxa"/>
              <w:right w:w="15" w:type="dxa"/>
            </w:tcMar>
            <w:vAlign w:val="center"/>
          </w:tcPr>
          <w:p w14:paraId="08418867" w14:textId="64F471C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157.4</w:t>
            </w:r>
          </w:p>
        </w:tc>
        <w:tc>
          <w:tcPr>
            <w:tcW w:w="1065" w:type="dxa"/>
            <w:tcBorders>
              <w:top w:val="nil"/>
              <w:left w:val="nil"/>
              <w:bottom w:val="single" w:sz="4" w:space="0" w:color="auto"/>
              <w:right w:val="single" w:sz="8" w:space="0" w:color="auto"/>
            </w:tcBorders>
            <w:tcMar>
              <w:top w:w="0" w:type="dxa"/>
              <w:left w:w="15" w:type="dxa"/>
              <w:bottom w:w="0" w:type="dxa"/>
              <w:right w:w="15" w:type="dxa"/>
            </w:tcMar>
            <w:vAlign w:val="center"/>
          </w:tcPr>
          <w:p w14:paraId="551A9E00" w14:textId="46E1B4E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157.3</w:t>
            </w:r>
          </w:p>
        </w:tc>
        <w:tc>
          <w:tcPr>
            <w:tcW w:w="947" w:type="dxa"/>
            <w:tcBorders>
              <w:top w:val="nil"/>
              <w:left w:val="nil"/>
              <w:bottom w:val="single" w:sz="4" w:space="0" w:color="auto"/>
              <w:right w:val="single" w:sz="8" w:space="0" w:color="auto"/>
            </w:tcBorders>
            <w:tcMar>
              <w:top w:w="0" w:type="dxa"/>
              <w:left w:w="15" w:type="dxa"/>
              <w:bottom w:w="0" w:type="dxa"/>
              <w:right w:w="15" w:type="dxa"/>
            </w:tcMar>
            <w:vAlign w:val="center"/>
          </w:tcPr>
          <w:p w14:paraId="792C43E2" w14:textId="427C39E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157.6</w:t>
            </w:r>
          </w:p>
        </w:tc>
      </w:tr>
      <w:tr w:rsidR="00DA4B91" w:rsidRPr="00C90775" w14:paraId="6DDF5559" w14:textId="77777777" w:rsidTr="001E00A7">
        <w:trPr>
          <w:trHeight w:val="336"/>
          <w:jc w:val="center"/>
        </w:trPr>
        <w:tc>
          <w:tcPr>
            <w:tcW w:w="3836" w:type="dxa"/>
            <w:tcBorders>
              <w:top w:val="single" w:sz="4" w:space="0" w:color="auto"/>
              <w:left w:val="single" w:sz="4" w:space="0" w:color="auto"/>
              <w:bottom w:val="single" w:sz="4" w:space="0" w:color="auto"/>
              <w:right w:val="single" w:sz="4" w:space="0" w:color="auto"/>
            </w:tcBorders>
            <w:tcMar>
              <w:top w:w="0" w:type="dxa"/>
              <w:left w:w="227" w:type="dxa"/>
              <w:bottom w:w="0" w:type="dxa"/>
              <w:right w:w="15" w:type="dxa"/>
            </w:tcMar>
            <w:vAlign w:val="center"/>
            <w:hideMark/>
          </w:tcPr>
          <w:p w14:paraId="3BF7BDC7"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Leather and Related Products</w:t>
            </w:r>
          </w:p>
        </w:tc>
        <w:tc>
          <w:tcPr>
            <w:tcW w:w="80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2A385DC0" w14:textId="0DE21F79"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0.54</w:t>
            </w:r>
          </w:p>
        </w:tc>
        <w:tc>
          <w:tcPr>
            <w:tcW w:w="87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4F715C26" w14:textId="635D0A3A"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127.8</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4AE90FFF" w14:textId="515A9C6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127.6</w:t>
            </w:r>
          </w:p>
        </w:tc>
        <w:tc>
          <w:tcPr>
            <w:tcW w:w="85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6A177C95" w14:textId="3288CFF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128.7</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22133CE4" w14:textId="6A2D188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128.6</w:t>
            </w:r>
          </w:p>
        </w:tc>
        <w:tc>
          <w:tcPr>
            <w:tcW w:w="1065"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5713CBB9" w14:textId="4B3FAAE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129.2</w:t>
            </w:r>
          </w:p>
        </w:tc>
        <w:tc>
          <w:tcPr>
            <w:tcW w:w="94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2D7B4A54" w14:textId="7CFC212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129.8</w:t>
            </w:r>
          </w:p>
        </w:tc>
      </w:tr>
      <w:tr w:rsidR="00DA4B91" w:rsidRPr="00C90775" w14:paraId="41343200" w14:textId="77777777" w:rsidTr="001E00A7">
        <w:trPr>
          <w:trHeight w:val="336"/>
          <w:jc w:val="center"/>
        </w:trPr>
        <w:tc>
          <w:tcPr>
            <w:tcW w:w="3836" w:type="dxa"/>
            <w:tcBorders>
              <w:top w:val="single" w:sz="4" w:space="0" w:color="auto"/>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3C607BCC"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Wood and Products of Wood and Cork</w:t>
            </w:r>
          </w:p>
        </w:tc>
        <w:tc>
          <w:tcPr>
            <w:tcW w:w="809"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6DDEF119" w14:textId="5BCBE212"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0.77</w:t>
            </w:r>
          </w:p>
        </w:tc>
        <w:tc>
          <w:tcPr>
            <w:tcW w:w="874"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1CD4373B" w14:textId="0192A8A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150.6</w:t>
            </w:r>
          </w:p>
        </w:tc>
        <w:tc>
          <w:tcPr>
            <w:tcW w:w="992"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1457A2AF" w14:textId="526FB88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150.8</w:t>
            </w:r>
          </w:p>
        </w:tc>
        <w:tc>
          <w:tcPr>
            <w:tcW w:w="850"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0108DBA9" w14:textId="76BE749D"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151.2</w:t>
            </w:r>
          </w:p>
        </w:tc>
        <w:tc>
          <w:tcPr>
            <w:tcW w:w="993"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4BDF8BD4" w14:textId="43E033F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151.4</w:t>
            </w:r>
          </w:p>
        </w:tc>
        <w:tc>
          <w:tcPr>
            <w:tcW w:w="1065"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5A042F03" w14:textId="23B67505"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151.7</w:t>
            </w:r>
          </w:p>
        </w:tc>
        <w:tc>
          <w:tcPr>
            <w:tcW w:w="947"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6D8C7A14" w14:textId="7B8F664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152.8</w:t>
            </w:r>
          </w:p>
        </w:tc>
      </w:tr>
      <w:tr w:rsidR="00DA4B91" w:rsidRPr="00C90775" w14:paraId="2AF2CA66" w14:textId="77777777" w:rsidTr="00C9077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1.11</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0D34AF2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24B330F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140.3</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2BF815C5"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140.6</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17E235A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140.8</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37D2A53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310567B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143.1</w:t>
            </w:r>
          </w:p>
        </w:tc>
      </w:tr>
      <w:tr w:rsidR="00DA4B91" w:rsidRPr="00C90775" w14:paraId="0B870B3C" w14:textId="77777777" w:rsidTr="00656420">
        <w:trPr>
          <w:trHeight w:val="336"/>
          <w:jc w:val="center"/>
        </w:trPr>
        <w:tc>
          <w:tcPr>
            <w:tcW w:w="3836" w:type="dxa"/>
            <w:tcBorders>
              <w:top w:val="nil"/>
              <w:left w:val="single" w:sz="8" w:space="0" w:color="auto"/>
              <w:bottom w:val="single" w:sz="4" w:space="0" w:color="auto"/>
              <w:right w:val="single" w:sz="8" w:space="0" w:color="auto"/>
            </w:tcBorders>
            <w:tcMar>
              <w:top w:w="0" w:type="dxa"/>
              <w:left w:w="227" w:type="dxa"/>
              <w:bottom w:w="0" w:type="dxa"/>
              <w:right w:w="15" w:type="dxa"/>
            </w:tcMar>
            <w:vAlign w:val="center"/>
            <w:hideMark/>
          </w:tcPr>
          <w:p w14:paraId="3F4B62F4"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Chemicals and Chemical Products</w:t>
            </w:r>
          </w:p>
        </w:tc>
        <w:tc>
          <w:tcPr>
            <w:tcW w:w="809" w:type="dxa"/>
            <w:tcBorders>
              <w:top w:val="nil"/>
              <w:left w:val="nil"/>
              <w:bottom w:val="single" w:sz="4" w:space="0" w:color="auto"/>
              <w:right w:val="single" w:sz="8" w:space="0" w:color="auto"/>
            </w:tcBorders>
            <w:tcMar>
              <w:top w:w="0" w:type="dxa"/>
              <w:left w:w="15" w:type="dxa"/>
              <w:bottom w:w="0" w:type="dxa"/>
              <w:right w:w="15" w:type="dxa"/>
            </w:tcMar>
            <w:vAlign w:val="center"/>
          </w:tcPr>
          <w:p w14:paraId="4A1FF173" w14:textId="6115F0B8"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6.47</w:t>
            </w:r>
          </w:p>
        </w:tc>
        <w:tc>
          <w:tcPr>
            <w:tcW w:w="874" w:type="dxa"/>
            <w:tcBorders>
              <w:top w:val="nil"/>
              <w:left w:val="nil"/>
              <w:bottom w:val="single" w:sz="4" w:space="0" w:color="auto"/>
              <w:right w:val="single" w:sz="8" w:space="0" w:color="auto"/>
            </w:tcBorders>
            <w:tcMar>
              <w:top w:w="0" w:type="dxa"/>
              <w:left w:w="15" w:type="dxa"/>
              <w:bottom w:w="0" w:type="dxa"/>
              <w:right w:w="15" w:type="dxa"/>
            </w:tcMar>
            <w:vAlign w:val="center"/>
          </w:tcPr>
          <w:p w14:paraId="467E9534" w14:textId="1CBC286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136.7</w:t>
            </w:r>
          </w:p>
        </w:tc>
        <w:tc>
          <w:tcPr>
            <w:tcW w:w="992" w:type="dxa"/>
            <w:tcBorders>
              <w:top w:val="nil"/>
              <w:left w:val="nil"/>
              <w:bottom w:val="single" w:sz="4" w:space="0" w:color="auto"/>
              <w:right w:val="single" w:sz="8" w:space="0" w:color="auto"/>
            </w:tcBorders>
            <w:tcMar>
              <w:top w:w="0" w:type="dxa"/>
              <w:left w:w="15" w:type="dxa"/>
              <w:bottom w:w="0" w:type="dxa"/>
              <w:right w:w="15" w:type="dxa"/>
            </w:tcMar>
            <w:vAlign w:val="center"/>
          </w:tcPr>
          <w:p w14:paraId="012ED039" w14:textId="651821B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137.2</w:t>
            </w:r>
          </w:p>
        </w:tc>
        <w:tc>
          <w:tcPr>
            <w:tcW w:w="850" w:type="dxa"/>
            <w:tcBorders>
              <w:top w:val="nil"/>
              <w:left w:val="nil"/>
              <w:bottom w:val="single" w:sz="4" w:space="0" w:color="auto"/>
              <w:right w:val="single" w:sz="8" w:space="0" w:color="auto"/>
            </w:tcBorders>
            <w:tcMar>
              <w:top w:w="0" w:type="dxa"/>
              <w:left w:w="15" w:type="dxa"/>
              <w:bottom w:w="0" w:type="dxa"/>
              <w:right w:w="15" w:type="dxa"/>
            </w:tcMar>
            <w:vAlign w:val="center"/>
          </w:tcPr>
          <w:p w14:paraId="7BF6D67F" w14:textId="60DB53F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137.5</w:t>
            </w:r>
          </w:p>
        </w:tc>
        <w:tc>
          <w:tcPr>
            <w:tcW w:w="993" w:type="dxa"/>
            <w:tcBorders>
              <w:top w:val="nil"/>
              <w:left w:val="nil"/>
              <w:bottom w:val="single" w:sz="4" w:space="0" w:color="auto"/>
              <w:right w:val="single" w:sz="8" w:space="0" w:color="auto"/>
            </w:tcBorders>
            <w:tcMar>
              <w:top w:w="0" w:type="dxa"/>
              <w:left w:w="15" w:type="dxa"/>
              <w:bottom w:w="0" w:type="dxa"/>
              <w:right w:w="15" w:type="dxa"/>
            </w:tcMar>
            <w:vAlign w:val="center"/>
          </w:tcPr>
          <w:p w14:paraId="478FC464" w14:textId="6A4FA1B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138.3</w:t>
            </w:r>
          </w:p>
        </w:tc>
        <w:tc>
          <w:tcPr>
            <w:tcW w:w="1065" w:type="dxa"/>
            <w:tcBorders>
              <w:top w:val="nil"/>
              <w:left w:val="nil"/>
              <w:bottom w:val="single" w:sz="4" w:space="0" w:color="auto"/>
              <w:right w:val="single" w:sz="8" w:space="0" w:color="auto"/>
            </w:tcBorders>
            <w:tcMar>
              <w:top w:w="0" w:type="dxa"/>
              <w:left w:w="15" w:type="dxa"/>
              <w:bottom w:w="0" w:type="dxa"/>
              <w:right w:w="15" w:type="dxa"/>
            </w:tcMar>
            <w:vAlign w:val="center"/>
          </w:tcPr>
          <w:p w14:paraId="716E1840" w14:textId="3CB8C46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139.9</w:t>
            </w:r>
          </w:p>
        </w:tc>
        <w:tc>
          <w:tcPr>
            <w:tcW w:w="947" w:type="dxa"/>
            <w:tcBorders>
              <w:top w:val="nil"/>
              <w:left w:val="nil"/>
              <w:bottom w:val="single" w:sz="4" w:space="0" w:color="auto"/>
              <w:right w:val="single" w:sz="8" w:space="0" w:color="auto"/>
            </w:tcBorders>
            <w:tcMar>
              <w:top w:w="0" w:type="dxa"/>
              <w:left w:w="15" w:type="dxa"/>
              <w:bottom w:w="0" w:type="dxa"/>
              <w:right w:w="15" w:type="dxa"/>
            </w:tcMar>
            <w:vAlign w:val="center"/>
          </w:tcPr>
          <w:p w14:paraId="27A54CFB" w14:textId="4DE68EB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144.6</w:t>
            </w:r>
          </w:p>
        </w:tc>
      </w:tr>
      <w:tr w:rsidR="00DA4B91" w:rsidRPr="00C90775" w14:paraId="5CD51D3C" w14:textId="77777777" w:rsidTr="00656420">
        <w:trPr>
          <w:trHeight w:val="504"/>
          <w:jc w:val="center"/>
        </w:trPr>
        <w:tc>
          <w:tcPr>
            <w:tcW w:w="3836" w:type="dxa"/>
            <w:tcBorders>
              <w:top w:val="single" w:sz="4" w:space="0" w:color="auto"/>
              <w:left w:val="single" w:sz="4" w:space="0" w:color="auto"/>
              <w:bottom w:val="single" w:sz="4" w:space="0" w:color="auto"/>
              <w:right w:val="single" w:sz="4" w:space="0" w:color="auto"/>
            </w:tcBorders>
            <w:tcMar>
              <w:top w:w="0" w:type="dxa"/>
              <w:left w:w="227" w:type="dxa"/>
              <w:bottom w:w="0" w:type="dxa"/>
              <w:right w:w="15" w:type="dxa"/>
            </w:tcMar>
            <w:vAlign w:val="center"/>
            <w:hideMark/>
          </w:tcPr>
          <w:p w14:paraId="56C6AC4D"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Pharmaceuticals, Medicinal Chemical and Botanical Products</w:t>
            </w:r>
          </w:p>
        </w:tc>
        <w:tc>
          <w:tcPr>
            <w:tcW w:w="80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1ECCE5F5" w14:textId="3F339CAB"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1.99</w:t>
            </w:r>
          </w:p>
        </w:tc>
        <w:tc>
          <w:tcPr>
            <w:tcW w:w="87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359EB5A1" w14:textId="6E8E741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146.4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24AAC239" w14:textId="4E2CD613"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146.1</w:t>
            </w:r>
          </w:p>
        </w:tc>
        <w:tc>
          <w:tcPr>
            <w:tcW w:w="85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45E9CB4A" w14:textId="69D416A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145.4</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3528B3C5" w14:textId="5EAC959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146.0</w:t>
            </w:r>
          </w:p>
        </w:tc>
        <w:tc>
          <w:tcPr>
            <w:tcW w:w="1065"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758556E4" w14:textId="2FEEF70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146.7</w:t>
            </w:r>
          </w:p>
        </w:tc>
        <w:tc>
          <w:tcPr>
            <w:tcW w:w="94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1763703A" w14:textId="330AFF9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148.1</w:t>
            </w:r>
          </w:p>
        </w:tc>
      </w:tr>
      <w:tr w:rsidR="00DA4B91" w:rsidRPr="00C90775" w14:paraId="380DE457" w14:textId="77777777" w:rsidTr="00656420">
        <w:trPr>
          <w:trHeight w:val="336"/>
          <w:jc w:val="center"/>
        </w:trPr>
        <w:tc>
          <w:tcPr>
            <w:tcW w:w="3836" w:type="dxa"/>
            <w:tcBorders>
              <w:top w:val="single" w:sz="4" w:space="0" w:color="auto"/>
              <w:left w:val="single" w:sz="8" w:space="0" w:color="auto"/>
              <w:bottom w:val="single" w:sz="4" w:space="0" w:color="auto"/>
              <w:right w:val="single" w:sz="8" w:space="0" w:color="auto"/>
            </w:tcBorders>
            <w:tcMar>
              <w:top w:w="0" w:type="dxa"/>
              <w:left w:w="227" w:type="dxa"/>
              <w:bottom w:w="0" w:type="dxa"/>
              <w:right w:w="15" w:type="dxa"/>
            </w:tcMar>
            <w:vAlign w:val="center"/>
            <w:hideMark/>
          </w:tcPr>
          <w:p w14:paraId="76CF8187"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Rubber and Plastics Products</w:t>
            </w:r>
          </w:p>
        </w:tc>
        <w:tc>
          <w:tcPr>
            <w:tcW w:w="809"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11A9061E" w14:textId="299A319D"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2.30</w:t>
            </w:r>
          </w:p>
        </w:tc>
        <w:tc>
          <w:tcPr>
            <w:tcW w:w="874"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1C5C59EF" w14:textId="48B9D40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128.5</w:t>
            </w:r>
          </w:p>
        </w:tc>
        <w:tc>
          <w:tcPr>
            <w:tcW w:w="992"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1DF2DFAC" w14:textId="234B41DA"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127.9</w:t>
            </w:r>
          </w:p>
        </w:tc>
        <w:tc>
          <w:tcPr>
            <w:tcW w:w="850"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097B85A8" w14:textId="7DAB247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128.5</w:t>
            </w:r>
          </w:p>
        </w:tc>
        <w:tc>
          <w:tcPr>
            <w:tcW w:w="993"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62C32C09" w14:textId="13457C6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129.5</w:t>
            </w:r>
          </w:p>
        </w:tc>
        <w:tc>
          <w:tcPr>
            <w:tcW w:w="1065"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747D4356" w14:textId="7248B80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131.2</w:t>
            </w:r>
          </w:p>
        </w:tc>
        <w:tc>
          <w:tcPr>
            <w:tcW w:w="947"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048D33EE" w14:textId="5C18A53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133.1</w:t>
            </w:r>
          </w:p>
        </w:tc>
      </w:tr>
      <w:tr w:rsidR="00DA4B91" w:rsidRPr="00C90775" w14:paraId="28473A10" w14:textId="77777777" w:rsidTr="00C90775">
        <w:trPr>
          <w:trHeight w:val="336"/>
          <w:jc w:val="center"/>
        </w:trPr>
        <w:tc>
          <w:tcPr>
            <w:tcW w:w="3836" w:type="dxa"/>
            <w:tcBorders>
              <w:top w:val="single" w:sz="4" w:space="0" w:color="auto"/>
              <w:left w:val="single" w:sz="4" w:space="0" w:color="auto"/>
              <w:bottom w:val="single" w:sz="4" w:space="0" w:color="auto"/>
              <w:right w:val="single" w:sz="4" w:space="0" w:color="auto"/>
            </w:tcBorders>
            <w:tcMar>
              <w:top w:w="0" w:type="dxa"/>
              <w:left w:w="227" w:type="dxa"/>
              <w:bottom w:w="0" w:type="dxa"/>
              <w:right w:w="15" w:type="dxa"/>
            </w:tcMar>
            <w:vAlign w:val="center"/>
            <w:hideMark/>
          </w:tcPr>
          <w:p w14:paraId="07FD9DE6"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lastRenderedPageBreak/>
              <w:t>Mf/o other Non-Metallic Mineral Products</w:t>
            </w:r>
          </w:p>
        </w:tc>
        <w:tc>
          <w:tcPr>
            <w:tcW w:w="80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279F2E30" w14:textId="618487FA"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3.20</w:t>
            </w:r>
          </w:p>
        </w:tc>
        <w:tc>
          <w:tcPr>
            <w:tcW w:w="87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20BBB2AB" w14:textId="3934C13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132.4</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5BC20BAF" w14:textId="48BBA88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132.5</w:t>
            </w:r>
          </w:p>
        </w:tc>
        <w:tc>
          <w:tcPr>
            <w:tcW w:w="85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3E470FF1" w14:textId="49E93DD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133.3</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473B6273" w14:textId="6121B99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134.0</w:t>
            </w:r>
          </w:p>
        </w:tc>
        <w:tc>
          <w:tcPr>
            <w:tcW w:w="1065"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4C3C9DB5" w14:textId="5A80D1C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134.1</w:t>
            </w:r>
          </w:p>
        </w:tc>
        <w:tc>
          <w:tcPr>
            <w:tcW w:w="94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4C7B10FB" w14:textId="60D48C5C"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135.1</w:t>
            </w:r>
          </w:p>
        </w:tc>
      </w:tr>
      <w:tr w:rsidR="00DA4B91" w:rsidRPr="00C90775" w14:paraId="1750645D" w14:textId="77777777" w:rsidTr="007D4BCA">
        <w:trPr>
          <w:trHeight w:val="198"/>
          <w:jc w:val="center"/>
        </w:trPr>
        <w:tc>
          <w:tcPr>
            <w:tcW w:w="3836" w:type="dxa"/>
            <w:tcBorders>
              <w:top w:val="single" w:sz="4" w:space="0" w:color="auto"/>
              <w:left w:val="single" w:sz="8" w:space="0" w:color="auto"/>
              <w:bottom w:val="single" w:sz="4" w:space="0" w:color="auto"/>
              <w:right w:val="single" w:sz="8" w:space="0" w:color="auto"/>
            </w:tcBorders>
            <w:tcMar>
              <w:top w:w="0" w:type="dxa"/>
              <w:left w:w="397" w:type="dxa"/>
              <w:bottom w:w="0" w:type="dxa"/>
              <w:right w:w="15" w:type="dxa"/>
            </w:tcMar>
            <w:vAlign w:val="center"/>
            <w:hideMark/>
          </w:tcPr>
          <w:p w14:paraId="4F8B3939"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Cement, Lime and Plaster</w:t>
            </w:r>
          </w:p>
        </w:tc>
        <w:tc>
          <w:tcPr>
            <w:tcW w:w="809"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2B1F2F80" w14:textId="68713EB7"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1.64</w:t>
            </w:r>
          </w:p>
        </w:tc>
        <w:tc>
          <w:tcPr>
            <w:tcW w:w="874"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666E1BA3" w14:textId="4F81700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130.5</w:t>
            </w:r>
          </w:p>
        </w:tc>
        <w:tc>
          <w:tcPr>
            <w:tcW w:w="992"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292729C3" w14:textId="71E6676D"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130.3</w:t>
            </w:r>
          </w:p>
        </w:tc>
        <w:tc>
          <w:tcPr>
            <w:tcW w:w="850"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5E79E6BE" w14:textId="304C4B4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131.8</w:t>
            </w:r>
          </w:p>
        </w:tc>
        <w:tc>
          <w:tcPr>
            <w:tcW w:w="993"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0595FD1D" w14:textId="012E0FE0"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132.3</w:t>
            </w:r>
          </w:p>
        </w:tc>
        <w:tc>
          <w:tcPr>
            <w:tcW w:w="1065"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661BFF33" w14:textId="7A7E9EC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132.4</w:t>
            </w:r>
          </w:p>
        </w:tc>
        <w:tc>
          <w:tcPr>
            <w:tcW w:w="947" w:type="dxa"/>
            <w:tcBorders>
              <w:top w:val="single" w:sz="4" w:space="0" w:color="auto"/>
              <w:left w:val="nil"/>
              <w:bottom w:val="single" w:sz="4" w:space="0" w:color="auto"/>
              <w:right w:val="single" w:sz="8" w:space="0" w:color="auto"/>
            </w:tcBorders>
            <w:tcMar>
              <w:top w:w="0" w:type="dxa"/>
              <w:left w:w="15" w:type="dxa"/>
              <w:bottom w:w="0" w:type="dxa"/>
              <w:right w:w="15" w:type="dxa"/>
            </w:tcMar>
            <w:vAlign w:val="center"/>
          </w:tcPr>
          <w:p w14:paraId="5B1A342C" w14:textId="5BBCB668"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133.6</w:t>
            </w:r>
          </w:p>
        </w:tc>
      </w:tr>
      <w:tr w:rsidR="00DA4B91" w:rsidRPr="00C90775" w14:paraId="4F23C527" w14:textId="77777777" w:rsidTr="007D4BCA">
        <w:trPr>
          <w:trHeight w:val="198"/>
          <w:jc w:val="center"/>
        </w:trPr>
        <w:tc>
          <w:tcPr>
            <w:tcW w:w="3836" w:type="dxa"/>
            <w:tcBorders>
              <w:top w:val="single" w:sz="4" w:space="0" w:color="auto"/>
              <w:left w:val="single" w:sz="4" w:space="0" w:color="auto"/>
              <w:bottom w:val="single" w:sz="4" w:space="0" w:color="auto"/>
              <w:right w:val="single" w:sz="4" w:space="0" w:color="auto"/>
            </w:tcBorders>
            <w:tcMar>
              <w:top w:w="0" w:type="dxa"/>
              <w:left w:w="227" w:type="dxa"/>
              <w:bottom w:w="0" w:type="dxa"/>
              <w:right w:w="15" w:type="dxa"/>
            </w:tcMar>
            <w:vAlign w:val="center"/>
            <w:hideMark/>
          </w:tcPr>
          <w:p w14:paraId="0226F83D"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Basic Metals</w:t>
            </w:r>
          </w:p>
        </w:tc>
        <w:tc>
          <w:tcPr>
            <w:tcW w:w="809"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2C0DF555" w14:textId="2A18F2FB"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9.65</w:t>
            </w:r>
          </w:p>
        </w:tc>
        <w:tc>
          <w:tcPr>
            <w:tcW w:w="874"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2E898810" w14:textId="52B7E4B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136.9</w:t>
            </w:r>
          </w:p>
        </w:tc>
        <w:tc>
          <w:tcPr>
            <w:tcW w:w="992"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6D35918C" w14:textId="2B9C6FEE"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137.6</w:t>
            </w:r>
          </w:p>
        </w:tc>
        <w:tc>
          <w:tcPr>
            <w:tcW w:w="850"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3B1D897E" w14:textId="37D227CA"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141.6</w:t>
            </w:r>
          </w:p>
        </w:tc>
        <w:tc>
          <w:tcPr>
            <w:tcW w:w="993"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77307452" w14:textId="730B8B0D"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144.7</w:t>
            </w:r>
          </w:p>
        </w:tc>
        <w:tc>
          <w:tcPr>
            <w:tcW w:w="1065"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18EB6DEB" w14:textId="337082E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145.1</w:t>
            </w:r>
          </w:p>
        </w:tc>
        <w:tc>
          <w:tcPr>
            <w:tcW w:w="947" w:type="dxa"/>
            <w:tcBorders>
              <w:top w:val="single" w:sz="4" w:space="0" w:color="auto"/>
              <w:left w:val="single" w:sz="4" w:space="0" w:color="auto"/>
              <w:bottom w:val="single" w:sz="4" w:space="0" w:color="auto"/>
              <w:right w:val="single" w:sz="4" w:space="0" w:color="auto"/>
            </w:tcBorders>
            <w:tcMar>
              <w:top w:w="0" w:type="dxa"/>
              <w:left w:w="15" w:type="dxa"/>
              <w:bottom w:w="0" w:type="dxa"/>
              <w:right w:w="15" w:type="dxa"/>
            </w:tcMar>
            <w:vAlign w:val="center"/>
          </w:tcPr>
          <w:p w14:paraId="1AE49B3A" w14:textId="0E4A54D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149.9</w:t>
            </w:r>
          </w:p>
        </w:tc>
      </w:tr>
      <w:tr w:rsidR="00DA4B91" w:rsidRPr="00C90775" w14:paraId="7BF0D3E7" w14:textId="77777777" w:rsidTr="007D4BCA">
        <w:trPr>
          <w:trHeight w:val="198"/>
          <w:jc w:val="center"/>
        </w:trPr>
        <w:tc>
          <w:tcPr>
            <w:tcW w:w="3836" w:type="dxa"/>
            <w:tcBorders>
              <w:top w:val="single" w:sz="4" w:space="0" w:color="auto"/>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Mild Steel - Semi Finished Steel</w:t>
            </w:r>
          </w:p>
        </w:tc>
        <w:tc>
          <w:tcPr>
            <w:tcW w:w="809"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4082161A" w14:textId="4C248F15"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1.27</w:t>
            </w:r>
          </w:p>
        </w:tc>
        <w:tc>
          <w:tcPr>
            <w:tcW w:w="874"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5996BCFC" w14:textId="66525FD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113.4</w:t>
            </w:r>
          </w:p>
        </w:tc>
        <w:tc>
          <w:tcPr>
            <w:tcW w:w="992"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06DCEBB6" w14:textId="4C5D3446"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114.8</w:t>
            </w:r>
          </w:p>
        </w:tc>
        <w:tc>
          <w:tcPr>
            <w:tcW w:w="850"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644B68A0" w14:textId="7C18CBA9"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117.6</w:t>
            </w:r>
          </w:p>
        </w:tc>
        <w:tc>
          <w:tcPr>
            <w:tcW w:w="993"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3BF9B537" w14:textId="5C089A1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118.4</w:t>
            </w:r>
          </w:p>
        </w:tc>
        <w:tc>
          <w:tcPr>
            <w:tcW w:w="1065"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75A9D8D1" w14:textId="0E22C85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118.7</w:t>
            </w:r>
          </w:p>
        </w:tc>
        <w:tc>
          <w:tcPr>
            <w:tcW w:w="947" w:type="dxa"/>
            <w:tcBorders>
              <w:top w:val="single" w:sz="4" w:space="0" w:color="auto"/>
              <w:left w:val="nil"/>
              <w:bottom w:val="single" w:sz="8" w:space="0" w:color="auto"/>
              <w:right w:val="single" w:sz="8" w:space="0" w:color="auto"/>
            </w:tcBorders>
            <w:tcMar>
              <w:top w:w="0" w:type="dxa"/>
              <w:left w:w="15" w:type="dxa"/>
              <w:bottom w:w="0" w:type="dxa"/>
              <w:right w:w="15" w:type="dxa"/>
            </w:tcMar>
            <w:vAlign w:val="center"/>
          </w:tcPr>
          <w:p w14:paraId="0FEFC1F7" w14:textId="21521CB4"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120.4</w:t>
            </w:r>
          </w:p>
        </w:tc>
      </w:tr>
      <w:tr w:rsidR="00DA4B91" w:rsidRPr="00C90775" w14:paraId="4A6C9280" w14:textId="77777777" w:rsidTr="00C90775">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DA4B91" w:rsidRPr="00C90775" w:rsidRDefault="00DA4B91" w:rsidP="00C90775">
            <w:pPr>
              <w:tabs>
                <w:tab w:val="left" w:pos="270"/>
                <w:tab w:val="left" w:pos="537"/>
              </w:tabs>
              <w:spacing w:after="0" w:line="276" w:lineRule="auto"/>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DA4B91" w:rsidRPr="00C90775" w:rsidRDefault="00DA4B91" w:rsidP="00C90775">
            <w:pPr>
              <w:spacing w:after="0" w:line="276" w:lineRule="auto"/>
              <w:jc w:val="center"/>
              <w:rPr>
                <w:rFonts w:asciiTheme="majorBidi" w:eastAsia="Times New Roman" w:hAnsiTheme="majorBidi" w:cstheme="majorBidi"/>
                <w:color w:val="000000"/>
                <w:sz w:val="24"/>
                <w:szCs w:val="24"/>
                <w:lang w:eastAsia="en-IN"/>
              </w:rPr>
            </w:pPr>
            <w:r w:rsidRPr="00C90775">
              <w:rPr>
                <w:rFonts w:asciiTheme="majorBidi" w:eastAsia="Times New Roman" w:hAnsiTheme="majorBidi" w:cstheme="majorBidi"/>
                <w:color w:val="000000"/>
                <w:sz w:val="24"/>
                <w:szCs w:val="24"/>
                <w:lang w:eastAsia="en-IN"/>
              </w:rPr>
              <w:t>3.15</w:t>
            </w:r>
          </w:p>
        </w:tc>
        <w:tc>
          <w:tcPr>
            <w:tcW w:w="874"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0D6AF2F7"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136.3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671BB501"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136.1</w:t>
            </w:r>
          </w:p>
        </w:tc>
        <w:tc>
          <w:tcPr>
            <w:tcW w:w="85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540CB895"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136.7</w:t>
            </w:r>
          </w:p>
        </w:tc>
        <w:tc>
          <w:tcPr>
            <w:tcW w:w="993"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5CE88552"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135.5</w:t>
            </w:r>
          </w:p>
        </w:tc>
        <w:tc>
          <w:tcPr>
            <w:tcW w:w="1065"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0784A74B"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6DD3520F" w:rsidR="00DA4B91" w:rsidRPr="00C90775" w:rsidRDefault="00DA4B91" w:rsidP="00C90775">
            <w:pPr>
              <w:spacing w:after="0" w:line="276" w:lineRule="auto"/>
              <w:contextualSpacing/>
              <w:jc w:val="center"/>
              <w:rPr>
                <w:rFonts w:asciiTheme="majorBidi" w:eastAsia="Times New Roman" w:hAnsiTheme="majorBidi" w:cstheme="majorBidi"/>
                <w:color w:val="000000"/>
                <w:sz w:val="24"/>
                <w:szCs w:val="24"/>
                <w:lang w:eastAsia="en-IN"/>
              </w:rPr>
            </w:pPr>
            <w:r w:rsidRPr="00C90775">
              <w:rPr>
                <w:rFonts w:asciiTheme="majorBidi" w:hAnsiTheme="majorBidi" w:cstheme="majorBidi"/>
                <w:color w:val="000000"/>
                <w:sz w:val="24"/>
                <w:szCs w:val="24"/>
              </w:rPr>
              <w:t>137.6</w:t>
            </w:r>
          </w:p>
        </w:tc>
      </w:tr>
    </w:tbl>
    <w:p w14:paraId="2A3BD839" w14:textId="54084659" w:rsidR="001524D2" w:rsidRPr="00C90775" w:rsidRDefault="00CD6A55" w:rsidP="00C90775">
      <w:pPr>
        <w:spacing w:after="200" w:line="276" w:lineRule="auto"/>
        <w:ind w:left="-709"/>
        <w:rPr>
          <w:rFonts w:ascii="Calibri" w:eastAsia="Times New Roman" w:hAnsi="Calibri" w:cs="Calibri"/>
          <w:color w:val="000000"/>
          <w:sz w:val="20"/>
          <w:szCs w:val="20"/>
          <w:lang w:eastAsia="en-IN"/>
        </w:rPr>
      </w:pPr>
      <w:r w:rsidRPr="00C90775">
        <w:rPr>
          <w:rFonts w:ascii="Times New Roman" w:eastAsia="Times New Roman" w:hAnsi="Times New Roman" w:cs="Times New Roman"/>
          <w:color w:val="000000"/>
          <w:sz w:val="20"/>
          <w:szCs w:val="20"/>
          <w:lang w:eastAsia="en-IN"/>
        </w:rPr>
        <w:t>N</w:t>
      </w:r>
      <w:r w:rsidR="001524D2" w:rsidRPr="00C90775">
        <w:rPr>
          <w:rFonts w:ascii="Times New Roman" w:eastAsia="Times New Roman" w:hAnsi="Times New Roman" w:cs="Times New Roman"/>
          <w:color w:val="000000"/>
          <w:sz w:val="20"/>
          <w:szCs w:val="20"/>
          <w:lang w:eastAsia="en-IN"/>
        </w:rPr>
        <w:t>ote: * = Provisional</w:t>
      </w:r>
      <w:r w:rsidR="00786086" w:rsidRPr="00C90775">
        <w:rPr>
          <w:rFonts w:ascii="Times New Roman" w:eastAsia="Times New Roman" w:hAnsi="Times New Roman" w:cs="Times New Roman"/>
          <w:color w:val="000000"/>
          <w:sz w:val="20"/>
          <w:szCs w:val="20"/>
          <w:lang w:eastAsia="en-IN"/>
        </w:rPr>
        <w:t>.</w:t>
      </w:r>
      <w:r w:rsidR="001524D2" w:rsidRPr="00C90775">
        <w:rPr>
          <w:rFonts w:ascii="Times New Roman" w:eastAsia="Times New Roman" w:hAnsi="Times New Roman" w:cs="Times New Roman"/>
          <w:color w:val="000000"/>
          <w:sz w:val="20"/>
          <w:szCs w:val="20"/>
          <w:lang w:eastAsia="en-IN"/>
        </w:rPr>
        <w:t xml:space="preserve"> Mf/o = Manufacture of</w:t>
      </w:r>
    </w:p>
    <w:p w14:paraId="54E2BBF4" w14:textId="77777777" w:rsidR="00E71287" w:rsidRPr="00C90775" w:rsidRDefault="00E71287" w:rsidP="00C90775">
      <w:pPr>
        <w:spacing w:line="276" w:lineRule="auto"/>
        <w:rPr>
          <w:sz w:val="24"/>
          <w:szCs w:val="24"/>
        </w:rPr>
      </w:pPr>
    </w:p>
    <w:sectPr w:rsidR="00E71287" w:rsidRPr="00C90775" w:rsidSect="008A2357">
      <w:headerReference w:type="default" r:id="rId9"/>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9E1F8" w14:textId="77777777" w:rsidR="002207BB" w:rsidRDefault="002207BB" w:rsidP="009D09DC">
      <w:pPr>
        <w:spacing w:after="0" w:line="240" w:lineRule="auto"/>
      </w:pPr>
      <w:r>
        <w:separator/>
      </w:r>
    </w:p>
  </w:endnote>
  <w:endnote w:type="continuationSeparator" w:id="0">
    <w:p w14:paraId="1C03553D" w14:textId="77777777" w:rsidR="002207BB" w:rsidRDefault="002207BB"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597DF" w14:textId="77777777" w:rsidR="002207BB" w:rsidRDefault="002207BB" w:rsidP="009D09DC">
      <w:pPr>
        <w:spacing w:after="0" w:line="240" w:lineRule="auto"/>
      </w:pPr>
      <w:r>
        <w:separator/>
      </w:r>
    </w:p>
  </w:footnote>
  <w:footnote w:type="continuationSeparator" w:id="0">
    <w:p w14:paraId="3F8A7120" w14:textId="77777777" w:rsidR="002207BB" w:rsidRDefault="002207BB"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4C4FE8" w:rsidRPr="00C76BA7" w:rsidRDefault="004C4FE8" w:rsidP="001E00A7">
    <w:pPr>
      <w:pStyle w:val="Header"/>
      <w:spacing w:line="276" w:lineRule="auto"/>
      <w:jc w:val="center"/>
      <w:rPr>
        <w:rFonts w:ascii="Times New Roman" w:hAnsi="Times New Roman" w:cs="Times New Roman"/>
        <w:b/>
      </w:rPr>
    </w:pPr>
    <w:r w:rsidRPr="00C76BA7">
      <w:rPr>
        <w:rFonts w:ascii="Times New Roman" w:hAnsi="Times New Roman" w:cs="Times New Roman"/>
        <w:b/>
      </w:rPr>
      <w:t>EMBARGO ADVISORY</w:t>
    </w:r>
  </w:p>
  <w:p w14:paraId="7686C6CE" w14:textId="6391D446" w:rsidR="004C4FE8" w:rsidRPr="00C76BA7" w:rsidRDefault="004C4FE8" w:rsidP="001E00A7">
    <w:pPr>
      <w:pStyle w:val="Header"/>
      <w:spacing w:line="276" w:lineRule="auto"/>
      <w:ind w:left="-360"/>
      <w:jc w:val="center"/>
      <w:rPr>
        <w:rFonts w:ascii="Times New Roman" w:hAnsi="Times New Roman" w:cs="Times New Roman"/>
        <w:b/>
      </w:rPr>
    </w:pPr>
    <w:r w:rsidRPr="00C76BA7">
      <w:rPr>
        <w:rFonts w:ascii="Times New Roman" w:hAnsi="Times New Roman" w:cs="Times New Roman"/>
        <w:b/>
      </w:rPr>
      <w:t>This press release is embargoed against publication, telecast or circulation in any media till 12.00 noon today i.e. 1</w:t>
    </w:r>
    <w:r w:rsidR="00B72252" w:rsidRPr="00C76BA7">
      <w:rPr>
        <w:rFonts w:ascii="Times New Roman" w:hAnsi="Times New Roman" w:cs="Times New Roman"/>
        <w:b/>
      </w:rPr>
      <w:t>4</w:t>
    </w:r>
    <w:r w:rsidRPr="00C76BA7">
      <w:rPr>
        <w:rFonts w:ascii="Times New Roman" w:hAnsi="Times New Roman" w:cs="Times New Roman"/>
        <w:b/>
        <w:vertAlign w:val="superscript"/>
      </w:rPr>
      <w:t>th</w:t>
    </w:r>
    <w:r w:rsidRPr="00C76BA7">
      <w:rPr>
        <w:rFonts w:ascii="Times New Roman" w:hAnsi="Times New Roman" w:cs="Times New Roman"/>
        <w:b/>
      </w:rPr>
      <w:t xml:space="preserve"> of </w:t>
    </w:r>
    <w:r w:rsidR="00B72252" w:rsidRPr="00C76BA7">
      <w:rPr>
        <w:rFonts w:ascii="Times New Roman" w:hAnsi="Times New Roman" w:cs="Times New Roman"/>
        <w:b/>
      </w:rPr>
      <w:t>May</w:t>
    </w:r>
    <w:r w:rsidRPr="00C76BA7">
      <w:rPr>
        <w:rFonts w:ascii="Times New Roman" w:hAnsi="Times New Roman" w:cs="Times New Roman"/>
        <w:b/>
      </w:rPr>
      <w:t>, 2026</w:t>
    </w:r>
  </w:p>
  <w:p w14:paraId="2B85CCF7" w14:textId="77777777" w:rsidR="004C4FE8" w:rsidRDefault="004C4F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4383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D2"/>
    <w:rsid w:val="00000638"/>
    <w:rsid w:val="00002E73"/>
    <w:rsid w:val="00003F66"/>
    <w:rsid w:val="00004FB4"/>
    <w:rsid w:val="000110EC"/>
    <w:rsid w:val="000114C5"/>
    <w:rsid w:val="000178FF"/>
    <w:rsid w:val="00020C67"/>
    <w:rsid w:val="00021AE8"/>
    <w:rsid w:val="00021EEB"/>
    <w:rsid w:val="00027025"/>
    <w:rsid w:val="000272F1"/>
    <w:rsid w:val="00030DE8"/>
    <w:rsid w:val="00031BFB"/>
    <w:rsid w:val="00032B5C"/>
    <w:rsid w:val="00037482"/>
    <w:rsid w:val="00040228"/>
    <w:rsid w:val="0004127D"/>
    <w:rsid w:val="000415D6"/>
    <w:rsid w:val="0004348F"/>
    <w:rsid w:val="00045419"/>
    <w:rsid w:val="00046479"/>
    <w:rsid w:val="00047C68"/>
    <w:rsid w:val="000542CD"/>
    <w:rsid w:val="00055854"/>
    <w:rsid w:val="000558FF"/>
    <w:rsid w:val="00062DC4"/>
    <w:rsid w:val="000631C6"/>
    <w:rsid w:val="00063DF3"/>
    <w:rsid w:val="000647EF"/>
    <w:rsid w:val="00064926"/>
    <w:rsid w:val="00064BC4"/>
    <w:rsid w:val="00073DC8"/>
    <w:rsid w:val="00076878"/>
    <w:rsid w:val="0007735B"/>
    <w:rsid w:val="0007752B"/>
    <w:rsid w:val="0009070E"/>
    <w:rsid w:val="000937A1"/>
    <w:rsid w:val="00095219"/>
    <w:rsid w:val="0009600E"/>
    <w:rsid w:val="000963D4"/>
    <w:rsid w:val="000A156A"/>
    <w:rsid w:val="000A3D00"/>
    <w:rsid w:val="000A55E0"/>
    <w:rsid w:val="000A752A"/>
    <w:rsid w:val="000A7991"/>
    <w:rsid w:val="000B0D8D"/>
    <w:rsid w:val="000B1193"/>
    <w:rsid w:val="000B40EE"/>
    <w:rsid w:val="000B4B89"/>
    <w:rsid w:val="000B779C"/>
    <w:rsid w:val="000B7C6D"/>
    <w:rsid w:val="000C029E"/>
    <w:rsid w:val="000C33DF"/>
    <w:rsid w:val="000C533B"/>
    <w:rsid w:val="000C6EB6"/>
    <w:rsid w:val="000D4220"/>
    <w:rsid w:val="000D5C6F"/>
    <w:rsid w:val="000D6F9F"/>
    <w:rsid w:val="000E14AB"/>
    <w:rsid w:val="000E3521"/>
    <w:rsid w:val="000E4778"/>
    <w:rsid w:val="000E4CD9"/>
    <w:rsid w:val="000F21E7"/>
    <w:rsid w:val="001029C5"/>
    <w:rsid w:val="001043B9"/>
    <w:rsid w:val="00104544"/>
    <w:rsid w:val="001103C7"/>
    <w:rsid w:val="00110656"/>
    <w:rsid w:val="00110D02"/>
    <w:rsid w:val="001151A4"/>
    <w:rsid w:val="0011612C"/>
    <w:rsid w:val="00121B06"/>
    <w:rsid w:val="00130565"/>
    <w:rsid w:val="00132387"/>
    <w:rsid w:val="0013286F"/>
    <w:rsid w:val="00136B64"/>
    <w:rsid w:val="0013724E"/>
    <w:rsid w:val="00137E52"/>
    <w:rsid w:val="00137EFA"/>
    <w:rsid w:val="00140959"/>
    <w:rsid w:val="00140C11"/>
    <w:rsid w:val="0014241F"/>
    <w:rsid w:val="00145800"/>
    <w:rsid w:val="00145A8B"/>
    <w:rsid w:val="00146815"/>
    <w:rsid w:val="00151F50"/>
    <w:rsid w:val="001524D2"/>
    <w:rsid w:val="001530C6"/>
    <w:rsid w:val="00154885"/>
    <w:rsid w:val="00155E39"/>
    <w:rsid w:val="001604AD"/>
    <w:rsid w:val="00161123"/>
    <w:rsid w:val="00161258"/>
    <w:rsid w:val="0016177C"/>
    <w:rsid w:val="00161CB6"/>
    <w:rsid w:val="00162B34"/>
    <w:rsid w:val="00171414"/>
    <w:rsid w:val="0017306B"/>
    <w:rsid w:val="00174BA7"/>
    <w:rsid w:val="00174D86"/>
    <w:rsid w:val="0018219E"/>
    <w:rsid w:val="001828BB"/>
    <w:rsid w:val="00183A72"/>
    <w:rsid w:val="00184F6C"/>
    <w:rsid w:val="001907D4"/>
    <w:rsid w:val="00190BA0"/>
    <w:rsid w:val="00191359"/>
    <w:rsid w:val="0019262B"/>
    <w:rsid w:val="00197E10"/>
    <w:rsid w:val="001A232B"/>
    <w:rsid w:val="001A4A27"/>
    <w:rsid w:val="001B0560"/>
    <w:rsid w:val="001B382E"/>
    <w:rsid w:val="001B3CB8"/>
    <w:rsid w:val="001B4CCB"/>
    <w:rsid w:val="001B4F23"/>
    <w:rsid w:val="001B69BD"/>
    <w:rsid w:val="001C0339"/>
    <w:rsid w:val="001C0783"/>
    <w:rsid w:val="001C0E3B"/>
    <w:rsid w:val="001C4517"/>
    <w:rsid w:val="001C4B73"/>
    <w:rsid w:val="001C60FD"/>
    <w:rsid w:val="001C77E5"/>
    <w:rsid w:val="001C7865"/>
    <w:rsid w:val="001D12EE"/>
    <w:rsid w:val="001D37AA"/>
    <w:rsid w:val="001D7979"/>
    <w:rsid w:val="001D7CCF"/>
    <w:rsid w:val="001E00A7"/>
    <w:rsid w:val="001E0314"/>
    <w:rsid w:val="001E1071"/>
    <w:rsid w:val="001E5414"/>
    <w:rsid w:val="001E5DC9"/>
    <w:rsid w:val="001E5FE4"/>
    <w:rsid w:val="001E78FA"/>
    <w:rsid w:val="001F0251"/>
    <w:rsid w:val="001F08F5"/>
    <w:rsid w:val="001F3D53"/>
    <w:rsid w:val="001F752C"/>
    <w:rsid w:val="00203CD9"/>
    <w:rsid w:val="00204807"/>
    <w:rsid w:val="00204A87"/>
    <w:rsid w:val="0021260A"/>
    <w:rsid w:val="00213663"/>
    <w:rsid w:val="0021424B"/>
    <w:rsid w:val="00214A85"/>
    <w:rsid w:val="00216DF5"/>
    <w:rsid w:val="002207BB"/>
    <w:rsid w:val="0022156D"/>
    <w:rsid w:val="0022172A"/>
    <w:rsid w:val="002234E5"/>
    <w:rsid w:val="002279C5"/>
    <w:rsid w:val="00231050"/>
    <w:rsid w:val="0024133B"/>
    <w:rsid w:val="0024310C"/>
    <w:rsid w:val="002447AA"/>
    <w:rsid w:val="00246A12"/>
    <w:rsid w:val="00252329"/>
    <w:rsid w:val="00253249"/>
    <w:rsid w:val="00253EBA"/>
    <w:rsid w:val="0025581D"/>
    <w:rsid w:val="00262599"/>
    <w:rsid w:val="00270B6A"/>
    <w:rsid w:val="00276A20"/>
    <w:rsid w:val="00281239"/>
    <w:rsid w:val="002824BC"/>
    <w:rsid w:val="00284B27"/>
    <w:rsid w:val="00286E88"/>
    <w:rsid w:val="0029053E"/>
    <w:rsid w:val="00292D41"/>
    <w:rsid w:val="00292E4D"/>
    <w:rsid w:val="002947BD"/>
    <w:rsid w:val="00294A2B"/>
    <w:rsid w:val="00296879"/>
    <w:rsid w:val="00297EFD"/>
    <w:rsid w:val="002A357C"/>
    <w:rsid w:val="002A4C1B"/>
    <w:rsid w:val="002A4EBC"/>
    <w:rsid w:val="002A5F27"/>
    <w:rsid w:val="002B7407"/>
    <w:rsid w:val="002B7C75"/>
    <w:rsid w:val="002B7E2A"/>
    <w:rsid w:val="002C01F1"/>
    <w:rsid w:val="002C0506"/>
    <w:rsid w:val="002C1001"/>
    <w:rsid w:val="002C143B"/>
    <w:rsid w:val="002C4EBE"/>
    <w:rsid w:val="002C63B7"/>
    <w:rsid w:val="002C73EE"/>
    <w:rsid w:val="002C7422"/>
    <w:rsid w:val="002C78F1"/>
    <w:rsid w:val="002D46D7"/>
    <w:rsid w:val="002D4FF3"/>
    <w:rsid w:val="002E2A0E"/>
    <w:rsid w:val="002E3026"/>
    <w:rsid w:val="002E3127"/>
    <w:rsid w:val="002E39C7"/>
    <w:rsid w:val="002E3B02"/>
    <w:rsid w:val="002E52B6"/>
    <w:rsid w:val="002E7F1E"/>
    <w:rsid w:val="002F5021"/>
    <w:rsid w:val="002F79CC"/>
    <w:rsid w:val="002F7EC5"/>
    <w:rsid w:val="0030043C"/>
    <w:rsid w:val="0030072D"/>
    <w:rsid w:val="0030113E"/>
    <w:rsid w:val="003040FC"/>
    <w:rsid w:val="00304EB6"/>
    <w:rsid w:val="003063F3"/>
    <w:rsid w:val="00307012"/>
    <w:rsid w:val="00310B28"/>
    <w:rsid w:val="00312182"/>
    <w:rsid w:val="0031246E"/>
    <w:rsid w:val="003139EB"/>
    <w:rsid w:val="0031400F"/>
    <w:rsid w:val="00315570"/>
    <w:rsid w:val="00315904"/>
    <w:rsid w:val="00316D1F"/>
    <w:rsid w:val="00317E29"/>
    <w:rsid w:val="00320632"/>
    <w:rsid w:val="00320784"/>
    <w:rsid w:val="00321168"/>
    <w:rsid w:val="003215B5"/>
    <w:rsid w:val="003217D7"/>
    <w:rsid w:val="00322DEC"/>
    <w:rsid w:val="0032336A"/>
    <w:rsid w:val="0032364D"/>
    <w:rsid w:val="00324626"/>
    <w:rsid w:val="003270C4"/>
    <w:rsid w:val="00327D04"/>
    <w:rsid w:val="00327FF2"/>
    <w:rsid w:val="00331724"/>
    <w:rsid w:val="00335C5E"/>
    <w:rsid w:val="003379B6"/>
    <w:rsid w:val="00337A9D"/>
    <w:rsid w:val="003414F3"/>
    <w:rsid w:val="003531D5"/>
    <w:rsid w:val="0035381F"/>
    <w:rsid w:val="003544A0"/>
    <w:rsid w:val="003544EC"/>
    <w:rsid w:val="00356264"/>
    <w:rsid w:val="003562AE"/>
    <w:rsid w:val="00357BF0"/>
    <w:rsid w:val="003766D4"/>
    <w:rsid w:val="00381359"/>
    <w:rsid w:val="003854A9"/>
    <w:rsid w:val="0038632B"/>
    <w:rsid w:val="00386E51"/>
    <w:rsid w:val="00387A50"/>
    <w:rsid w:val="00390AB2"/>
    <w:rsid w:val="00393A4E"/>
    <w:rsid w:val="00394947"/>
    <w:rsid w:val="003A3258"/>
    <w:rsid w:val="003A3BBB"/>
    <w:rsid w:val="003B128A"/>
    <w:rsid w:val="003B2271"/>
    <w:rsid w:val="003B371A"/>
    <w:rsid w:val="003B79CC"/>
    <w:rsid w:val="003C2CFB"/>
    <w:rsid w:val="003C3C97"/>
    <w:rsid w:val="003D2AEA"/>
    <w:rsid w:val="003D77AD"/>
    <w:rsid w:val="003F0513"/>
    <w:rsid w:val="003F2698"/>
    <w:rsid w:val="003F7B7A"/>
    <w:rsid w:val="004021BE"/>
    <w:rsid w:val="004064BB"/>
    <w:rsid w:val="004070F1"/>
    <w:rsid w:val="0041154E"/>
    <w:rsid w:val="0041245F"/>
    <w:rsid w:val="0041430F"/>
    <w:rsid w:val="00417BD4"/>
    <w:rsid w:val="00420D76"/>
    <w:rsid w:val="00421BFD"/>
    <w:rsid w:val="00423E5C"/>
    <w:rsid w:val="00425B2C"/>
    <w:rsid w:val="00426FB2"/>
    <w:rsid w:val="00435D5D"/>
    <w:rsid w:val="00440900"/>
    <w:rsid w:val="0044168B"/>
    <w:rsid w:val="00441EE5"/>
    <w:rsid w:val="0044775D"/>
    <w:rsid w:val="00447849"/>
    <w:rsid w:val="004532EA"/>
    <w:rsid w:val="0045446A"/>
    <w:rsid w:val="00456053"/>
    <w:rsid w:val="004607FA"/>
    <w:rsid w:val="00465374"/>
    <w:rsid w:val="00466AAB"/>
    <w:rsid w:val="00466E2F"/>
    <w:rsid w:val="00470280"/>
    <w:rsid w:val="004712D2"/>
    <w:rsid w:val="00473075"/>
    <w:rsid w:val="00474053"/>
    <w:rsid w:val="00480D95"/>
    <w:rsid w:val="00481BB5"/>
    <w:rsid w:val="00483AFC"/>
    <w:rsid w:val="00483D18"/>
    <w:rsid w:val="00484523"/>
    <w:rsid w:val="00484E17"/>
    <w:rsid w:val="0048547D"/>
    <w:rsid w:val="00490D81"/>
    <w:rsid w:val="00494C3A"/>
    <w:rsid w:val="0049729C"/>
    <w:rsid w:val="004A2DD9"/>
    <w:rsid w:val="004B1EA2"/>
    <w:rsid w:val="004B4219"/>
    <w:rsid w:val="004C1AE4"/>
    <w:rsid w:val="004C4FE8"/>
    <w:rsid w:val="004C6E54"/>
    <w:rsid w:val="004D19E0"/>
    <w:rsid w:val="004D24F9"/>
    <w:rsid w:val="004D2FDD"/>
    <w:rsid w:val="004D4CFA"/>
    <w:rsid w:val="004E2A21"/>
    <w:rsid w:val="004E467D"/>
    <w:rsid w:val="004F1025"/>
    <w:rsid w:val="004F276B"/>
    <w:rsid w:val="004F3F2C"/>
    <w:rsid w:val="004F533A"/>
    <w:rsid w:val="004F7058"/>
    <w:rsid w:val="004F7FBA"/>
    <w:rsid w:val="00500A30"/>
    <w:rsid w:val="00500F65"/>
    <w:rsid w:val="0050156A"/>
    <w:rsid w:val="005032E5"/>
    <w:rsid w:val="00504491"/>
    <w:rsid w:val="00506442"/>
    <w:rsid w:val="0051038B"/>
    <w:rsid w:val="0051046A"/>
    <w:rsid w:val="0051056C"/>
    <w:rsid w:val="005201EE"/>
    <w:rsid w:val="0052208D"/>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54A37"/>
    <w:rsid w:val="0056209F"/>
    <w:rsid w:val="00563231"/>
    <w:rsid w:val="00576425"/>
    <w:rsid w:val="00576DC2"/>
    <w:rsid w:val="005816C2"/>
    <w:rsid w:val="00591979"/>
    <w:rsid w:val="005959B0"/>
    <w:rsid w:val="00595D31"/>
    <w:rsid w:val="005978E2"/>
    <w:rsid w:val="005A016F"/>
    <w:rsid w:val="005A0B05"/>
    <w:rsid w:val="005A0F14"/>
    <w:rsid w:val="005A46DB"/>
    <w:rsid w:val="005A528B"/>
    <w:rsid w:val="005A59CA"/>
    <w:rsid w:val="005A77DB"/>
    <w:rsid w:val="005B0C19"/>
    <w:rsid w:val="005B4DF7"/>
    <w:rsid w:val="005B6942"/>
    <w:rsid w:val="005C064B"/>
    <w:rsid w:val="005C47D8"/>
    <w:rsid w:val="005C53B0"/>
    <w:rsid w:val="005D222F"/>
    <w:rsid w:val="005D2B43"/>
    <w:rsid w:val="005D3F4A"/>
    <w:rsid w:val="005E05B0"/>
    <w:rsid w:val="005E3273"/>
    <w:rsid w:val="005F0325"/>
    <w:rsid w:val="005F11A5"/>
    <w:rsid w:val="005F3EF7"/>
    <w:rsid w:val="005F4388"/>
    <w:rsid w:val="005F5154"/>
    <w:rsid w:val="006016F8"/>
    <w:rsid w:val="00606F1E"/>
    <w:rsid w:val="006120C0"/>
    <w:rsid w:val="00614FA1"/>
    <w:rsid w:val="00616135"/>
    <w:rsid w:val="006169DD"/>
    <w:rsid w:val="00617E44"/>
    <w:rsid w:val="00620F80"/>
    <w:rsid w:val="006215F5"/>
    <w:rsid w:val="006216EE"/>
    <w:rsid w:val="006254C0"/>
    <w:rsid w:val="006325CB"/>
    <w:rsid w:val="00632D05"/>
    <w:rsid w:val="0063352C"/>
    <w:rsid w:val="00634F05"/>
    <w:rsid w:val="00640F9B"/>
    <w:rsid w:val="00642621"/>
    <w:rsid w:val="006432C1"/>
    <w:rsid w:val="006449A3"/>
    <w:rsid w:val="0064641C"/>
    <w:rsid w:val="006470BA"/>
    <w:rsid w:val="00650869"/>
    <w:rsid w:val="00652B96"/>
    <w:rsid w:val="00656420"/>
    <w:rsid w:val="006579DA"/>
    <w:rsid w:val="00657C24"/>
    <w:rsid w:val="006645B8"/>
    <w:rsid w:val="0066675D"/>
    <w:rsid w:val="0066719A"/>
    <w:rsid w:val="00667419"/>
    <w:rsid w:val="006718E7"/>
    <w:rsid w:val="00671BF4"/>
    <w:rsid w:val="006814F7"/>
    <w:rsid w:val="00685EB3"/>
    <w:rsid w:val="0069057B"/>
    <w:rsid w:val="00690965"/>
    <w:rsid w:val="00690E2D"/>
    <w:rsid w:val="00691AFE"/>
    <w:rsid w:val="00692723"/>
    <w:rsid w:val="00692904"/>
    <w:rsid w:val="00693E73"/>
    <w:rsid w:val="00694FBA"/>
    <w:rsid w:val="006950F6"/>
    <w:rsid w:val="006959ED"/>
    <w:rsid w:val="00697C4B"/>
    <w:rsid w:val="006A4539"/>
    <w:rsid w:val="006A68B8"/>
    <w:rsid w:val="006B081D"/>
    <w:rsid w:val="006B0B30"/>
    <w:rsid w:val="006B3E0A"/>
    <w:rsid w:val="006C42C2"/>
    <w:rsid w:val="006C4DE0"/>
    <w:rsid w:val="006C6614"/>
    <w:rsid w:val="006C6CD4"/>
    <w:rsid w:val="006D22A5"/>
    <w:rsid w:val="006D2BBE"/>
    <w:rsid w:val="006D36C9"/>
    <w:rsid w:val="006D58D6"/>
    <w:rsid w:val="006E01CE"/>
    <w:rsid w:val="006E2F81"/>
    <w:rsid w:val="006E4D29"/>
    <w:rsid w:val="006E5303"/>
    <w:rsid w:val="006F3B7B"/>
    <w:rsid w:val="006F64B6"/>
    <w:rsid w:val="00701516"/>
    <w:rsid w:val="00701882"/>
    <w:rsid w:val="0070189E"/>
    <w:rsid w:val="00703148"/>
    <w:rsid w:val="00705C82"/>
    <w:rsid w:val="00706694"/>
    <w:rsid w:val="00710143"/>
    <w:rsid w:val="00710B72"/>
    <w:rsid w:val="0071374E"/>
    <w:rsid w:val="00717A38"/>
    <w:rsid w:val="00720BB6"/>
    <w:rsid w:val="0073059B"/>
    <w:rsid w:val="00732BB1"/>
    <w:rsid w:val="0073335C"/>
    <w:rsid w:val="00742CB0"/>
    <w:rsid w:val="0074430F"/>
    <w:rsid w:val="00745179"/>
    <w:rsid w:val="007468F6"/>
    <w:rsid w:val="00757B3F"/>
    <w:rsid w:val="00760F18"/>
    <w:rsid w:val="00765270"/>
    <w:rsid w:val="00765CE7"/>
    <w:rsid w:val="00767946"/>
    <w:rsid w:val="00770733"/>
    <w:rsid w:val="007733F8"/>
    <w:rsid w:val="00773C60"/>
    <w:rsid w:val="00780214"/>
    <w:rsid w:val="00786086"/>
    <w:rsid w:val="00787E05"/>
    <w:rsid w:val="00791B58"/>
    <w:rsid w:val="00793D71"/>
    <w:rsid w:val="00796E9A"/>
    <w:rsid w:val="007A1D7E"/>
    <w:rsid w:val="007A48E8"/>
    <w:rsid w:val="007A6148"/>
    <w:rsid w:val="007B07D7"/>
    <w:rsid w:val="007B15D3"/>
    <w:rsid w:val="007B2F08"/>
    <w:rsid w:val="007C00EB"/>
    <w:rsid w:val="007C0B7C"/>
    <w:rsid w:val="007D217C"/>
    <w:rsid w:val="007D4BCA"/>
    <w:rsid w:val="007D4BDA"/>
    <w:rsid w:val="007D6443"/>
    <w:rsid w:val="007D788B"/>
    <w:rsid w:val="007E062D"/>
    <w:rsid w:val="007E3703"/>
    <w:rsid w:val="007E499E"/>
    <w:rsid w:val="007E6074"/>
    <w:rsid w:val="007E6854"/>
    <w:rsid w:val="007E6AE7"/>
    <w:rsid w:val="007E723D"/>
    <w:rsid w:val="007F0486"/>
    <w:rsid w:val="007F1821"/>
    <w:rsid w:val="007F4E47"/>
    <w:rsid w:val="007F5B7D"/>
    <w:rsid w:val="007F6D0B"/>
    <w:rsid w:val="007F7545"/>
    <w:rsid w:val="00801182"/>
    <w:rsid w:val="0080315A"/>
    <w:rsid w:val="008049C5"/>
    <w:rsid w:val="00805A95"/>
    <w:rsid w:val="0081110E"/>
    <w:rsid w:val="008209FA"/>
    <w:rsid w:val="00821BBA"/>
    <w:rsid w:val="00821F2D"/>
    <w:rsid w:val="0082464E"/>
    <w:rsid w:val="00826230"/>
    <w:rsid w:val="0083347F"/>
    <w:rsid w:val="0083366E"/>
    <w:rsid w:val="00836FE1"/>
    <w:rsid w:val="008403A9"/>
    <w:rsid w:val="00840A40"/>
    <w:rsid w:val="00841C0C"/>
    <w:rsid w:val="00841CC3"/>
    <w:rsid w:val="00847A4B"/>
    <w:rsid w:val="008501A6"/>
    <w:rsid w:val="00851A07"/>
    <w:rsid w:val="00857427"/>
    <w:rsid w:val="00860E8E"/>
    <w:rsid w:val="00861556"/>
    <w:rsid w:val="00867E09"/>
    <w:rsid w:val="00870FB6"/>
    <w:rsid w:val="00872EBF"/>
    <w:rsid w:val="00877740"/>
    <w:rsid w:val="00882EFD"/>
    <w:rsid w:val="008857C2"/>
    <w:rsid w:val="00885F37"/>
    <w:rsid w:val="0088654D"/>
    <w:rsid w:val="0088747E"/>
    <w:rsid w:val="00887CE1"/>
    <w:rsid w:val="0089082C"/>
    <w:rsid w:val="00891BEF"/>
    <w:rsid w:val="00891F20"/>
    <w:rsid w:val="00894E9D"/>
    <w:rsid w:val="00897064"/>
    <w:rsid w:val="00897B0A"/>
    <w:rsid w:val="008A2357"/>
    <w:rsid w:val="008A5666"/>
    <w:rsid w:val="008A739C"/>
    <w:rsid w:val="008B0365"/>
    <w:rsid w:val="008B0E71"/>
    <w:rsid w:val="008B7B12"/>
    <w:rsid w:val="008C17E7"/>
    <w:rsid w:val="008C3BB2"/>
    <w:rsid w:val="008C4C2D"/>
    <w:rsid w:val="008C5DD4"/>
    <w:rsid w:val="008C73C3"/>
    <w:rsid w:val="008D02F6"/>
    <w:rsid w:val="008D08AE"/>
    <w:rsid w:val="008D2A57"/>
    <w:rsid w:val="008D6644"/>
    <w:rsid w:val="008D78C0"/>
    <w:rsid w:val="008E22C8"/>
    <w:rsid w:val="008E3A09"/>
    <w:rsid w:val="008E7464"/>
    <w:rsid w:val="008E79BE"/>
    <w:rsid w:val="008E7B0A"/>
    <w:rsid w:val="008F0290"/>
    <w:rsid w:val="008F4D5B"/>
    <w:rsid w:val="008F6357"/>
    <w:rsid w:val="008F676C"/>
    <w:rsid w:val="008F6930"/>
    <w:rsid w:val="008F7904"/>
    <w:rsid w:val="00901A4F"/>
    <w:rsid w:val="009061FE"/>
    <w:rsid w:val="00907B7C"/>
    <w:rsid w:val="009107C7"/>
    <w:rsid w:val="00910D02"/>
    <w:rsid w:val="00914002"/>
    <w:rsid w:val="00914D83"/>
    <w:rsid w:val="0091502E"/>
    <w:rsid w:val="00917B19"/>
    <w:rsid w:val="00920897"/>
    <w:rsid w:val="00920BE1"/>
    <w:rsid w:val="00920FF0"/>
    <w:rsid w:val="0092414F"/>
    <w:rsid w:val="00925E90"/>
    <w:rsid w:val="00926508"/>
    <w:rsid w:val="00932C6D"/>
    <w:rsid w:val="009337F9"/>
    <w:rsid w:val="00933B55"/>
    <w:rsid w:val="00934575"/>
    <w:rsid w:val="0093638A"/>
    <w:rsid w:val="00941832"/>
    <w:rsid w:val="00943B4F"/>
    <w:rsid w:val="00947099"/>
    <w:rsid w:val="0095162D"/>
    <w:rsid w:val="0095173E"/>
    <w:rsid w:val="00952DF8"/>
    <w:rsid w:val="00955ADE"/>
    <w:rsid w:val="00956FB2"/>
    <w:rsid w:val="00965A48"/>
    <w:rsid w:val="00967E1F"/>
    <w:rsid w:val="009702FA"/>
    <w:rsid w:val="00970E1B"/>
    <w:rsid w:val="0097236F"/>
    <w:rsid w:val="00972B50"/>
    <w:rsid w:val="009736FE"/>
    <w:rsid w:val="0097799B"/>
    <w:rsid w:val="00982F0F"/>
    <w:rsid w:val="009833E3"/>
    <w:rsid w:val="009835E3"/>
    <w:rsid w:val="00984F3D"/>
    <w:rsid w:val="009856AF"/>
    <w:rsid w:val="009902F1"/>
    <w:rsid w:val="00995479"/>
    <w:rsid w:val="00996945"/>
    <w:rsid w:val="009A0594"/>
    <w:rsid w:val="009A186B"/>
    <w:rsid w:val="009A304F"/>
    <w:rsid w:val="009A3D4E"/>
    <w:rsid w:val="009B05B7"/>
    <w:rsid w:val="009B5176"/>
    <w:rsid w:val="009B69CB"/>
    <w:rsid w:val="009B782A"/>
    <w:rsid w:val="009C0621"/>
    <w:rsid w:val="009C1110"/>
    <w:rsid w:val="009C2136"/>
    <w:rsid w:val="009C46A1"/>
    <w:rsid w:val="009C6749"/>
    <w:rsid w:val="009C7333"/>
    <w:rsid w:val="009C789D"/>
    <w:rsid w:val="009C7A69"/>
    <w:rsid w:val="009D001E"/>
    <w:rsid w:val="009D09DC"/>
    <w:rsid w:val="009D2132"/>
    <w:rsid w:val="009D269C"/>
    <w:rsid w:val="009D324D"/>
    <w:rsid w:val="009D3596"/>
    <w:rsid w:val="009D3775"/>
    <w:rsid w:val="009E035D"/>
    <w:rsid w:val="009E1134"/>
    <w:rsid w:val="009E20BB"/>
    <w:rsid w:val="009E6797"/>
    <w:rsid w:val="009F0C30"/>
    <w:rsid w:val="009F30D6"/>
    <w:rsid w:val="009F6A45"/>
    <w:rsid w:val="00A00C12"/>
    <w:rsid w:val="00A0283E"/>
    <w:rsid w:val="00A02AED"/>
    <w:rsid w:val="00A03303"/>
    <w:rsid w:val="00A035D9"/>
    <w:rsid w:val="00A03AD0"/>
    <w:rsid w:val="00A0532C"/>
    <w:rsid w:val="00A07B04"/>
    <w:rsid w:val="00A10D7C"/>
    <w:rsid w:val="00A113C2"/>
    <w:rsid w:val="00A12881"/>
    <w:rsid w:val="00A14E0C"/>
    <w:rsid w:val="00A1528F"/>
    <w:rsid w:val="00A156DA"/>
    <w:rsid w:val="00A21812"/>
    <w:rsid w:val="00A244D2"/>
    <w:rsid w:val="00A25EF9"/>
    <w:rsid w:val="00A25F91"/>
    <w:rsid w:val="00A269FD"/>
    <w:rsid w:val="00A26F74"/>
    <w:rsid w:val="00A31235"/>
    <w:rsid w:val="00A35575"/>
    <w:rsid w:val="00A35596"/>
    <w:rsid w:val="00A364B7"/>
    <w:rsid w:val="00A36899"/>
    <w:rsid w:val="00A37A28"/>
    <w:rsid w:val="00A40A9B"/>
    <w:rsid w:val="00A50829"/>
    <w:rsid w:val="00A55593"/>
    <w:rsid w:val="00A55BB7"/>
    <w:rsid w:val="00A55BF9"/>
    <w:rsid w:val="00A55F8B"/>
    <w:rsid w:val="00A56992"/>
    <w:rsid w:val="00A5704B"/>
    <w:rsid w:val="00A645A4"/>
    <w:rsid w:val="00A654FC"/>
    <w:rsid w:val="00A66D01"/>
    <w:rsid w:val="00A70464"/>
    <w:rsid w:val="00A73ABD"/>
    <w:rsid w:val="00A73AC5"/>
    <w:rsid w:val="00A745A3"/>
    <w:rsid w:val="00A74A74"/>
    <w:rsid w:val="00A779B7"/>
    <w:rsid w:val="00A81FCD"/>
    <w:rsid w:val="00A8470C"/>
    <w:rsid w:val="00A85A00"/>
    <w:rsid w:val="00A85EAC"/>
    <w:rsid w:val="00A86F28"/>
    <w:rsid w:val="00A935FC"/>
    <w:rsid w:val="00A94BB2"/>
    <w:rsid w:val="00AA0D87"/>
    <w:rsid w:val="00AA1C62"/>
    <w:rsid w:val="00AA6AB5"/>
    <w:rsid w:val="00AB29AB"/>
    <w:rsid w:val="00AB5457"/>
    <w:rsid w:val="00AB7883"/>
    <w:rsid w:val="00AC00B5"/>
    <w:rsid w:val="00AC0BBA"/>
    <w:rsid w:val="00AC1A17"/>
    <w:rsid w:val="00AC4A33"/>
    <w:rsid w:val="00AC558E"/>
    <w:rsid w:val="00AC7682"/>
    <w:rsid w:val="00AD6CF5"/>
    <w:rsid w:val="00AE1444"/>
    <w:rsid w:val="00AE1771"/>
    <w:rsid w:val="00AE239B"/>
    <w:rsid w:val="00AE2546"/>
    <w:rsid w:val="00AE3AEF"/>
    <w:rsid w:val="00AF0F59"/>
    <w:rsid w:val="00AF3E4C"/>
    <w:rsid w:val="00AF4C67"/>
    <w:rsid w:val="00AF647E"/>
    <w:rsid w:val="00AF77A4"/>
    <w:rsid w:val="00AF7C30"/>
    <w:rsid w:val="00B0012A"/>
    <w:rsid w:val="00B0343F"/>
    <w:rsid w:val="00B03E88"/>
    <w:rsid w:val="00B12CD0"/>
    <w:rsid w:val="00B13F8C"/>
    <w:rsid w:val="00B233D7"/>
    <w:rsid w:val="00B252AB"/>
    <w:rsid w:val="00B2651E"/>
    <w:rsid w:val="00B277B9"/>
    <w:rsid w:val="00B30C65"/>
    <w:rsid w:val="00B30DAF"/>
    <w:rsid w:val="00B31025"/>
    <w:rsid w:val="00B3267D"/>
    <w:rsid w:val="00B40964"/>
    <w:rsid w:val="00B41280"/>
    <w:rsid w:val="00B42475"/>
    <w:rsid w:val="00B50C6E"/>
    <w:rsid w:val="00B52219"/>
    <w:rsid w:val="00B55EF1"/>
    <w:rsid w:val="00B574EC"/>
    <w:rsid w:val="00B60DC1"/>
    <w:rsid w:val="00B65294"/>
    <w:rsid w:val="00B65A20"/>
    <w:rsid w:val="00B660C6"/>
    <w:rsid w:val="00B67F85"/>
    <w:rsid w:val="00B70A35"/>
    <w:rsid w:val="00B72252"/>
    <w:rsid w:val="00B7375C"/>
    <w:rsid w:val="00B7395C"/>
    <w:rsid w:val="00B818AC"/>
    <w:rsid w:val="00B8207A"/>
    <w:rsid w:val="00B8609A"/>
    <w:rsid w:val="00B95EB7"/>
    <w:rsid w:val="00BA02F8"/>
    <w:rsid w:val="00BA1793"/>
    <w:rsid w:val="00BA2F25"/>
    <w:rsid w:val="00BA4846"/>
    <w:rsid w:val="00BB7532"/>
    <w:rsid w:val="00BC308A"/>
    <w:rsid w:val="00BC50AB"/>
    <w:rsid w:val="00BD1202"/>
    <w:rsid w:val="00BD2DE6"/>
    <w:rsid w:val="00BD41A9"/>
    <w:rsid w:val="00BD45A5"/>
    <w:rsid w:val="00BE4BDE"/>
    <w:rsid w:val="00BE5C64"/>
    <w:rsid w:val="00BE5CD2"/>
    <w:rsid w:val="00BF096D"/>
    <w:rsid w:val="00BF49A4"/>
    <w:rsid w:val="00C02784"/>
    <w:rsid w:val="00C03548"/>
    <w:rsid w:val="00C04C34"/>
    <w:rsid w:val="00C05F3A"/>
    <w:rsid w:val="00C0743F"/>
    <w:rsid w:val="00C104D4"/>
    <w:rsid w:val="00C1726B"/>
    <w:rsid w:val="00C209EB"/>
    <w:rsid w:val="00C22502"/>
    <w:rsid w:val="00C22A2D"/>
    <w:rsid w:val="00C22B9A"/>
    <w:rsid w:val="00C23119"/>
    <w:rsid w:val="00C24435"/>
    <w:rsid w:val="00C31926"/>
    <w:rsid w:val="00C322D3"/>
    <w:rsid w:val="00C325F7"/>
    <w:rsid w:val="00C34750"/>
    <w:rsid w:val="00C36816"/>
    <w:rsid w:val="00C37038"/>
    <w:rsid w:val="00C3739F"/>
    <w:rsid w:val="00C43542"/>
    <w:rsid w:val="00C45DD5"/>
    <w:rsid w:val="00C46E2B"/>
    <w:rsid w:val="00C527B8"/>
    <w:rsid w:val="00C52860"/>
    <w:rsid w:val="00C61F62"/>
    <w:rsid w:val="00C6247C"/>
    <w:rsid w:val="00C71849"/>
    <w:rsid w:val="00C73393"/>
    <w:rsid w:val="00C74AD0"/>
    <w:rsid w:val="00C760CB"/>
    <w:rsid w:val="00C76436"/>
    <w:rsid w:val="00C76BA7"/>
    <w:rsid w:val="00C84893"/>
    <w:rsid w:val="00C8787A"/>
    <w:rsid w:val="00C900A3"/>
    <w:rsid w:val="00C90775"/>
    <w:rsid w:val="00C9374B"/>
    <w:rsid w:val="00C94393"/>
    <w:rsid w:val="00C946E8"/>
    <w:rsid w:val="00C97752"/>
    <w:rsid w:val="00C977D4"/>
    <w:rsid w:val="00C97DD3"/>
    <w:rsid w:val="00CA0914"/>
    <w:rsid w:val="00CA0E2C"/>
    <w:rsid w:val="00CA146D"/>
    <w:rsid w:val="00CA1850"/>
    <w:rsid w:val="00CA1A3F"/>
    <w:rsid w:val="00CA4B7A"/>
    <w:rsid w:val="00CA535D"/>
    <w:rsid w:val="00CA68A4"/>
    <w:rsid w:val="00CC4D21"/>
    <w:rsid w:val="00CC5C60"/>
    <w:rsid w:val="00CC60FA"/>
    <w:rsid w:val="00CD336B"/>
    <w:rsid w:val="00CD4F72"/>
    <w:rsid w:val="00CD640F"/>
    <w:rsid w:val="00CD6A55"/>
    <w:rsid w:val="00CE55BA"/>
    <w:rsid w:val="00CE7437"/>
    <w:rsid w:val="00CF3DB3"/>
    <w:rsid w:val="00CF421E"/>
    <w:rsid w:val="00CF4EC0"/>
    <w:rsid w:val="00D00914"/>
    <w:rsid w:val="00D00B65"/>
    <w:rsid w:val="00D0173D"/>
    <w:rsid w:val="00D04603"/>
    <w:rsid w:val="00D05429"/>
    <w:rsid w:val="00D11AAB"/>
    <w:rsid w:val="00D11C73"/>
    <w:rsid w:val="00D12E75"/>
    <w:rsid w:val="00D1311A"/>
    <w:rsid w:val="00D1404A"/>
    <w:rsid w:val="00D15055"/>
    <w:rsid w:val="00D24894"/>
    <w:rsid w:val="00D2583E"/>
    <w:rsid w:val="00D27B56"/>
    <w:rsid w:val="00D37914"/>
    <w:rsid w:val="00D40B4F"/>
    <w:rsid w:val="00D415C0"/>
    <w:rsid w:val="00D450CD"/>
    <w:rsid w:val="00D46075"/>
    <w:rsid w:val="00D46167"/>
    <w:rsid w:val="00D46B7F"/>
    <w:rsid w:val="00D52EC9"/>
    <w:rsid w:val="00D544D7"/>
    <w:rsid w:val="00D54C2A"/>
    <w:rsid w:val="00D60AC8"/>
    <w:rsid w:val="00D60EEE"/>
    <w:rsid w:val="00D63436"/>
    <w:rsid w:val="00D635EB"/>
    <w:rsid w:val="00D710BE"/>
    <w:rsid w:val="00D75196"/>
    <w:rsid w:val="00D771AC"/>
    <w:rsid w:val="00D823FD"/>
    <w:rsid w:val="00D8261D"/>
    <w:rsid w:val="00D82980"/>
    <w:rsid w:val="00D84412"/>
    <w:rsid w:val="00D85CC1"/>
    <w:rsid w:val="00D872C0"/>
    <w:rsid w:val="00D90C96"/>
    <w:rsid w:val="00D96848"/>
    <w:rsid w:val="00D96EA4"/>
    <w:rsid w:val="00DA059B"/>
    <w:rsid w:val="00DA0675"/>
    <w:rsid w:val="00DA1BD9"/>
    <w:rsid w:val="00DA24A5"/>
    <w:rsid w:val="00DA32F7"/>
    <w:rsid w:val="00DA4B91"/>
    <w:rsid w:val="00DA52E8"/>
    <w:rsid w:val="00DA658C"/>
    <w:rsid w:val="00DA724F"/>
    <w:rsid w:val="00DA7DFB"/>
    <w:rsid w:val="00DB08DE"/>
    <w:rsid w:val="00DB289B"/>
    <w:rsid w:val="00DC02FE"/>
    <w:rsid w:val="00DC352F"/>
    <w:rsid w:val="00DC3C95"/>
    <w:rsid w:val="00DC4048"/>
    <w:rsid w:val="00DC5F8A"/>
    <w:rsid w:val="00DD14A6"/>
    <w:rsid w:val="00DD3AFD"/>
    <w:rsid w:val="00DD43B7"/>
    <w:rsid w:val="00DD6047"/>
    <w:rsid w:val="00DD739A"/>
    <w:rsid w:val="00DE069D"/>
    <w:rsid w:val="00DE63D1"/>
    <w:rsid w:val="00DF0E23"/>
    <w:rsid w:val="00E03258"/>
    <w:rsid w:val="00E10EA5"/>
    <w:rsid w:val="00E10EFF"/>
    <w:rsid w:val="00E1282A"/>
    <w:rsid w:val="00E138E9"/>
    <w:rsid w:val="00E1434B"/>
    <w:rsid w:val="00E14397"/>
    <w:rsid w:val="00E1470C"/>
    <w:rsid w:val="00E14F41"/>
    <w:rsid w:val="00E14F9E"/>
    <w:rsid w:val="00E15421"/>
    <w:rsid w:val="00E1735B"/>
    <w:rsid w:val="00E177BF"/>
    <w:rsid w:val="00E2029C"/>
    <w:rsid w:val="00E210D2"/>
    <w:rsid w:val="00E25590"/>
    <w:rsid w:val="00E25854"/>
    <w:rsid w:val="00E31BFB"/>
    <w:rsid w:val="00E33C96"/>
    <w:rsid w:val="00E33DEA"/>
    <w:rsid w:val="00E40FA0"/>
    <w:rsid w:val="00E41C1E"/>
    <w:rsid w:val="00E52878"/>
    <w:rsid w:val="00E5472D"/>
    <w:rsid w:val="00E56453"/>
    <w:rsid w:val="00E57374"/>
    <w:rsid w:val="00E618CF"/>
    <w:rsid w:val="00E6340D"/>
    <w:rsid w:val="00E667F2"/>
    <w:rsid w:val="00E71287"/>
    <w:rsid w:val="00E739CB"/>
    <w:rsid w:val="00E747CA"/>
    <w:rsid w:val="00E75DB3"/>
    <w:rsid w:val="00E76B00"/>
    <w:rsid w:val="00E801ED"/>
    <w:rsid w:val="00E80B74"/>
    <w:rsid w:val="00E8412D"/>
    <w:rsid w:val="00E879D4"/>
    <w:rsid w:val="00E87ACB"/>
    <w:rsid w:val="00E911A3"/>
    <w:rsid w:val="00E93E3E"/>
    <w:rsid w:val="00E9500A"/>
    <w:rsid w:val="00E96D84"/>
    <w:rsid w:val="00E97AA1"/>
    <w:rsid w:val="00EA05FE"/>
    <w:rsid w:val="00EA22C5"/>
    <w:rsid w:val="00EA40E6"/>
    <w:rsid w:val="00EB0B7C"/>
    <w:rsid w:val="00EB0D05"/>
    <w:rsid w:val="00EB186D"/>
    <w:rsid w:val="00EB2867"/>
    <w:rsid w:val="00EB356E"/>
    <w:rsid w:val="00EB595D"/>
    <w:rsid w:val="00EC07BB"/>
    <w:rsid w:val="00EC11D1"/>
    <w:rsid w:val="00ED0096"/>
    <w:rsid w:val="00ED076F"/>
    <w:rsid w:val="00ED3596"/>
    <w:rsid w:val="00EE7531"/>
    <w:rsid w:val="00EF103E"/>
    <w:rsid w:val="00EF17CF"/>
    <w:rsid w:val="00EF4E5A"/>
    <w:rsid w:val="00EF54A9"/>
    <w:rsid w:val="00EF5FB1"/>
    <w:rsid w:val="00EF62A8"/>
    <w:rsid w:val="00EF643E"/>
    <w:rsid w:val="00F02610"/>
    <w:rsid w:val="00F039BE"/>
    <w:rsid w:val="00F045C7"/>
    <w:rsid w:val="00F058C5"/>
    <w:rsid w:val="00F0751D"/>
    <w:rsid w:val="00F1052F"/>
    <w:rsid w:val="00F115FC"/>
    <w:rsid w:val="00F14677"/>
    <w:rsid w:val="00F1634C"/>
    <w:rsid w:val="00F21C59"/>
    <w:rsid w:val="00F2386D"/>
    <w:rsid w:val="00F239A4"/>
    <w:rsid w:val="00F30F35"/>
    <w:rsid w:val="00F31B0D"/>
    <w:rsid w:val="00F33401"/>
    <w:rsid w:val="00F339AC"/>
    <w:rsid w:val="00F35038"/>
    <w:rsid w:val="00F359B6"/>
    <w:rsid w:val="00F3707B"/>
    <w:rsid w:val="00F40AA7"/>
    <w:rsid w:val="00F41A02"/>
    <w:rsid w:val="00F4216E"/>
    <w:rsid w:val="00F42C99"/>
    <w:rsid w:val="00F45DE2"/>
    <w:rsid w:val="00F46B97"/>
    <w:rsid w:val="00F475FA"/>
    <w:rsid w:val="00F47930"/>
    <w:rsid w:val="00F500ED"/>
    <w:rsid w:val="00F50579"/>
    <w:rsid w:val="00F52530"/>
    <w:rsid w:val="00F5407C"/>
    <w:rsid w:val="00F55951"/>
    <w:rsid w:val="00F56EE3"/>
    <w:rsid w:val="00F60A05"/>
    <w:rsid w:val="00F61D33"/>
    <w:rsid w:val="00F660FF"/>
    <w:rsid w:val="00F670E7"/>
    <w:rsid w:val="00F727B9"/>
    <w:rsid w:val="00F748C4"/>
    <w:rsid w:val="00F752A8"/>
    <w:rsid w:val="00F813F7"/>
    <w:rsid w:val="00F821C0"/>
    <w:rsid w:val="00F83DBE"/>
    <w:rsid w:val="00F92986"/>
    <w:rsid w:val="00F92D34"/>
    <w:rsid w:val="00F93FB8"/>
    <w:rsid w:val="00F94121"/>
    <w:rsid w:val="00F95D01"/>
    <w:rsid w:val="00F964C4"/>
    <w:rsid w:val="00FA0206"/>
    <w:rsid w:val="00FA24C6"/>
    <w:rsid w:val="00FA2D23"/>
    <w:rsid w:val="00FA3FF4"/>
    <w:rsid w:val="00FB4B17"/>
    <w:rsid w:val="00FC0A0C"/>
    <w:rsid w:val="00FC0CA8"/>
    <w:rsid w:val="00FC28EE"/>
    <w:rsid w:val="00FC37AA"/>
    <w:rsid w:val="00FC470E"/>
    <w:rsid w:val="00FC5116"/>
    <w:rsid w:val="00FC5F28"/>
    <w:rsid w:val="00FC5F93"/>
    <w:rsid w:val="00FD1E23"/>
    <w:rsid w:val="00FD2700"/>
    <w:rsid w:val="00FD6740"/>
    <w:rsid w:val="00FE1B89"/>
    <w:rsid w:val="00FE25E6"/>
    <w:rsid w:val="00FE2AA9"/>
    <w:rsid w:val="00FE3164"/>
    <w:rsid w:val="00FE3560"/>
    <w:rsid w:val="00FE4CBC"/>
    <w:rsid w:val="00FE73EA"/>
    <w:rsid w:val="00FF15EB"/>
    <w:rsid w:val="00FF283B"/>
    <w:rsid w:val="00FF48F2"/>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0CCDB1E3-8205-4A54-9040-A22A5AAF5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 w:type="character" w:customStyle="1" w:styleId="UnresolvedMention3">
    <w:name w:val="Unresolved Mention3"/>
    <w:basedOn w:val="DefaultParagraphFont"/>
    <w:uiPriority w:val="99"/>
    <w:semiHidden/>
    <w:unhideWhenUsed/>
    <w:rsid w:val="007E7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354A4-CD18-4BCC-8C28-81B97FA87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2092</Words>
  <Characters>11929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Piyush Mishra</cp:lastModifiedBy>
  <cp:revision>43</cp:revision>
  <cp:lastPrinted>2025-11-11T10:10:00Z</cp:lastPrinted>
  <dcterms:created xsi:type="dcterms:W3CDTF">2026-05-11T10:54:00Z</dcterms:created>
  <dcterms:modified xsi:type="dcterms:W3CDTF">2026-05-14T04:29:00Z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