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7C0D" w:rsidRPr="00EA7262" w:rsidRDefault="000035D3" w:rsidP="000035D3">
      <w:pPr>
        <w:spacing w:after="0"/>
        <w:jc w:val="center"/>
        <w:rPr>
          <w:rFonts w:ascii="Bookman Old Style" w:eastAsia="Times New Roman" w:hAnsi="Bookman Old Style" w:cstheme="minorBidi"/>
          <w:b/>
          <w:bCs/>
          <w:sz w:val="20"/>
        </w:rPr>
      </w:pPr>
      <w:r w:rsidRPr="00EA7262">
        <w:rPr>
          <w:rFonts w:ascii="Bookman Old Style" w:eastAsia="Times New Roman" w:hAnsi="Bookman Old Style" w:cstheme="minorBidi"/>
          <w:b/>
          <w:bCs/>
          <w:sz w:val="20"/>
        </w:rPr>
        <w:t xml:space="preserve">GOVERNMENT OF INDIA </w:t>
      </w:r>
    </w:p>
    <w:p w:rsidR="008863FD" w:rsidRPr="00EA7262" w:rsidRDefault="008863FD" w:rsidP="00F81E39">
      <w:pPr>
        <w:spacing w:after="0"/>
        <w:jc w:val="center"/>
        <w:rPr>
          <w:rFonts w:ascii="Bookman Old Style" w:eastAsia="Times New Roman" w:hAnsi="Bookman Old Style" w:cstheme="minorBidi"/>
          <w:b/>
          <w:bCs/>
          <w:sz w:val="20"/>
        </w:rPr>
      </w:pPr>
      <w:r w:rsidRPr="00EA7262">
        <w:rPr>
          <w:rFonts w:ascii="Bookman Old Style" w:eastAsia="Times New Roman" w:hAnsi="Bookman Old Style" w:cstheme="minorBidi"/>
          <w:b/>
          <w:bCs/>
          <w:sz w:val="20"/>
        </w:rPr>
        <w:t>DEPARTMENT FOR PROMOTION OF INDUSTRY AND INTERNAL TRADE</w:t>
      </w:r>
    </w:p>
    <w:p w:rsidR="00656D1B" w:rsidRPr="00EA7262" w:rsidRDefault="00AB0958" w:rsidP="00D1488C">
      <w:pPr>
        <w:spacing w:after="0"/>
        <w:jc w:val="center"/>
        <w:rPr>
          <w:rFonts w:ascii="Bookman Old Style" w:eastAsia="Times New Roman" w:hAnsi="Bookman Old Style" w:cstheme="minorBidi"/>
          <w:b/>
          <w:bCs/>
          <w:sz w:val="20"/>
        </w:rPr>
      </w:pPr>
      <w:r w:rsidRPr="00EA7262">
        <w:rPr>
          <w:rFonts w:ascii="Bookman Old Style" w:eastAsia="Times New Roman" w:hAnsi="Bookman Old Style" w:cstheme="minorBidi"/>
          <w:b/>
          <w:bCs/>
          <w:sz w:val="20"/>
        </w:rPr>
        <w:t>OFFICE OF ECONOMICS ADVISER</w:t>
      </w:r>
    </w:p>
    <w:p w:rsidR="006A523F" w:rsidRPr="00EA7262" w:rsidRDefault="006A523F" w:rsidP="00E20CFE">
      <w:pPr>
        <w:tabs>
          <w:tab w:val="left" w:pos="8180"/>
        </w:tabs>
        <w:spacing w:after="0"/>
        <w:jc w:val="right"/>
        <w:rPr>
          <w:rFonts w:ascii="Bookman Old Style" w:eastAsia="Times New Roman" w:hAnsi="Bookman Old Style" w:cstheme="minorBidi"/>
          <w:b/>
          <w:bCs/>
          <w:sz w:val="20"/>
        </w:rPr>
      </w:pPr>
      <w:r w:rsidRPr="00EA7262">
        <w:rPr>
          <w:rFonts w:ascii="Bookman Old Style" w:eastAsia="Times New Roman" w:hAnsi="Bookman Old Style" w:cstheme="minorBidi"/>
          <w:b/>
          <w:bCs/>
          <w:sz w:val="20"/>
        </w:rPr>
        <w:t>New Delhi</w:t>
      </w:r>
      <w:r w:rsidR="00656D1B" w:rsidRPr="00EA7262">
        <w:rPr>
          <w:rFonts w:ascii="Bookman Old Style" w:eastAsia="Times New Roman" w:hAnsi="Bookman Old Style" w:cstheme="minorBidi"/>
          <w:b/>
          <w:bCs/>
          <w:sz w:val="20"/>
        </w:rPr>
        <w:t xml:space="preserve">, </w:t>
      </w:r>
      <w:r w:rsidRPr="00EA7262">
        <w:rPr>
          <w:rFonts w:ascii="Bookman Old Style" w:eastAsia="Times New Roman" w:hAnsi="Bookman Old Style" w:cstheme="minorBidi"/>
          <w:b/>
          <w:bCs/>
          <w:sz w:val="20"/>
        </w:rPr>
        <w:t>Date</w:t>
      </w:r>
      <w:r w:rsidR="007B58F9" w:rsidRPr="00EA7262">
        <w:rPr>
          <w:rFonts w:ascii="Bookman Old Style" w:eastAsia="Times New Roman" w:hAnsi="Bookman Old Style" w:cstheme="minorBidi"/>
          <w:b/>
          <w:bCs/>
          <w:sz w:val="20"/>
        </w:rPr>
        <w:t>: May 14</w:t>
      </w:r>
      <w:r w:rsidR="007B58F9" w:rsidRPr="00EA7262">
        <w:rPr>
          <w:rFonts w:ascii="Bookman Old Style" w:eastAsia="Times New Roman" w:hAnsi="Bookman Old Style" w:cstheme="minorBidi"/>
          <w:b/>
          <w:bCs/>
          <w:sz w:val="20"/>
          <w:vertAlign w:val="superscript"/>
        </w:rPr>
        <w:t>th</w:t>
      </w:r>
      <w:r w:rsidR="007B58F9" w:rsidRPr="00EA7262">
        <w:rPr>
          <w:rFonts w:ascii="Bookman Old Style" w:eastAsia="Times New Roman" w:hAnsi="Bookman Old Style" w:cstheme="minorBidi"/>
          <w:b/>
          <w:bCs/>
          <w:sz w:val="20"/>
        </w:rPr>
        <w:t>, 2020</w:t>
      </w:r>
    </w:p>
    <w:p w:rsidR="00A20A2E" w:rsidRPr="00EA7262" w:rsidRDefault="006A523F" w:rsidP="00A20A2E">
      <w:pPr>
        <w:jc w:val="center"/>
        <w:rPr>
          <w:rFonts w:ascii="Bookman Old Style" w:eastAsia="Times New Roman" w:hAnsi="Bookman Old Style" w:cstheme="minorBidi"/>
          <w:b/>
          <w:bCs/>
          <w:sz w:val="20"/>
          <w:u w:val="single"/>
        </w:rPr>
      </w:pPr>
      <w:r w:rsidRPr="00EA7262">
        <w:rPr>
          <w:rFonts w:ascii="Bookman Old Style" w:eastAsia="Times New Roman" w:hAnsi="Bookman Old Style" w:cstheme="minorBidi"/>
          <w:b/>
          <w:bCs/>
          <w:sz w:val="20"/>
          <w:u w:val="single"/>
        </w:rPr>
        <w:t>PRESS RELEASE</w:t>
      </w:r>
    </w:p>
    <w:p w:rsidR="00CA5915" w:rsidRPr="00EA7262" w:rsidRDefault="00E541A6" w:rsidP="0091053A">
      <w:pPr>
        <w:jc w:val="center"/>
        <w:rPr>
          <w:rFonts w:ascii="Bookman Old Style" w:eastAsia="Times New Roman" w:hAnsi="Bookman Old Style" w:cstheme="minorBidi"/>
          <w:b/>
          <w:bCs/>
          <w:sz w:val="20"/>
          <w:u w:val="single"/>
        </w:rPr>
      </w:pPr>
      <w:r w:rsidRPr="00EA7262">
        <w:rPr>
          <w:rFonts w:ascii="Bookman Old Style" w:eastAsia="Times New Roman" w:hAnsi="Bookman Old Style" w:cstheme="minorBidi"/>
          <w:b/>
          <w:bCs/>
          <w:sz w:val="20"/>
          <w:u w:val="single"/>
        </w:rPr>
        <w:t>INDEX NUMBERS OF WHOLESALE PRICE IN INDIA (BASE: 2011-12=100) FOR APRIL, 2020</w:t>
      </w:r>
    </w:p>
    <w:p w:rsidR="00C40E30" w:rsidRPr="00EA7262" w:rsidRDefault="000C2B78" w:rsidP="00F65AB7">
      <w:pPr>
        <w:spacing w:after="0"/>
        <w:jc w:val="both"/>
        <w:rPr>
          <w:rFonts w:ascii="Bookman Old Style" w:hAnsi="Bookman Old Style" w:cstheme="minorBidi"/>
          <w:sz w:val="20"/>
        </w:rPr>
      </w:pPr>
      <w:r w:rsidRPr="00EA7262">
        <w:rPr>
          <w:rFonts w:ascii="Bookman Old Style" w:hAnsi="Bookman Old Style" w:cstheme="minorBidi"/>
          <w:sz w:val="20"/>
        </w:rPr>
        <w:t xml:space="preserve">The Office of Economic Adviser, Department for Promotion of Industry and Internal Trade is </w:t>
      </w:r>
      <w:r w:rsidR="00F661C0" w:rsidRPr="00EA7262">
        <w:rPr>
          <w:rFonts w:ascii="Bookman Old Style" w:hAnsi="Bookman Old Style" w:cstheme="minorBidi"/>
          <w:sz w:val="20"/>
        </w:rPr>
        <w:t xml:space="preserve">releasing Wholesale price Index (WPI) for the month of April, 2020. </w:t>
      </w:r>
    </w:p>
    <w:p w:rsidR="00EA7262" w:rsidRPr="00EA7262" w:rsidRDefault="00EA7262" w:rsidP="00F65AB7">
      <w:pPr>
        <w:spacing w:after="0"/>
        <w:jc w:val="both"/>
        <w:rPr>
          <w:rFonts w:ascii="Bookman Old Style" w:hAnsi="Bookman Old Style" w:cstheme="minorBidi"/>
          <w:sz w:val="20"/>
        </w:rPr>
      </w:pPr>
    </w:p>
    <w:p w:rsidR="0062315B" w:rsidRPr="00EA7262" w:rsidRDefault="0062315B" w:rsidP="00F65AB7">
      <w:pPr>
        <w:ind w:right="-284"/>
        <w:jc w:val="both"/>
        <w:rPr>
          <w:rFonts w:ascii="Bookman Old Style" w:hAnsi="Bookman Old Style" w:cstheme="minorBidi"/>
          <w:sz w:val="20"/>
        </w:rPr>
      </w:pPr>
      <w:r w:rsidRPr="00EA7262">
        <w:rPr>
          <w:rFonts w:ascii="Bookman Old Style" w:hAnsi="Bookman Old Style" w:cstheme="minorBidi"/>
          <w:sz w:val="20"/>
        </w:rPr>
        <w:t xml:space="preserve">In view of the limited transactions of products in the wholesale market in the month of April, 2020, due to spread of Covid-19 pandemic, it has been decided to release the Price Movement of selected Sub-groups/Groups of WPI, following the principles of adequacy. </w:t>
      </w:r>
      <w:r w:rsidR="00CF0325" w:rsidRPr="00CF0325">
        <w:rPr>
          <w:rFonts w:ascii="Bookman Old Style" w:hAnsi="Bookman Old Style"/>
          <w:sz w:val="20"/>
        </w:rPr>
        <w:t>All Commodities WPI could</w:t>
      </w:r>
      <w:r w:rsidR="00CF0325" w:rsidRPr="00CF0325">
        <w:rPr>
          <w:rFonts w:ascii="Bookman Old Style" w:hAnsi="Bookman Old Style" w:cs="Times New Roman"/>
          <w:sz w:val="20"/>
        </w:rPr>
        <w:t xml:space="preserve"> not be computed for April-2020 due to </w:t>
      </w:r>
      <w:proofErr w:type="spellStart"/>
      <w:r w:rsidR="00CF0325" w:rsidRPr="00CF0325">
        <w:rPr>
          <w:rFonts w:ascii="Bookman Old Style" w:hAnsi="Bookman Old Style" w:cs="Times New Roman"/>
          <w:sz w:val="20"/>
        </w:rPr>
        <w:t>non availability</w:t>
      </w:r>
      <w:proofErr w:type="spellEnd"/>
      <w:r w:rsidR="00CF0325" w:rsidRPr="00CF0325">
        <w:rPr>
          <w:rFonts w:ascii="Bookman Old Style" w:hAnsi="Bookman Old Style" w:cs="Times New Roman"/>
          <w:sz w:val="20"/>
        </w:rPr>
        <w:t xml:space="preserve"> of manufactured </w:t>
      </w:r>
      <w:r w:rsidR="00CF0325" w:rsidRPr="00CF0325">
        <w:rPr>
          <w:rFonts w:ascii="Bookman Old Style" w:hAnsi="Bookman Old Style"/>
          <w:sz w:val="20"/>
        </w:rPr>
        <w:t xml:space="preserve">product </w:t>
      </w:r>
      <w:r w:rsidR="00CF0325" w:rsidRPr="00CF0325">
        <w:rPr>
          <w:rFonts w:ascii="Bookman Old Style" w:hAnsi="Bookman Old Style" w:cs="Times New Roman"/>
          <w:sz w:val="20"/>
        </w:rPr>
        <w:t>group index.</w:t>
      </w:r>
    </w:p>
    <w:p w:rsidR="00F661C0" w:rsidRPr="00EA7262" w:rsidRDefault="00F661C0" w:rsidP="00F65AB7">
      <w:pPr>
        <w:ind w:left="-284" w:right="-284" w:firstLine="284"/>
        <w:jc w:val="both"/>
        <w:rPr>
          <w:rFonts w:ascii="Bookman Old Style" w:hAnsi="Bookman Old Style" w:cstheme="minorBidi"/>
          <w:b/>
          <w:bCs/>
          <w:i/>
          <w:iCs/>
          <w:sz w:val="20"/>
        </w:rPr>
      </w:pPr>
      <w:r w:rsidRPr="00EA7262">
        <w:rPr>
          <w:rFonts w:ascii="Bookman Old Style" w:eastAsia="Times New Roman" w:hAnsi="Bookman Old Style" w:cstheme="minorBidi"/>
          <w:sz w:val="20"/>
        </w:rPr>
        <w:t>The movement of the index and WPI based rate of inflation for the major commodity groups is summarized below:-</w:t>
      </w:r>
    </w:p>
    <w:tbl>
      <w:tblPr>
        <w:tblW w:w="10873" w:type="dxa"/>
        <w:tblInd w:w="93" w:type="dxa"/>
        <w:tblLook w:val="04A0" w:firstRow="1" w:lastRow="0" w:firstColumn="1" w:lastColumn="0" w:noHBand="0" w:noVBand="1"/>
      </w:tblPr>
      <w:tblGrid>
        <w:gridCol w:w="2752"/>
        <w:gridCol w:w="1642"/>
        <w:gridCol w:w="1030"/>
        <w:gridCol w:w="1160"/>
        <w:gridCol w:w="995"/>
        <w:gridCol w:w="1116"/>
        <w:gridCol w:w="1003"/>
        <w:gridCol w:w="1187"/>
      </w:tblGrid>
      <w:tr w:rsidR="000035D3" w:rsidRPr="00EA7262" w:rsidTr="0064770D">
        <w:trPr>
          <w:trHeight w:val="274"/>
        </w:trPr>
        <w:tc>
          <w:tcPr>
            <w:tcW w:w="1087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035D3" w:rsidRPr="00EA7262" w:rsidRDefault="000035D3" w:rsidP="00027291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</w:pPr>
            <w:r w:rsidRPr="00EA7262"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  <w:t xml:space="preserve">WPI based </w:t>
            </w:r>
            <w:r w:rsidR="00E541A6" w:rsidRPr="00EA7262"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  <w:t xml:space="preserve">Indices and </w:t>
            </w:r>
            <w:r w:rsidRPr="00EA7262"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  <w:t xml:space="preserve">Annual Rate of </w:t>
            </w:r>
            <w:r w:rsidR="00F661C0" w:rsidRPr="00EA7262"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  <w:t>Inflation (</w:t>
            </w:r>
            <w:r w:rsidR="00E541A6" w:rsidRPr="00EA7262"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  <w:t>%)</w:t>
            </w:r>
            <w:r w:rsidRPr="00EA7262"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  <w:t>*</w:t>
            </w:r>
          </w:p>
        </w:tc>
      </w:tr>
      <w:tr w:rsidR="000035D3" w:rsidRPr="00EA7262" w:rsidTr="0064770D">
        <w:trPr>
          <w:trHeight w:val="274"/>
        </w:trPr>
        <w:tc>
          <w:tcPr>
            <w:tcW w:w="275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35D3" w:rsidRPr="00EA7262" w:rsidRDefault="000035D3" w:rsidP="00027291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</w:pPr>
            <w:r w:rsidRPr="00EA7262"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  <w:t xml:space="preserve">All Commodities/Major Groups </w:t>
            </w:r>
          </w:p>
        </w:tc>
        <w:tc>
          <w:tcPr>
            <w:tcW w:w="164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035D3" w:rsidRPr="00EA7262" w:rsidRDefault="000035D3" w:rsidP="00027291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</w:pPr>
            <w:r w:rsidRPr="00EA7262"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  <w:t>Weight (%)</w:t>
            </w:r>
          </w:p>
        </w:tc>
        <w:tc>
          <w:tcPr>
            <w:tcW w:w="219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035D3" w:rsidRPr="00EA7262" w:rsidRDefault="000035D3" w:rsidP="00027291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</w:pPr>
            <w:r w:rsidRPr="00EA7262"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  <w:t>Feb-20 (F)</w:t>
            </w:r>
          </w:p>
        </w:tc>
        <w:tc>
          <w:tcPr>
            <w:tcW w:w="209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035D3" w:rsidRPr="00EA7262" w:rsidRDefault="000035D3" w:rsidP="00027291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</w:pPr>
            <w:r w:rsidRPr="00EA7262"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  <w:t xml:space="preserve">      Mar-20 (P)</w:t>
            </w:r>
          </w:p>
        </w:tc>
        <w:tc>
          <w:tcPr>
            <w:tcW w:w="219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035D3" w:rsidRPr="00EA7262" w:rsidRDefault="000035D3" w:rsidP="00027291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</w:pPr>
            <w:r w:rsidRPr="00EA7262"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  <w:t>Apr-20 (P)</w:t>
            </w:r>
          </w:p>
        </w:tc>
      </w:tr>
      <w:tr w:rsidR="00E541A6" w:rsidRPr="00EA7262" w:rsidTr="0064770D">
        <w:trPr>
          <w:trHeight w:val="274"/>
        </w:trPr>
        <w:tc>
          <w:tcPr>
            <w:tcW w:w="275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35D3" w:rsidRPr="00EA7262" w:rsidRDefault="000035D3" w:rsidP="00027291">
            <w:pPr>
              <w:spacing w:after="0" w:line="240" w:lineRule="auto"/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035D3" w:rsidRPr="00EA7262" w:rsidRDefault="000035D3" w:rsidP="00027291">
            <w:pPr>
              <w:spacing w:after="0" w:line="240" w:lineRule="auto"/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035D3" w:rsidRPr="00EA7262" w:rsidRDefault="000035D3" w:rsidP="00027291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</w:pPr>
            <w:r w:rsidRPr="00EA7262"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  <w:t>Index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35D3" w:rsidRPr="00EA7262" w:rsidRDefault="00723A6F" w:rsidP="00027291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</w:pPr>
            <w:r w:rsidRPr="00EA7262"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  <w:t>Inflation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035D3" w:rsidRPr="00EA7262" w:rsidRDefault="000035D3" w:rsidP="00027291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</w:pPr>
            <w:r w:rsidRPr="00EA7262"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  <w:t>Index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35D3" w:rsidRPr="00EA7262" w:rsidRDefault="00723A6F" w:rsidP="00027291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</w:pPr>
            <w:r w:rsidRPr="00EA7262"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  <w:t>Inflation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035D3" w:rsidRPr="00EA7262" w:rsidRDefault="000035D3" w:rsidP="00027291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</w:pPr>
            <w:r w:rsidRPr="00EA7262"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  <w:t>Index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35D3" w:rsidRPr="00EA7262" w:rsidRDefault="00723A6F" w:rsidP="00027291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</w:pPr>
            <w:r w:rsidRPr="00EA7262"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  <w:t>Inflation</w:t>
            </w:r>
          </w:p>
        </w:tc>
      </w:tr>
      <w:tr w:rsidR="0064770D" w:rsidRPr="00EA7262" w:rsidTr="0064770D">
        <w:trPr>
          <w:trHeight w:val="274"/>
        </w:trPr>
        <w:tc>
          <w:tcPr>
            <w:tcW w:w="2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35D3" w:rsidRPr="00EA7262" w:rsidRDefault="000035D3" w:rsidP="00027291">
            <w:pPr>
              <w:spacing w:after="0" w:line="240" w:lineRule="auto"/>
              <w:rPr>
                <w:rFonts w:ascii="Bookman Old Style" w:eastAsia="Times New Roman" w:hAnsi="Bookman Old Style" w:cs="Times New Roman"/>
                <w:color w:val="000000"/>
                <w:sz w:val="20"/>
                <w:lang w:bidi="ar-SA"/>
              </w:rPr>
            </w:pPr>
            <w:r w:rsidRPr="00EA7262">
              <w:rPr>
                <w:rFonts w:ascii="Bookman Old Style" w:eastAsia="Times New Roman" w:hAnsi="Bookman Old Style" w:cs="Times New Roman"/>
                <w:color w:val="000000"/>
                <w:sz w:val="20"/>
                <w:lang w:bidi="ar-SA"/>
              </w:rPr>
              <w:t>All Commodities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035D3" w:rsidRPr="00EA7262" w:rsidRDefault="000035D3" w:rsidP="00027291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</w:pPr>
            <w:r w:rsidRPr="00EA7262"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  <w:t>100.00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35D3" w:rsidRPr="00EA7262" w:rsidRDefault="000035D3" w:rsidP="00027291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</w:pPr>
            <w:r w:rsidRPr="00EA7262"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  <w:t>122.2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35D3" w:rsidRPr="00EA7262" w:rsidRDefault="000035D3" w:rsidP="00027291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</w:pPr>
            <w:r w:rsidRPr="00EA7262"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  <w:t>2.26</w:t>
            </w:r>
          </w:p>
        </w:tc>
        <w:tc>
          <w:tcPr>
            <w:tcW w:w="9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35D3" w:rsidRPr="00EA7262" w:rsidRDefault="000035D3" w:rsidP="00027291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</w:pPr>
            <w:r w:rsidRPr="00EA7262"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  <w:t>121.1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35D3" w:rsidRPr="00EA7262" w:rsidRDefault="000035D3" w:rsidP="00027291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</w:pPr>
            <w:r w:rsidRPr="00EA7262"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  <w:t>1.00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35D3" w:rsidRPr="00EA7262" w:rsidRDefault="00F661C0" w:rsidP="00027291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</w:pPr>
            <w:r w:rsidRPr="00EA7262"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  <w:t>-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35D3" w:rsidRPr="00EA7262" w:rsidRDefault="000035D3" w:rsidP="00F661C0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</w:pPr>
            <w:r w:rsidRPr="00EA7262"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  <w:t>-</w:t>
            </w:r>
          </w:p>
        </w:tc>
      </w:tr>
      <w:tr w:rsidR="0064770D" w:rsidRPr="00EA7262" w:rsidTr="0064770D">
        <w:trPr>
          <w:trHeight w:val="274"/>
        </w:trPr>
        <w:tc>
          <w:tcPr>
            <w:tcW w:w="2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35D3" w:rsidRPr="00EA7262" w:rsidRDefault="00F65AB7" w:rsidP="00027291">
            <w:pPr>
              <w:spacing w:after="0" w:line="240" w:lineRule="auto"/>
              <w:rPr>
                <w:rFonts w:ascii="Bookman Old Style" w:eastAsia="Times New Roman" w:hAnsi="Bookman Old Style" w:cs="Times New Roman"/>
                <w:color w:val="000000"/>
                <w:sz w:val="20"/>
                <w:lang w:bidi="ar-SA"/>
              </w:rPr>
            </w:pPr>
            <w:r w:rsidRPr="00EA7262">
              <w:rPr>
                <w:rFonts w:ascii="Bookman Old Style" w:eastAsia="Times New Roman" w:hAnsi="Bookman Old Style" w:cs="Times New Roman"/>
                <w:color w:val="000000"/>
                <w:sz w:val="20"/>
                <w:lang w:bidi="ar-SA"/>
              </w:rPr>
              <w:t xml:space="preserve">  </w:t>
            </w:r>
            <w:r w:rsidR="000035D3" w:rsidRPr="00EA7262">
              <w:rPr>
                <w:rFonts w:ascii="Bookman Old Style" w:eastAsia="Times New Roman" w:hAnsi="Bookman Old Style" w:cs="Times New Roman"/>
                <w:color w:val="000000"/>
                <w:sz w:val="20"/>
                <w:lang w:bidi="ar-SA"/>
              </w:rPr>
              <w:t>I. Primary Articles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035D3" w:rsidRPr="00EA7262" w:rsidRDefault="000035D3" w:rsidP="00027291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</w:pPr>
            <w:r w:rsidRPr="00EA7262"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  <w:t>22.60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35D3" w:rsidRPr="00EA7262" w:rsidRDefault="000035D3" w:rsidP="00027291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</w:pPr>
            <w:r w:rsidRPr="00EA7262"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  <w:t>142.8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35D3" w:rsidRPr="00EA7262" w:rsidRDefault="000035D3" w:rsidP="00027291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</w:pPr>
            <w:r w:rsidRPr="00EA7262"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  <w:t>6.49</w:t>
            </w:r>
          </w:p>
        </w:tc>
        <w:tc>
          <w:tcPr>
            <w:tcW w:w="9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35D3" w:rsidRPr="00EA7262" w:rsidRDefault="000035D3" w:rsidP="00027291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</w:pPr>
            <w:r w:rsidRPr="00EA7262"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  <w:t>139.5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35D3" w:rsidRPr="00EA7262" w:rsidRDefault="000035D3" w:rsidP="00027291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</w:pPr>
            <w:r w:rsidRPr="00EA7262"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  <w:t>3.72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35D3" w:rsidRPr="00EA7262" w:rsidRDefault="000035D3" w:rsidP="00027291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</w:pPr>
            <w:r w:rsidRPr="00EA7262"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  <w:t>138.2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35D3" w:rsidRPr="00EA7262" w:rsidRDefault="000035D3" w:rsidP="00027291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</w:pPr>
            <w:r w:rsidRPr="00EA7262"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  <w:t>-0.79</w:t>
            </w:r>
          </w:p>
        </w:tc>
      </w:tr>
      <w:tr w:rsidR="0064770D" w:rsidRPr="00EA7262" w:rsidTr="0064770D">
        <w:trPr>
          <w:trHeight w:val="274"/>
        </w:trPr>
        <w:tc>
          <w:tcPr>
            <w:tcW w:w="2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35D3" w:rsidRPr="00EA7262" w:rsidRDefault="00F65AB7" w:rsidP="00027291">
            <w:pPr>
              <w:spacing w:after="0" w:line="240" w:lineRule="auto"/>
              <w:rPr>
                <w:rFonts w:ascii="Bookman Old Style" w:eastAsia="Times New Roman" w:hAnsi="Bookman Old Style" w:cs="Times New Roman"/>
                <w:color w:val="000000"/>
                <w:sz w:val="20"/>
                <w:lang w:bidi="ar-SA"/>
              </w:rPr>
            </w:pPr>
            <w:r w:rsidRPr="00EA7262">
              <w:rPr>
                <w:rFonts w:ascii="Bookman Old Style" w:eastAsia="Times New Roman" w:hAnsi="Bookman Old Style" w:cs="Times New Roman"/>
                <w:color w:val="000000"/>
                <w:sz w:val="20"/>
                <w:lang w:bidi="ar-SA"/>
              </w:rPr>
              <w:t xml:space="preserve"> </w:t>
            </w:r>
            <w:r w:rsidR="000035D3" w:rsidRPr="00EA7262">
              <w:rPr>
                <w:rFonts w:ascii="Bookman Old Style" w:eastAsia="Times New Roman" w:hAnsi="Bookman Old Style" w:cs="Times New Roman"/>
                <w:color w:val="000000"/>
                <w:sz w:val="20"/>
                <w:lang w:bidi="ar-SA"/>
              </w:rPr>
              <w:t xml:space="preserve"> II. Fuel &amp; Power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035D3" w:rsidRPr="00EA7262" w:rsidRDefault="000035D3" w:rsidP="00027291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</w:pPr>
            <w:r w:rsidRPr="00EA7262"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  <w:t>13.20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35D3" w:rsidRPr="00EA7262" w:rsidRDefault="000035D3" w:rsidP="00027291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</w:pPr>
            <w:r w:rsidRPr="00EA7262"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  <w:t>103.6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35D3" w:rsidRPr="00EA7262" w:rsidRDefault="000035D3" w:rsidP="00027291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</w:pPr>
            <w:r w:rsidRPr="00EA7262"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  <w:t>3.08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35D3" w:rsidRPr="00EA7262" w:rsidRDefault="000035D3" w:rsidP="00027291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</w:pPr>
            <w:r w:rsidRPr="00EA7262"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  <w:t>100.7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35D3" w:rsidRPr="00EA7262" w:rsidRDefault="000035D3" w:rsidP="00027291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</w:pPr>
            <w:r w:rsidRPr="00EA7262"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  <w:t>-1.76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35D3" w:rsidRPr="00EA7262" w:rsidRDefault="000035D3" w:rsidP="00027291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</w:pPr>
            <w:r w:rsidRPr="00EA7262"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  <w:t>92.4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35D3" w:rsidRPr="00EA7262" w:rsidRDefault="000035D3" w:rsidP="00027291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</w:pPr>
            <w:r w:rsidRPr="00EA7262"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  <w:t>-10.12</w:t>
            </w:r>
          </w:p>
        </w:tc>
      </w:tr>
      <w:tr w:rsidR="0064770D" w:rsidRPr="00EA7262" w:rsidTr="0064770D">
        <w:trPr>
          <w:trHeight w:val="274"/>
        </w:trPr>
        <w:tc>
          <w:tcPr>
            <w:tcW w:w="2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35D3" w:rsidRPr="00EA7262" w:rsidRDefault="000035D3" w:rsidP="00027291">
            <w:pPr>
              <w:spacing w:after="0" w:line="240" w:lineRule="auto"/>
              <w:rPr>
                <w:rFonts w:ascii="Bookman Old Style" w:eastAsia="Times New Roman" w:hAnsi="Bookman Old Style" w:cs="Times New Roman"/>
                <w:color w:val="000000"/>
                <w:sz w:val="20"/>
                <w:lang w:bidi="ar-SA"/>
              </w:rPr>
            </w:pPr>
            <w:r w:rsidRPr="00EA7262">
              <w:rPr>
                <w:rFonts w:ascii="Bookman Old Style" w:eastAsia="Times New Roman" w:hAnsi="Bookman Old Style" w:cs="Times New Roman"/>
                <w:color w:val="000000"/>
                <w:sz w:val="20"/>
                <w:lang w:bidi="ar-SA"/>
              </w:rPr>
              <w:t xml:space="preserve"> </w:t>
            </w:r>
            <w:r w:rsidR="00F65AB7" w:rsidRPr="00EA7262">
              <w:rPr>
                <w:rFonts w:ascii="Bookman Old Style" w:eastAsia="Times New Roman" w:hAnsi="Bookman Old Style" w:cs="Times New Roman"/>
                <w:color w:val="000000"/>
                <w:sz w:val="20"/>
                <w:lang w:bidi="ar-SA"/>
              </w:rPr>
              <w:t xml:space="preserve"> </w:t>
            </w:r>
            <w:r w:rsidRPr="00EA7262">
              <w:rPr>
                <w:rFonts w:ascii="Bookman Old Style" w:eastAsia="Times New Roman" w:hAnsi="Bookman Old Style" w:cs="Times New Roman"/>
                <w:color w:val="000000"/>
                <w:sz w:val="20"/>
                <w:lang w:bidi="ar-SA"/>
              </w:rPr>
              <w:t>III. Manufactured Products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035D3" w:rsidRPr="00EA7262" w:rsidRDefault="000035D3" w:rsidP="00027291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</w:pPr>
            <w:r w:rsidRPr="00EA7262"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  <w:t>64.20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35D3" w:rsidRPr="00EA7262" w:rsidRDefault="000035D3" w:rsidP="00027291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</w:pPr>
            <w:r w:rsidRPr="00EA7262"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  <w:t>118.8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35D3" w:rsidRPr="00EA7262" w:rsidRDefault="000035D3" w:rsidP="00027291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</w:pPr>
            <w:r w:rsidRPr="00EA7262"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  <w:t>0.51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35D3" w:rsidRPr="00EA7262" w:rsidRDefault="000035D3" w:rsidP="00027291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</w:pPr>
            <w:r w:rsidRPr="00EA7262"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  <w:t>118.7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35D3" w:rsidRPr="00EA7262" w:rsidRDefault="000035D3" w:rsidP="00027291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</w:pPr>
            <w:r w:rsidRPr="00EA7262"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  <w:t>0.34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35D3" w:rsidRPr="00EA7262" w:rsidRDefault="00F661C0" w:rsidP="00027291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</w:pPr>
            <w:r w:rsidRPr="00EA7262"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  <w:t>-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35D3" w:rsidRPr="00EA7262" w:rsidRDefault="00F661C0" w:rsidP="00027291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</w:pPr>
            <w:r w:rsidRPr="00EA7262"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  <w:t>-</w:t>
            </w:r>
          </w:p>
        </w:tc>
      </w:tr>
      <w:tr w:rsidR="0064770D" w:rsidRPr="00EA7262" w:rsidTr="0064770D">
        <w:trPr>
          <w:trHeight w:val="274"/>
        </w:trPr>
        <w:tc>
          <w:tcPr>
            <w:tcW w:w="2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35D3" w:rsidRPr="00EA7262" w:rsidRDefault="000035D3" w:rsidP="00027291">
            <w:pPr>
              <w:spacing w:after="0" w:line="240" w:lineRule="auto"/>
              <w:rPr>
                <w:rFonts w:ascii="Bookman Old Style" w:eastAsia="Times New Roman" w:hAnsi="Bookman Old Style" w:cs="Times New Roman"/>
                <w:color w:val="000000"/>
                <w:sz w:val="20"/>
                <w:lang w:bidi="ar-SA"/>
              </w:rPr>
            </w:pPr>
            <w:r w:rsidRPr="00EA7262">
              <w:rPr>
                <w:rFonts w:ascii="Bookman Old Style" w:eastAsia="Times New Roman" w:hAnsi="Bookman Old Style" w:cs="Times New Roman"/>
                <w:color w:val="000000"/>
                <w:sz w:val="20"/>
                <w:lang w:bidi="ar-SA"/>
              </w:rPr>
              <w:t>WPI Food Index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035D3" w:rsidRPr="00EA7262" w:rsidRDefault="000035D3" w:rsidP="00027291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</w:pPr>
            <w:r w:rsidRPr="00EA7262"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  <w:t>24.40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35D3" w:rsidRPr="00EA7262" w:rsidRDefault="000035D3" w:rsidP="00027291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</w:pPr>
            <w:r w:rsidRPr="00EA7262"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  <w:t>148.1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35D3" w:rsidRPr="00EA7262" w:rsidRDefault="000035D3" w:rsidP="00027291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</w:pPr>
            <w:r w:rsidRPr="00EA7262"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  <w:t>7.24</w:t>
            </w:r>
          </w:p>
        </w:tc>
        <w:tc>
          <w:tcPr>
            <w:tcW w:w="9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35D3" w:rsidRPr="00EA7262" w:rsidRDefault="000035D3" w:rsidP="00027291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</w:pPr>
            <w:r w:rsidRPr="00EA7262"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  <w:t>146.1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35D3" w:rsidRPr="00EA7262" w:rsidRDefault="000035D3" w:rsidP="00027291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</w:pPr>
            <w:r w:rsidRPr="00EA7262"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  <w:t>5.49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35D3" w:rsidRPr="00EA7262" w:rsidRDefault="000035D3" w:rsidP="00027291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</w:pPr>
            <w:r w:rsidRPr="00EA7262"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  <w:t>146.6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35D3" w:rsidRPr="00EA7262" w:rsidRDefault="000035D3" w:rsidP="00027291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</w:pPr>
            <w:r w:rsidRPr="00EA7262">
              <w:rPr>
                <w:rFonts w:ascii="Bookman Old Style" w:eastAsia="Times New Roman" w:hAnsi="Bookman Old Style" w:cs="Times New Roman"/>
                <w:b/>
                <w:bCs/>
                <w:color w:val="000000"/>
                <w:sz w:val="20"/>
                <w:lang w:bidi="ar-SA"/>
              </w:rPr>
              <w:t>3.60</w:t>
            </w:r>
          </w:p>
        </w:tc>
      </w:tr>
    </w:tbl>
    <w:p w:rsidR="0064770D" w:rsidRPr="005A4528" w:rsidRDefault="005541D4" w:rsidP="0064770D">
      <w:pPr>
        <w:rPr>
          <w:rFonts w:ascii="Bookman Old Style" w:hAnsi="Bookman Old Style" w:cstheme="minorBidi"/>
          <w:b/>
          <w:bCs/>
          <w:sz w:val="18"/>
          <w:szCs w:val="18"/>
        </w:rPr>
      </w:pPr>
      <w:r w:rsidRPr="005A4528">
        <w:rPr>
          <w:rFonts w:ascii="Bookman Old Style" w:hAnsi="Bookman Old Style" w:cstheme="minorBidi"/>
          <w:b/>
          <w:bCs/>
          <w:i/>
          <w:iCs/>
          <w:sz w:val="18"/>
          <w:szCs w:val="18"/>
        </w:rPr>
        <w:t xml:space="preserve">Note: </w:t>
      </w:r>
      <w:r w:rsidRPr="005A4528">
        <w:rPr>
          <w:rFonts w:ascii="Bookman Old Style" w:hAnsi="Bookman Old Style" w:cstheme="minorBidi"/>
          <w:b/>
          <w:bCs/>
          <w:sz w:val="18"/>
          <w:szCs w:val="18"/>
        </w:rPr>
        <w:t>P: Provisional</w:t>
      </w:r>
      <w:proofErr w:type="gramStart"/>
      <w:r w:rsidR="00F65AB7" w:rsidRPr="005A4528">
        <w:rPr>
          <w:rFonts w:ascii="Bookman Old Style" w:hAnsi="Bookman Old Style" w:cstheme="minorBidi"/>
          <w:b/>
          <w:bCs/>
          <w:i/>
          <w:iCs/>
          <w:sz w:val="18"/>
          <w:szCs w:val="18"/>
        </w:rPr>
        <w:t xml:space="preserve">; </w:t>
      </w:r>
      <w:r w:rsidRPr="005A4528">
        <w:rPr>
          <w:rFonts w:ascii="Bookman Old Style" w:hAnsi="Bookman Old Style" w:cstheme="minorBidi"/>
          <w:b/>
          <w:bCs/>
          <w:i/>
          <w:iCs/>
          <w:sz w:val="18"/>
          <w:szCs w:val="18"/>
        </w:rPr>
        <w:t xml:space="preserve"> </w:t>
      </w:r>
      <w:r w:rsidRPr="005A4528">
        <w:rPr>
          <w:rFonts w:ascii="Bookman Old Style" w:hAnsi="Bookman Old Style" w:cstheme="minorBidi"/>
          <w:b/>
          <w:bCs/>
          <w:sz w:val="18"/>
          <w:szCs w:val="18"/>
        </w:rPr>
        <w:t>F</w:t>
      </w:r>
      <w:proofErr w:type="gramEnd"/>
      <w:r w:rsidRPr="005A4528">
        <w:rPr>
          <w:rFonts w:ascii="Bookman Old Style" w:hAnsi="Bookman Old Style" w:cstheme="minorBidi"/>
          <w:b/>
          <w:bCs/>
          <w:sz w:val="18"/>
          <w:szCs w:val="18"/>
        </w:rPr>
        <w:t>: Final</w:t>
      </w:r>
      <w:r w:rsidR="006C3BAA" w:rsidRPr="005A4528">
        <w:rPr>
          <w:rFonts w:ascii="Bookman Old Style" w:hAnsi="Bookman Old Style" w:cstheme="minorBidi"/>
          <w:b/>
          <w:bCs/>
          <w:sz w:val="18"/>
          <w:szCs w:val="18"/>
        </w:rPr>
        <w:t>, * Annual Rate of Inflation calculat</w:t>
      </w:r>
      <w:r w:rsidR="00EE2965" w:rsidRPr="005A4528">
        <w:rPr>
          <w:rFonts w:ascii="Bookman Old Style" w:hAnsi="Bookman Old Style" w:cstheme="minorBidi"/>
          <w:b/>
          <w:bCs/>
          <w:sz w:val="18"/>
          <w:szCs w:val="18"/>
        </w:rPr>
        <w:t>ed over corresponding month of</w:t>
      </w:r>
      <w:r w:rsidR="006C3BAA" w:rsidRPr="005A4528">
        <w:rPr>
          <w:rFonts w:ascii="Bookman Old Style" w:hAnsi="Bookman Old Style" w:cstheme="minorBidi"/>
          <w:b/>
          <w:bCs/>
          <w:sz w:val="18"/>
          <w:szCs w:val="18"/>
        </w:rPr>
        <w:t xml:space="preserve"> last year.</w:t>
      </w:r>
    </w:p>
    <w:p w:rsidR="00103A5B" w:rsidRPr="00EA7262" w:rsidRDefault="00103A5B" w:rsidP="00103A5B">
      <w:pPr>
        <w:jc w:val="center"/>
        <w:rPr>
          <w:rFonts w:ascii="Bookman Old Style" w:hAnsi="Bookman Old Style" w:cstheme="minorBidi"/>
          <w:b/>
          <w:iCs/>
          <w:sz w:val="20"/>
          <w:u w:val="single"/>
        </w:rPr>
      </w:pPr>
      <w:r w:rsidRPr="00EA7262">
        <w:rPr>
          <w:rFonts w:ascii="Bookman Old Style" w:hAnsi="Bookman Old Style" w:cstheme="minorBidi"/>
          <w:b/>
          <w:bCs/>
          <w:iCs/>
          <w:sz w:val="20"/>
          <w:u w:val="single"/>
        </w:rPr>
        <w:t>Annual Rate of Inflation</w:t>
      </w:r>
      <w:r w:rsidR="00E53F28" w:rsidRPr="00EA7262">
        <w:rPr>
          <w:rFonts w:ascii="Bookman Old Style" w:hAnsi="Bookman Old Style" w:cstheme="minorBidi"/>
          <w:b/>
          <w:bCs/>
          <w:iCs/>
          <w:sz w:val="20"/>
          <w:u w:val="single"/>
        </w:rPr>
        <w:t xml:space="preserve"> </w:t>
      </w:r>
      <w:r w:rsidRPr="00EA7262">
        <w:rPr>
          <w:rFonts w:ascii="Bookman Old Style" w:hAnsi="Bookman Old Style" w:cstheme="minorBidi"/>
          <w:b/>
          <w:bCs/>
          <w:iCs/>
          <w:sz w:val="20"/>
          <w:u w:val="single"/>
        </w:rPr>
        <w:t xml:space="preserve">(y-o-y in %) based on </w:t>
      </w:r>
      <w:r w:rsidRPr="00EA7262">
        <w:rPr>
          <w:rFonts w:ascii="Bookman Old Style" w:hAnsi="Bookman Old Style" w:cstheme="minorBidi"/>
          <w:b/>
          <w:iCs/>
          <w:sz w:val="20"/>
          <w:u w:val="single"/>
        </w:rPr>
        <w:t>WPI</w:t>
      </w:r>
      <w:r w:rsidR="000035D3" w:rsidRPr="00EA7262">
        <w:rPr>
          <w:rFonts w:ascii="Bookman Old Style" w:hAnsi="Bookman Old Style" w:cstheme="minorBidi"/>
          <w:b/>
          <w:bCs/>
          <w:iCs/>
          <w:sz w:val="20"/>
          <w:u w:val="single"/>
        </w:rPr>
        <w:t xml:space="preserve"> (2011-12)</w:t>
      </w:r>
    </w:p>
    <w:p w:rsidR="0064770D" w:rsidRPr="00EA7262" w:rsidRDefault="00B64191" w:rsidP="0064770D">
      <w:pPr>
        <w:jc w:val="center"/>
        <w:rPr>
          <w:rFonts w:ascii="Bookman Old Style" w:hAnsi="Bookman Old Style" w:cstheme="minorBidi"/>
          <w:b/>
          <w:bCs/>
          <w:sz w:val="20"/>
        </w:rPr>
      </w:pPr>
      <w:r w:rsidRPr="00EA7262">
        <w:rPr>
          <w:rFonts w:ascii="Bookman Old Style" w:hAnsi="Bookman Old Style" w:cstheme="minorBidi"/>
          <w:b/>
          <w:bCs/>
          <w:noProof/>
          <w:sz w:val="20"/>
        </w:rPr>
        <w:drawing>
          <wp:inline distT="0" distB="0" distL="0" distR="0">
            <wp:extent cx="6838950" cy="21717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6839" cy="217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53F28" w:rsidRPr="00EA7262" w:rsidRDefault="0062315B" w:rsidP="00E53F28">
      <w:pPr>
        <w:ind w:right="-284"/>
        <w:jc w:val="both"/>
        <w:rPr>
          <w:rFonts w:ascii="Bookman Old Style" w:hAnsi="Bookman Old Style" w:cstheme="minorBidi"/>
          <w:sz w:val="20"/>
        </w:rPr>
      </w:pPr>
      <w:r w:rsidRPr="00EA7262">
        <w:rPr>
          <w:rFonts w:ascii="Bookman Old Style" w:hAnsi="Bookman Old Style" w:cstheme="minorBidi"/>
          <w:sz w:val="20"/>
        </w:rPr>
        <w:t xml:space="preserve">The price indices of </w:t>
      </w:r>
      <w:r w:rsidRPr="00EA7262">
        <w:rPr>
          <w:rFonts w:ascii="Bookman Old Style" w:hAnsi="Bookman Old Style" w:cstheme="minorBidi"/>
          <w:b/>
          <w:bCs/>
          <w:sz w:val="20"/>
        </w:rPr>
        <w:t>Primary Articles</w:t>
      </w:r>
      <w:r w:rsidR="001F5F05" w:rsidRPr="00EA7262">
        <w:rPr>
          <w:rFonts w:ascii="Bookman Old Style" w:hAnsi="Bookman Old Style" w:cstheme="minorBidi"/>
          <w:sz w:val="20"/>
        </w:rPr>
        <w:t xml:space="preserve"> have been</w:t>
      </w:r>
      <w:r w:rsidRPr="00EA7262">
        <w:rPr>
          <w:rFonts w:ascii="Bookman Old Style" w:hAnsi="Bookman Old Style" w:cstheme="minorBidi"/>
          <w:sz w:val="20"/>
        </w:rPr>
        <w:t xml:space="preserve"> computed based on </w:t>
      </w:r>
      <w:proofErr w:type="spellStart"/>
      <w:r w:rsidRPr="00EA7262">
        <w:rPr>
          <w:rFonts w:ascii="Bookman Old Style" w:hAnsi="Bookman Old Style" w:cstheme="minorBidi"/>
          <w:sz w:val="20"/>
        </w:rPr>
        <w:t>mandi</w:t>
      </w:r>
      <w:proofErr w:type="spellEnd"/>
      <w:r w:rsidRPr="00EA7262">
        <w:rPr>
          <w:rFonts w:ascii="Bookman Old Style" w:hAnsi="Bookman Old Style" w:cstheme="minorBidi"/>
          <w:sz w:val="20"/>
        </w:rPr>
        <w:t xml:space="preserve"> prices of agricultural items reported from Directorate of Economic</w:t>
      </w:r>
      <w:r w:rsidR="00E53F28" w:rsidRPr="00EA7262">
        <w:rPr>
          <w:rFonts w:ascii="Bookman Old Style" w:hAnsi="Bookman Old Style" w:cstheme="minorBidi"/>
          <w:sz w:val="20"/>
        </w:rPr>
        <w:t>s &amp; Statistics, M/o Agriculture;</w:t>
      </w:r>
      <w:r w:rsidRPr="00EA7262">
        <w:rPr>
          <w:rFonts w:ascii="Bookman Old Style" w:hAnsi="Bookman Old Style" w:cstheme="minorBidi"/>
          <w:sz w:val="20"/>
        </w:rPr>
        <w:t xml:space="preserve"> ex-mine prices of minerals repor</w:t>
      </w:r>
      <w:r w:rsidR="00E53F28" w:rsidRPr="00EA7262">
        <w:rPr>
          <w:rFonts w:ascii="Bookman Old Style" w:hAnsi="Bookman Old Style" w:cstheme="minorBidi"/>
          <w:sz w:val="20"/>
        </w:rPr>
        <w:t>ted from Indian Bureau of Mines;</w:t>
      </w:r>
      <w:r w:rsidRPr="00EA7262">
        <w:rPr>
          <w:rFonts w:ascii="Bookman Old Style" w:hAnsi="Bookman Old Style" w:cstheme="minorBidi"/>
          <w:sz w:val="20"/>
        </w:rPr>
        <w:t xml:space="preserve"> prices of crude petroleum &amp; natural gas reported from Ministry of Petroleum and Natural Gas and selected PSUs. Price indices of </w:t>
      </w:r>
      <w:r w:rsidRPr="00EA7262">
        <w:rPr>
          <w:rFonts w:ascii="Bookman Old Style" w:hAnsi="Bookman Old Style" w:cstheme="minorBidi"/>
          <w:b/>
          <w:bCs/>
          <w:sz w:val="20"/>
        </w:rPr>
        <w:t>Fuel &amp; Power</w:t>
      </w:r>
      <w:r w:rsidR="001F5F05" w:rsidRPr="00EA7262">
        <w:rPr>
          <w:rFonts w:ascii="Bookman Old Style" w:hAnsi="Bookman Old Style" w:cstheme="minorBidi"/>
          <w:sz w:val="20"/>
        </w:rPr>
        <w:t xml:space="preserve"> major group have been</w:t>
      </w:r>
      <w:r w:rsidRPr="00EA7262">
        <w:rPr>
          <w:rFonts w:ascii="Bookman Old Style" w:hAnsi="Bookman Old Style" w:cstheme="minorBidi"/>
          <w:sz w:val="20"/>
        </w:rPr>
        <w:t xml:space="preserve"> computed based on the price data reported from Ministry of Petroleum and Natural Gas, selected PSUs, Office of the Coal Controller and Central Electricity </w:t>
      </w:r>
      <w:r w:rsidRPr="00EA7262">
        <w:rPr>
          <w:rFonts w:ascii="Bookman Old Style" w:hAnsi="Bookman Old Style" w:cstheme="minorBidi"/>
          <w:sz w:val="20"/>
        </w:rPr>
        <w:lastRenderedPageBreak/>
        <w:t xml:space="preserve">Authority. </w:t>
      </w:r>
      <w:r w:rsidR="00E53F28" w:rsidRPr="00EA7262">
        <w:rPr>
          <w:rFonts w:ascii="Bookman Old Style" w:hAnsi="Bookman Old Style" w:cstheme="minorBidi"/>
          <w:sz w:val="20"/>
        </w:rPr>
        <w:t xml:space="preserve">Price indices of </w:t>
      </w:r>
      <w:r w:rsidR="00CB18B3">
        <w:rPr>
          <w:rFonts w:ascii="Bookman Old Style" w:hAnsi="Bookman Old Style" w:cstheme="minorBidi"/>
          <w:sz w:val="20"/>
        </w:rPr>
        <w:t>these</w:t>
      </w:r>
      <w:r w:rsidR="00E53F28" w:rsidRPr="00EA7262">
        <w:rPr>
          <w:rFonts w:ascii="Bookman Old Style" w:hAnsi="Bookman Old Style" w:cstheme="minorBidi"/>
          <w:sz w:val="20"/>
        </w:rPr>
        <w:t xml:space="preserve"> major groups (Primary Articles </w:t>
      </w:r>
      <w:r w:rsidR="001F5F05" w:rsidRPr="00EA7262">
        <w:rPr>
          <w:rFonts w:ascii="Bookman Old Style" w:hAnsi="Bookman Old Style" w:cstheme="minorBidi"/>
          <w:sz w:val="20"/>
        </w:rPr>
        <w:t>and Fuel &amp; Power) were</w:t>
      </w:r>
      <w:r w:rsidR="00E53F28" w:rsidRPr="00EA7262">
        <w:rPr>
          <w:rFonts w:ascii="Bookman Old Style" w:hAnsi="Bookman Old Style" w:cstheme="minorBidi"/>
          <w:sz w:val="20"/>
        </w:rPr>
        <w:t xml:space="preserve"> released for April 2020 with standard procedures. No changes in estimation procedures were done.</w:t>
      </w:r>
    </w:p>
    <w:p w:rsidR="0062315B" w:rsidRPr="00EA7262" w:rsidRDefault="00E53F28" w:rsidP="006C1DE3">
      <w:pPr>
        <w:spacing w:after="160"/>
        <w:ind w:right="-284"/>
        <w:jc w:val="both"/>
        <w:rPr>
          <w:rFonts w:ascii="Bookman Old Style" w:hAnsi="Bookman Old Style" w:cstheme="minorBidi"/>
          <w:sz w:val="20"/>
        </w:rPr>
      </w:pPr>
      <w:r w:rsidRPr="00EA7262">
        <w:rPr>
          <w:rFonts w:ascii="Bookman Old Style" w:hAnsi="Bookman Old Style" w:cstheme="minorBidi"/>
          <w:sz w:val="20"/>
        </w:rPr>
        <w:t>I</w:t>
      </w:r>
      <w:r w:rsidRPr="00EA7262">
        <w:rPr>
          <w:rFonts w:ascii="Bookman Old Style" w:hAnsi="Bookman Old Style" w:cs="Arial"/>
          <w:sz w:val="20"/>
        </w:rPr>
        <w:t xml:space="preserve">n view of the preventive measures and announcement of nation-wide lockdown by the Government to contain spread of COVID-19 pandemic, the price collection of </w:t>
      </w:r>
      <w:r w:rsidRPr="00EA7262">
        <w:rPr>
          <w:rFonts w:ascii="Bookman Old Style" w:hAnsi="Bookman Old Style" w:cs="Arial"/>
          <w:b/>
          <w:bCs/>
          <w:sz w:val="20"/>
        </w:rPr>
        <w:t>Manufactured Products</w:t>
      </w:r>
      <w:r w:rsidRPr="00EA7262">
        <w:rPr>
          <w:rFonts w:ascii="Bookman Old Style" w:hAnsi="Bookman Old Style" w:cs="Arial"/>
          <w:sz w:val="20"/>
        </w:rPr>
        <w:t xml:space="preserve"> through personal visits of price collectors was suspended with effect from 19</w:t>
      </w:r>
      <w:r w:rsidRPr="00EA7262">
        <w:rPr>
          <w:rFonts w:ascii="Bookman Old Style" w:hAnsi="Bookman Old Style" w:cs="Arial"/>
          <w:sz w:val="20"/>
          <w:vertAlign w:val="superscript"/>
        </w:rPr>
        <w:t>th</w:t>
      </w:r>
      <w:r w:rsidR="00BD7260" w:rsidRPr="00EA7262">
        <w:rPr>
          <w:rFonts w:ascii="Bookman Old Style" w:hAnsi="Bookman Old Style" w:cs="Arial"/>
          <w:sz w:val="20"/>
        </w:rPr>
        <w:t xml:space="preserve"> </w:t>
      </w:r>
      <w:r w:rsidRPr="00EA7262">
        <w:rPr>
          <w:rFonts w:ascii="Bookman Old Style" w:hAnsi="Bookman Old Style" w:cs="Arial"/>
          <w:sz w:val="20"/>
        </w:rPr>
        <w:t xml:space="preserve">March, 2020. </w:t>
      </w:r>
      <w:r w:rsidRPr="00EA7262">
        <w:rPr>
          <w:rFonts w:ascii="Bookman Old Style" w:hAnsi="Bookman Old Style" w:cstheme="minorBidi"/>
          <w:sz w:val="20"/>
        </w:rPr>
        <w:t>The data (ex-factory prices) was collected through electronic means of communications from selected factories and institutional sources. The</w:t>
      </w:r>
      <w:r w:rsidR="0062315B" w:rsidRPr="00EA7262">
        <w:rPr>
          <w:rFonts w:ascii="Bookman Old Style" w:hAnsi="Bookman Old Style" w:cstheme="minorBidi"/>
          <w:sz w:val="20"/>
        </w:rPr>
        <w:t xml:space="preserve"> Price Movement of these Sub-groups/Groups of WPI was worked out by taking the prices of only those items for which at least 25% of price quotations </w:t>
      </w:r>
      <w:r w:rsidR="001F5F05" w:rsidRPr="00EA7262">
        <w:rPr>
          <w:rFonts w:ascii="Bookman Old Style" w:hAnsi="Bookman Old Style" w:cstheme="minorBidi"/>
          <w:sz w:val="20"/>
        </w:rPr>
        <w:t>were</w:t>
      </w:r>
      <w:r w:rsidR="0062315B" w:rsidRPr="00EA7262">
        <w:rPr>
          <w:rFonts w:ascii="Bookman Old Style" w:hAnsi="Bookman Old Style" w:cstheme="minorBidi"/>
          <w:sz w:val="20"/>
        </w:rPr>
        <w:t xml:space="preserve"> reported from the selected manufacturing units. Out of the 22 NIC two-digit groups for Manufactured products, based up the above criter</w:t>
      </w:r>
      <w:r w:rsidRPr="00EA7262">
        <w:rPr>
          <w:rFonts w:ascii="Bookman Old Style" w:hAnsi="Bookman Old Style" w:cstheme="minorBidi"/>
          <w:sz w:val="20"/>
        </w:rPr>
        <w:t xml:space="preserve">ion, indices were compiled </w:t>
      </w:r>
      <w:r w:rsidR="004E0A1D" w:rsidRPr="00EA7262">
        <w:rPr>
          <w:rFonts w:ascii="Bookman Old Style" w:hAnsi="Bookman Old Style" w:cstheme="minorBidi"/>
          <w:sz w:val="20"/>
        </w:rPr>
        <w:t xml:space="preserve">only </w:t>
      </w:r>
      <w:r w:rsidRPr="00EA7262">
        <w:rPr>
          <w:rFonts w:ascii="Bookman Old Style" w:hAnsi="Bookman Old Style" w:cstheme="minorBidi"/>
          <w:sz w:val="20"/>
        </w:rPr>
        <w:t>for 5</w:t>
      </w:r>
      <w:r w:rsidR="0062315B" w:rsidRPr="00EA7262">
        <w:rPr>
          <w:rFonts w:ascii="Bookman Old Style" w:hAnsi="Bookman Old Style" w:cstheme="minorBidi"/>
          <w:sz w:val="20"/>
        </w:rPr>
        <w:t xml:space="preserve"> manufacturing groups </w:t>
      </w:r>
      <w:proofErr w:type="spellStart"/>
      <w:r w:rsidR="0062315B" w:rsidRPr="00EA7262">
        <w:rPr>
          <w:rFonts w:ascii="Bookman Old Style" w:hAnsi="Bookman Old Style" w:cstheme="minorBidi"/>
          <w:sz w:val="20"/>
        </w:rPr>
        <w:t>i.e</w:t>
      </w:r>
      <w:proofErr w:type="spellEnd"/>
      <w:r w:rsidR="0062315B" w:rsidRPr="00EA7262">
        <w:rPr>
          <w:rFonts w:ascii="Bookman Old Style" w:hAnsi="Bookman Old Style" w:cstheme="minorBidi"/>
          <w:sz w:val="20"/>
        </w:rPr>
        <w:t>, manufacture of food products, manufacture of beverages, manufacture of chemicals and</w:t>
      </w:r>
      <w:r w:rsidR="00EA7262" w:rsidRPr="00EA7262">
        <w:rPr>
          <w:rFonts w:ascii="Bookman Old Style" w:hAnsi="Bookman Old Style" w:cstheme="minorBidi"/>
          <w:sz w:val="20"/>
        </w:rPr>
        <w:t xml:space="preserve"> chemical products, manufacture </w:t>
      </w:r>
      <w:r w:rsidR="0062315B" w:rsidRPr="00EA7262">
        <w:rPr>
          <w:rFonts w:ascii="Bookman Old Style" w:hAnsi="Bookman Old Style" w:cstheme="minorBidi"/>
          <w:sz w:val="20"/>
        </w:rPr>
        <w:t xml:space="preserve">of pharmaceuticals, medicinal chemical and botanical products, </w:t>
      </w:r>
      <w:r w:rsidR="00665DDB" w:rsidRPr="00EA7262">
        <w:rPr>
          <w:rFonts w:ascii="Bookman Old Style" w:hAnsi="Bookman Old Style" w:cstheme="minorBidi"/>
          <w:sz w:val="20"/>
        </w:rPr>
        <w:t xml:space="preserve">and </w:t>
      </w:r>
      <w:r w:rsidR="0062315B" w:rsidRPr="00EA7262">
        <w:rPr>
          <w:rFonts w:ascii="Bookman Old Style" w:hAnsi="Bookman Old Style" w:cstheme="minorBidi"/>
          <w:sz w:val="20"/>
        </w:rPr>
        <w:t xml:space="preserve">manufacture of Basic Metals. </w:t>
      </w:r>
    </w:p>
    <w:p w:rsidR="00A13A4B" w:rsidRPr="00EA7262" w:rsidRDefault="00A13A4B" w:rsidP="00893B65">
      <w:pPr>
        <w:ind w:right="-284"/>
        <w:jc w:val="both"/>
        <w:rPr>
          <w:rFonts w:ascii="Bookman Old Style" w:eastAsia="Times New Roman" w:hAnsi="Bookman Old Style" w:cstheme="minorBidi"/>
          <w:b/>
          <w:bCs/>
          <w:sz w:val="20"/>
          <w:u w:val="single"/>
        </w:rPr>
      </w:pPr>
      <w:r w:rsidRPr="00EA7262">
        <w:rPr>
          <w:rFonts w:ascii="Bookman Old Style" w:eastAsia="Times New Roman" w:hAnsi="Bookman Old Style" w:cstheme="minorBidi"/>
          <w:b/>
          <w:bCs/>
          <w:sz w:val="20"/>
          <w:u w:val="single"/>
        </w:rPr>
        <w:t>PRIMARY ARTICLES (Weight 22.62%)</w:t>
      </w:r>
    </w:p>
    <w:p w:rsidR="000035D3" w:rsidRPr="00EA7262" w:rsidRDefault="000035D3" w:rsidP="00893B65">
      <w:pPr>
        <w:ind w:right="-284"/>
        <w:jc w:val="both"/>
        <w:rPr>
          <w:rFonts w:ascii="Bookman Old Style" w:eastAsia="Times New Roman" w:hAnsi="Bookman Old Style" w:cstheme="minorBidi"/>
          <w:sz w:val="20"/>
        </w:rPr>
      </w:pPr>
      <w:r w:rsidRPr="00EA7262">
        <w:rPr>
          <w:rFonts w:ascii="Bookman Old Style" w:eastAsia="Times New Roman" w:hAnsi="Bookman Old Style" w:cstheme="minorBidi"/>
          <w:sz w:val="20"/>
        </w:rPr>
        <w:t xml:space="preserve">The index for this major group declined </w:t>
      </w:r>
      <w:r w:rsidR="00FD1B02" w:rsidRPr="00EA7262">
        <w:rPr>
          <w:rFonts w:ascii="Bookman Old Style" w:eastAsia="Times New Roman" w:hAnsi="Bookman Old Style" w:cstheme="minorBidi"/>
          <w:sz w:val="20"/>
        </w:rPr>
        <w:t>in April 20</w:t>
      </w:r>
      <w:r w:rsidR="00234629" w:rsidRPr="00EA7262">
        <w:rPr>
          <w:rFonts w:ascii="Bookman Old Style" w:eastAsia="Times New Roman" w:hAnsi="Bookman Old Style" w:cstheme="minorBidi"/>
          <w:sz w:val="20"/>
        </w:rPr>
        <w:t xml:space="preserve"> </w:t>
      </w:r>
      <w:r w:rsidRPr="00EA7262">
        <w:rPr>
          <w:rFonts w:ascii="Bookman Old Style" w:eastAsia="Times New Roman" w:hAnsi="Bookman Old Style" w:cstheme="minorBidi"/>
          <w:sz w:val="20"/>
        </w:rPr>
        <w:t xml:space="preserve">by (-0.9%) to 138.2 (P) from 139.5 (P) </w:t>
      </w:r>
      <w:r w:rsidR="002651B5" w:rsidRPr="00EA7262">
        <w:rPr>
          <w:rFonts w:ascii="Bookman Old Style" w:eastAsia="Times New Roman" w:hAnsi="Bookman Old Style" w:cstheme="minorBidi"/>
          <w:sz w:val="20"/>
        </w:rPr>
        <w:t>for the</w:t>
      </w:r>
      <w:r w:rsidRPr="00EA7262">
        <w:rPr>
          <w:rFonts w:ascii="Bookman Old Style" w:eastAsia="Times New Roman" w:hAnsi="Bookman Old Style" w:cstheme="minorBidi"/>
          <w:sz w:val="20"/>
        </w:rPr>
        <w:t xml:space="preserve"> previous month.</w:t>
      </w:r>
      <w:r w:rsidR="00E53F28" w:rsidRPr="00EA7262">
        <w:rPr>
          <w:rFonts w:ascii="Bookman Old Style" w:eastAsia="Times New Roman" w:hAnsi="Bookman Old Style" w:cstheme="minorBidi"/>
          <w:sz w:val="20"/>
        </w:rPr>
        <w:t xml:space="preserve"> </w:t>
      </w:r>
      <w:r w:rsidRPr="00EA7262">
        <w:rPr>
          <w:rFonts w:ascii="Bookman Old Style" w:eastAsia="Times New Roman" w:hAnsi="Bookman Old Style" w:cstheme="minorBidi"/>
          <w:sz w:val="20"/>
        </w:rPr>
        <w:t>Prices of Minerals (2.3%), Food Articles (</w:t>
      </w:r>
      <w:r w:rsidRPr="00EA7262">
        <w:rPr>
          <w:rFonts w:ascii="Bookman Old Style" w:hAnsi="Bookman Old Style" w:cstheme="minorBidi"/>
          <w:sz w:val="20"/>
        </w:rPr>
        <w:t>0.7%</w:t>
      </w:r>
      <w:r w:rsidRPr="00EA7262">
        <w:rPr>
          <w:rFonts w:ascii="Bookman Old Style" w:eastAsia="Times New Roman" w:hAnsi="Bookman Old Style" w:cstheme="minorBidi"/>
          <w:sz w:val="20"/>
        </w:rPr>
        <w:t>) and Non Food Articles (</w:t>
      </w:r>
      <w:r w:rsidRPr="00EA7262">
        <w:rPr>
          <w:rFonts w:ascii="Bookman Old Style" w:hAnsi="Bookman Old Style" w:cstheme="minorBidi"/>
          <w:sz w:val="20"/>
        </w:rPr>
        <w:t>0.1</w:t>
      </w:r>
      <w:r w:rsidRPr="00EA7262">
        <w:rPr>
          <w:rFonts w:ascii="Bookman Old Style" w:eastAsia="Times New Roman" w:hAnsi="Bookman Old Style" w:cstheme="minorBidi"/>
          <w:sz w:val="20"/>
        </w:rPr>
        <w:t>%) increased whereas prices of Crude Petroleum &amp; Natural Gas (-</w:t>
      </w:r>
      <w:r w:rsidRPr="00EA7262">
        <w:rPr>
          <w:rFonts w:ascii="Bookman Old Style" w:hAnsi="Bookman Old Style" w:cstheme="minorBidi"/>
          <w:sz w:val="20"/>
        </w:rPr>
        <w:t>24.7</w:t>
      </w:r>
      <w:r w:rsidRPr="00EA7262">
        <w:rPr>
          <w:rFonts w:ascii="Bookman Old Style" w:eastAsia="Times New Roman" w:hAnsi="Bookman Old Style" w:cstheme="minorBidi"/>
          <w:sz w:val="20"/>
        </w:rPr>
        <w:t xml:space="preserve">%) declined as </w:t>
      </w:r>
      <w:r w:rsidRPr="00EA7262">
        <w:rPr>
          <w:rFonts w:ascii="Bookman Old Style" w:hAnsi="Bookman Old Style" w:cstheme="minorBidi"/>
          <w:sz w:val="20"/>
        </w:rPr>
        <w:t>compared to the previous month.</w:t>
      </w:r>
    </w:p>
    <w:p w:rsidR="00A13A4B" w:rsidRPr="00EA7262" w:rsidRDefault="00E74008" w:rsidP="00893B65">
      <w:pPr>
        <w:ind w:right="-284"/>
        <w:jc w:val="both"/>
        <w:rPr>
          <w:rFonts w:ascii="Bookman Old Style" w:eastAsia="Times New Roman" w:hAnsi="Bookman Old Style" w:cstheme="minorBidi"/>
          <w:b/>
          <w:bCs/>
          <w:sz w:val="20"/>
          <w:u w:val="single"/>
        </w:rPr>
      </w:pPr>
      <w:r w:rsidRPr="00EA7262">
        <w:rPr>
          <w:rFonts w:ascii="Bookman Old Style" w:eastAsia="Times New Roman" w:hAnsi="Bookman Old Style" w:cstheme="minorBidi"/>
          <w:sz w:val="20"/>
        </w:rPr>
        <w:softHyphen/>
      </w:r>
      <w:r w:rsidR="00A13A4B" w:rsidRPr="00EA7262">
        <w:rPr>
          <w:rFonts w:ascii="Bookman Old Style" w:eastAsia="Times New Roman" w:hAnsi="Bookman Old Style" w:cstheme="minorBidi"/>
          <w:b/>
          <w:bCs/>
          <w:sz w:val="20"/>
          <w:u w:val="single"/>
        </w:rPr>
        <w:t>FUEL &amp; POWER (Weight 13.15%)</w:t>
      </w:r>
    </w:p>
    <w:p w:rsidR="000035D3" w:rsidRPr="00EA7262" w:rsidRDefault="000035D3" w:rsidP="00FD1B02">
      <w:pPr>
        <w:ind w:right="-284"/>
        <w:jc w:val="both"/>
        <w:rPr>
          <w:rFonts w:ascii="Bookman Old Style" w:eastAsia="Times New Roman" w:hAnsi="Bookman Old Style" w:cstheme="minorBidi"/>
          <w:sz w:val="20"/>
        </w:rPr>
      </w:pPr>
      <w:r w:rsidRPr="00EA7262">
        <w:rPr>
          <w:rFonts w:ascii="Bookman Old Style" w:eastAsia="Times New Roman" w:hAnsi="Bookman Old Style" w:cstheme="minorBidi"/>
          <w:sz w:val="20"/>
        </w:rPr>
        <w:t>The index f</w:t>
      </w:r>
      <w:r w:rsidR="00FD1B02" w:rsidRPr="00EA7262">
        <w:rPr>
          <w:rFonts w:ascii="Bookman Old Style" w:eastAsia="Times New Roman" w:hAnsi="Bookman Old Style" w:cstheme="minorBidi"/>
          <w:sz w:val="20"/>
        </w:rPr>
        <w:t xml:space="preserve">or this major group declined in April 20 by </w:t>
      </w:r>
      <w:r w:rsidRPr="00EA7262">
        <w:rPr>
          <w:rFonts w:ascii="Bookman Old Style" w:eastAsia="Times New Roman" w:hAnsi="Bookman Old Style" w:cstheme="minorBidi"/>
          <w:sz w:val="20"/>
        </w:rPr>
        <w:t>(-8.2 %) to 92.4 (P) from 100.7(P) for the previous month. Prices of mineral oils group (</w:t>
      </w:r>
      <w:r w:rsidRPr="00EA7262">
        <w:rPr>
          <w:rFonts w:ascii="Bookman Old Style" w:hAnsi="Bookman Old Style" w:cstheme="minorBidi"/>
          <w:sz w:val="20"/>
        </w:rPr>
        <w:t xml:space="preserve">-14.11%) and electricity (-3.39%) </w:t>
      </w:r>
      <w:r w:rsidRPr="00EA7262">
        <w:rPr>
          <w:rFonts w:ascii="Bookman Old Style" w:eastAsia="Times New Roman" w:hAnsi="Bookman Old Style" w:cstheme="minorBidi"/>
          <w:sz w:val="20"/>
        </w:rPr>
        <w:t>declined whereas prices of coal remained unchanged as compared to the previous month.</w:t>
      </w:r>
    </w:p>
    <w:p w:rsidR="00A13A4B" w:rsidRPr="00EA7262" w:rsidRDefault="00A13A4B" w:rsidP="00893B65">
      <w:pPr>
        <w:ind w:right="-284"/>
        <w:jc w:val="both"/>
        <w:rPr>
          <w:rFonts w:ascii="Bookman Old Style" w:eastAsia="Times New Roman" w:hAnsi="Bookman Old Style" w:cstheme="minorBidi"/>
          <w:b/>
          <w:bCs/>
          <w:sz w:val="20"/>
          <w:u w:val="single"/>
        </w:rPr>
      </w:pPr>
      <w:r w:rsidRPr="00EA7262">
        <w:rPr>
          <w:rFonts w:ascii="Bookman Old Style" w:eastAsia="Times New Roman" w:hAnsi="Bookman Old Style" w:cstheme="minorBidi"/>
          <w:b/>
          <w:bCs/>
          <w:sz w:val="20"/>
          <w:u w:val="single"/>
        </w:rPr>
        <w:t>MANUFACTURED PRODUCTS (Weight 64.23%)</w:t>
      </w:r>
    </w:p>
    <w:p w:rsidR="00F661C0" w:rsidRPr="00EA7262" w:rsidRDefault="00611F87" w:rsidP="00893B65">
      <w:pPr>
        <w:ind w:right="-284"/>
        <w:jc w:val="both"/>
        <w:rPr>
          <w:rFonts w:ascii="Bookman Old Style" w:eastAsia="Times New Roman" w:hAnsi="Bookman Old Style" w:cstheme="minorBidi"/>
          <w:b/>
          <w:bCs/>
          <w:sz w:val="20"/>
          <w:u w:val="single"/>
        </w:rPr>
      </w:pPr>
      <w:r w:rsidRPr="00EA7262">
        <w:rPr>
          <w:rFonts w:ascii="Bookman Old Style" w:hAnsi="Bookman Old Style" w:cstheme="minorBidi"/>
          <w:sz w:val="20"/>
        </w:rPr>
        <w:t xml:space="preserve">In view of the limited transactions of products in the market in the month of April, 2020, it has been decided to release only limited numbers of </w:t>
      </w:r>
      <w:r w:rsidR="00231371" w:rsidRPr="00EA7262">
        <w:rPr>
          <w:rFonts w:ascii="Bookman Old Style" w:hAnsi="Bookman Old Style" w:cstheme="minorBidi"/>
          <w:sz w:val="20"/>
        </w:rPr>
        <w:t xml:space="preserve">major groups/sub-groups of </w:t>
      </w:r>
      <w:r w:rsidRPr="00EA7262">
        <w:rPr>
          <w:rFonts w:ascii="Bookman Old Style" w:hAnsi="Bookman Old Style" w:cstheme="minorBidi"/>
          <w:sz w:val="20"/>
        </w:rPr>
        <w:t xml:space="preserve">manufactured </w:t>
      </w:r>
      <w:r w:rsidR="00415167" w:rsidRPr="00EA7262">
        <w:rPr>
          <w:rFonts w:ascii="Bookman Old Style" w:hAnsi="Bookman Old Style" w:cstheme="minorBidi"/>
          <w:sz w:val="20"/>
        </w:rPr>
        <w:t>products. Prices</w:t>
      </w:r>
      <w:r w:rsidR="00231371" w:rsidRPr="00EA7262">
        <w:rPr>
          <w:rFonts w:ascii="Bookman Old Style" w:hAnsi="Bookman Old Style" w:cstheme="minorBidi"/>
          <w:sz w:val="20"/>
        </w:rPr>
        <w:t xml:space="preserve"> of </w:t>
      </w:r>
      <w:r w:rsidRPr="00EA7262">
        <w:rPr>
          <w:rFonts w:ascii="Bookman Old Style" w:hAnsi="Bookman Old Style" w:cstheme="minorBidi"/>
          <w:sz w:val="20"/>
        </w:rPr>
        <w:t>Manufacture of Food Products</w:t>
      </w:r>
      <w:r w:rsidR="00415167" w:rsidRPr="00EA7262">
        <w:rPr>
          <w:rFonts w:ascii="Bookman Old Style" w:hAnsi="Bookman Old Style" w:cstheme="minorBidi"/>
          <w:sz w:val="20"/>
        </w:rPr>
        <w:t xml:space="preserve"> (-0.29%), </w:t>
      </w:r>
      <w:r w:rsidR="00B64191" w:rsidRPr="00EA7262">
        <w:rPr>
          <w:rFonts w:ascii="Bookman Old Style" w:hAnsi="Bookman Old Style" w:cstheme="minorBidi"/>
          <w:sz w:val="20"/>
        </w:rPr>
        <w:t>M</w:t>
      </w:r>
      <w:r w:rsidR="004E0A1D" w:rsidRPr="00EA7262">
        <w:rPr>
          <w:rFonts w:ascii="Bookman Old Style" w:hAnsi="Bookman Old Style" w:cstheme="minorBidi"/>
          <w:sz w:val="20"/>
        </w:rPr>
        <w:t>anufacture of Pharmaceuticals, medicinal chemical and botanical p</w:t>
      </w:r>
      <w:r w:rsidR="00B64191" w:rsidRPr="00EA7262">
        <w:rPr>
          <w:rFonts w:ascii="Bookman Old Style" w:hAnsi="Bookman Old Style" w:cstheme="minorBidi"/>
          <w:sz w:val="20"/>
        </w:rPr>
        <w:t>roducts (-0.15%)</w:t>
      </w:r>
      <w:r w:rsidR="00415167" w:rsidRPr="00EA7262">
        <w:rPr>
          <w:rFonts w:ascii="Bookman Old Style" w:hAnsi="Bookman Old Style" w:cstheme="minorBidi"/>
          <w:sz w:val="20"/>
        </w:rPr>
        <w:t xml:space="preserve"> and Manufacture of Basic metals (</w:t>
      </w:r>
      <w:r w:rsidR="00603278" w:rsidRPr="00EA7262">
        <w:rPr>
          <w:rFonts w:ascii="Bookman Old Style" w:eastAsia="Times New Roman" w:hAnsi="Bookman Old Style" w:cstheme="minorBidi"/>
          <w:color w:val="000000"/>
          <w:sz w:val="20"/>
          <w:lang w:bidi="ar-SA"/>
        </w:rPr>
        <w:t>-0.8</w:t>
      </w:r>
      <w:r w:rsidR="00415167" w:rsidRPr="00EA7262">
        <w:rPr>
          <w:rFonts w:ascii="Bookman Old Style" w:eastAsia="Times New Roman" w:hAnsi="Bookman Old Style" w:cstheme="minorBidi"/>
          <w:color w:val="000000"/>
          <w:sz w:val="20"/>
          <w:lang w:bidi="ar-SA"/>
        </w:rPr>
        <w:t>4%)</w:t>
      </w:r>
      <w:r w:rsidR="004E0A1D" w:rsidRPr="00EA7262">
        <w:rPr>
          <w:rFonts w:ascii="Bookman Old Style" w:eastAsia="Times New Roman" w:hAnsi="Bookman Old Style" w:cstheme="minorBidi"/>
          <w:color w:val="000000"/>
          <w:sz w:val="20"/>
          <w:lang w:bidi="ar-SA"/>
        </w:rPr>
        <w:t xml:space="preserve"> </w:t>
      </w:r>
      <w:r w:rsidR="0038388C" w:rsidRPr="00EA7262">
        <w:rPr>
          <w:rFonts w:ascii="Bookman Old Style" w:hAnsi="Bookman Old Style" w:cstheme="minorBidi"/>
          <w:sz w:val="20"/>
        </w:rPr>
        <w:t xml:space="preserve">provisionally </w:t>
      </w:r>
      <w:r w:rsidR="00B64191" w:rsidRPr="00EA7262">
        <w:rPr>
          <w:rFonts w:ascii="Bookman Old Style" w:hAnsi="Bookman Old Style" w:cstheme="minorBidi"/>
          <w:sz w:val="20"/>
        </w:rPr>
        <w:t>declined whereas prices of Manufacture of Chemicals and Chemical Products (0.86%) and Manufacture</w:t>
      </w:r>
      <w:r w:rsidR="00415167" w:rsidRPr="00EA7262">
        <w:rPr>
          <w:rFonts w:ascii="Bookman Old Style" w:hAnsi="Bookman Old Style" w:cstheme="minorBidi"/>
          <w:sz w:val="20"/>
        </w:rPr>
        <w:t xml:space="preserve"> of Beverages (0.24%) </w:t>
      </w:r>
      <w:r w:rsidR="0038388C" w:rsidRPr="00EA7262">
        <w:rPr>
          <w:rFonts w:ascii="Bookman Old Style" w:hAnsi="Bookman Old Style" w:cstheme="minorBidi"/>
          <w:sz w:val="20"/>
        </w:rPr>
        <w:t xml:space="preserve">provisionally </w:t>
      </w:r>
      <w:r w:rsidR="00415167" w:rsidRPr="00EA7262">
        <w:rPr>
          <w:rFonts w:ascii="Bookman Old Style" w:hAnsi="Bookman Old Style" w:cstheme="minorBidi"/>
          <w:sz w:val="20"/>
        </w:rPr>
        <w:t xml:space="preserve">increased </w:t>
      </w:r>
      <w:r w:rsidR="0038388C" w:rsidRPr="00EA7262">
        <w:rPr>
          <w:rFonts w:ascii="Bookman Old Style" w:hAnsi="Bookman Old Style" w:cstheme="minorBidi"/>
          <w:sz w:val="20"/>
        </w:rPr>
        <w:t xml:space="preserve">in April 20 </w:t>
      </w:r>
      <w:r w:rsidR="00415167" w:rsidRPr="00EA7262">
        <w:rPr>
          <w:rFonts w:ascii="Bookman Old Style" w:hAnsi="Bookman Old Style" w:cstheme="minorBidi"/>
          <w:sz w:val="20"/>
        </w:rPr>
        <w:t>compared to the previous month.</w:t>
      </w:r>
    </w:p>
    <w:p w:rsidR="00A13A4B" w:rsidRPr="00EA7262" w:rsidRDefault="00A13A4B" w:rsidP="00893B65">
      <w:pPr>
        <w:ind w:right="-284"/>
        <w:jc w:val="both"/>
        <w:rPr>
          <w:rFonts w:ascii="Bookman Old Style" w:hAnsi="Bookman Old Style" w:cstheme="minorBidi"/>
          <w:b/>
          <w:bCs/>
          <w:color w:val="000000"/>
          <w:sz w:val="20"/>
          <w:u w:val="single"/>
        </w:rPr>
      </w:pPr>
      <w:r w:rsidRPr="00EA7262">
        <w:rPr>
          <w:rFonts w:ascii="Bookman Old Style" w:hAnsi="Bookman Old Style" w:cstheme="minorBidi"/>
          <w:b/>
          <w:bCs/>
          <w:sz w:val="20"/>
          <w:u w:val="single"/>
        </w:rPr>
        <w:t xml:space="preserve">WPI FOOD INDEX </w:t>
      </w:r>
      <w:r w:rsidRPr="00EA7262">
        <w:rPr>
          <w:rFonts w:ascii="Bookman Old Style" w:hAnsi="Bookman Old Style" w:cstheme="minorBidi"/>
          <w:b/>
          <w:bCs/>
          <w:color w:val="000000"/>
          <w:sz w:val="20"/>
          <w:u w:val="single"/>
        </w:rPr>
        <w:t>(Weight 24.38%)</w:t>
      </w:r>
    </w:p>
    <w:p w:rsidR="00AB02DE" w:rsidRPr="00EA7262" w:rsidRDefault="003F6A3A" w:rsidP="00893B65">
      <w:pPr>
        <w:ind w:right="-284"/>
        <w:jc w:val="both"/>
        <w:rPr>
          <w:rFonts w:ascii="Bookman Old Style" w:hAnsi="Bookman Old Style" w:cstheme="minorBidi"/>
          <w:sz w:val="20"/>
        </w:rPr>
      </w:pPr>
      <w:r w:rsidRPr="00EA7262">
        <w:rPr>
          <w:rFonts w:ascii="Bookman Old Style" w:hAnsi="Bookman Old Style" w:cstheme="minorBidi"/>
          <w:sz w:val="20"/>
        </w:rPr>
        <w:t xml:space="preserve">The Food Index </w:t>
      </w:r>
      <w:r w:rsidR="003B5506" w:rsidRPr="00EA7262">
        <w:rPr>
          <w:rFonts w:ascii="Bookman Old Style" w:hAnsi="Bookman Old Style" w:cstheme="minorBidi"/>
          <w:sz w:val="20"/>
        </w:rPr>
        <w:t>consisting of ‘Food Articles’ from Primary Articles group and ‘Food Product</w:t>
      </w:r>
      <w:r w:rsidR="00BB4860" w:rsidRPr="00EA7262">
        <w:rPr>
          <w:rFonts w:ascii="Bookman Old Style" w:hAnsi="Bookman Old Style" w:cstheme="minorBidi"/>
          <w:sz w:val="20"/>
        </w:rPr>
        <w:t>s</w:t>
      </w:r>
      <w:r w:rsidR="003B5506" w:rsidRPr="00EA7262">
        <w:rPr>
          <w:rFonts w:ascii="Bookman Old Style" w:hAnsi="Bookman Old Style" w:cstheme="minorBidi"/>
          <w:sz w:val="20"/>
        </w:rPr>
        <w:t xml:space="preserve">’ from Manufactured Products group </w:t>
      </w:r>
      <w:r w:rsidR="000D324D" w:rsidRPr="00EA7262">
        <w:rPr>
          <w:rFonts w:ascii="Bookman Old Style" w:hAnsi="Bookman Old Style" w:cstheme="minorBidi"/>
          <w:sz w:val="20"/>
        </w:rPr>
        <w:t>have</w:t>
      </w:r>
      <w:r w:rsidRPr="00EA7262">
        <w:rPr>
          <w:rFonts w:ascii="Bookman Old Style" w:hAnsi="Bookman Old Style" w:cstheme="minorBidi"/>
          <w:sz w:val="20"/>
        </w:rPr>
        <w:t xml:space="preserve"> provisionally increased from </w:t>
      </w:r>
      <w:r w:rsidR="00001DAE" w:rsidRPr="00EA7262">
        <w:rPr>
          <w:rFonts w:ascii="Bookman Old Style" w:eastAsia="Times New Roman" w:hAnsi="Bookman Old Style" w:cstheme="minorBidi"/>
          <w:color w:val="000000"/>
          <w:sz w:val="20"/>
          <w:lang w:bidi="ar-SA"/>
        </w:rPr>
        <w:t xml:space="preserve">146.1 </w:t>
      </w:r>
      <w:r w:rsidR="00001DAE" w:rsidRPr="00EA7262">
        <w:rPr>
          <w:rFonts w:ascii="Bookman Old Style" w:hAnsi="Bookman Old Style" w:cstheme="minorBidi"/>
          <w:sz w:val="20"/>
        </w:rPr>
        <w:t>in March</w:t>
      </w:r>
      <w:r w:rsidRPr="00EA7262">
        <w:rPr>
          <w:rFonts w:ascii="Bookman Old Style" w:hAnsi="Bookman Old Style" w:cstheme="minorBidi"/>
          <w:sz w:val="20"/>
        </w:rPr>
        <w:t xml:space="preserve">, 2020 to </w:t>
      </w:r>
      <w:r w:rsidR="00001DAE" w:rsidRPr="00EA7262">
        <w:rPr>
          <w:rFonts w:ascii="Bookman Old Style" w:eastAsia="Times New Roman" w:hAnsi="Bookman Old Style" w:cstheme="minorBidi"/>
          <w:color w:val="000000"/>
          <w:sz w:val="20"/>
          <w:lang w:bidi="ar-SA"/>
        </w:rPr>
        <w:t xml:space="preserve">146.6 </w:t>
      </w:r>
      <w:r w:rsidR="00001DAE" w:rsidRPr="00EA7262">
        <w:rPr>
          <w:rFonts w:ascii="Bookman Old Style" w:hAnsi="Bookman Old Style" w:cstheme="minorBidi"/>
          <w:sz w:val="20"/>
        </w:rPr>
        <w:t>in April</w:t>
      </w:r>
      <w:r w:rsidRPr="00EA7262">
        <w:rPr>
          <w:rFonts w:ascii="Bookman Old Style" w:hAnsi="Bookman Old Style" w:cstheme="minorBidi"/>
          <w:sz w:val="20"/>
        </w:rPr>
        <w:t>, 2020.</w:t>
      </w:r>
      <w:r w:rsidR="00A13A4B" w:rsidRPr="00EA7262">
        <w:rPr>
          <w:rFonts w:ascii="Bookman Old Style" w:hAnsi="Bookman Old Style" w:cstheme="minorBidi"/>
          <w:sz w:val="20"/>
        </w:rPr>
        <w:t>The rate of inflation based on WPI Food Index decreas</w:t>
      </w:r>
      <w:r w:rsidR="00001DAE" w:rsidRPr="00EA7262">
        <w:rPr>
          <w:rFonts w:ascii="Bookman Old Style" w:hAnsi="Bookman Old Style" w:cstheme="minorBidi"/>
          <w:sz w:val="20"/>
        </w:rPr>
        <w:t>ed from 5.49% in March, 2020 to 3.60% in April</w:t>
      </w:r>
      <w:r w:rsidR="00A13A4B" w:rsidRPr="00EA7262">
        <w:rPr>
          <w:rFonts w:ascii="Bookman Old Style" w:hAnsi="Bookman Old Style" w:cstheme="minorBidi"/>
          <w:sz w:val="20"/>
        </w:rPr>
        <w:t>, 2020.</w:t>
      </w:r>
    </w:p>
    <w:p w:rsidR="00A13A4B" w:rsidRPr="00EA7262" w:rsidRDefault="00A13A4B" w:rsidP="00893B65">
      <w:pPr>
        <w:ind w:right="-284"/>
        <w:jc w:val="both"/>
        <w:rPr>
          <w:rFonts w:ascii="Bookman Old Style" w:hAnsi="Bookman Old Style" w:cstheme="minorBidi"/>
          <w:b/>
          <w:bCs/>
          <w:sz w:val="20"/>
          <w:u w:val="single"/>
        </w:rPr>
      </w:pPr>
      <w:r w:rsidRPr="00EA7262">
        <w:rPr>
          <w:rFonts w:ascii="Bookman Old Style" w:hAnsi="Bookman Old Style" w:cstheme="minorBidi"/>
          <w:b/>
          <w:bCs/>
          <w:sz w:val="20"/>
          <w:u w:val="single"/>
        </w:rPr>
        <w:t>FINA</w:t>
      </w:r>
      <w:r w:rsidR="00001DAE" w:rsidRPr="00EA7262">
        <w:rPr>
          <w:rFonts w:ascii="Bookman Old Style" w:hAnsi="Bookman Old Style" w:cstheme="minorBidi"/>
          <w:b/>
          <w:bCs/>
          <w:sz w:val="20"/>
          <w:u w:val="single"/>
        </w:rPr>
        <w:t>L INDEX FOR THE MONTH OF FEBRUARY</w:t>
      </w:r>
      <w:r w:rsidRPr="00EA7262">
        <w:rPr>
          <w:rFonts w:ascii="Bookman Old Style" w:hAnsi="Bookman Old Style" w:cstheme="minorBidi"/>
          <w:b/>
          <w:bCs/>
          <w:sz w:val="20"/>
          <w:u w:val="single"/>
        </w:rPr>
        <w:t>, 2020 (BASE YEAR</w:t>
      </w:r>
      <w:proofErr w:type="gramStart"/>
      <w:r w:rsidRPr="00EA7262">
        <w:rPr>
          <w:rFonts w:ascii="Bookman Old Style" w:hAnsi="Bookman Old Style" w:cstheme="minorBidi"/>
          <w:b/>
          <w:bCs/>
          <w:sz w:val="20"/>
          <w:u w:val="single"/>
        </w:rPr>
        <w:t>:2011</w:t>
      </w:r>
      <w:proofErr w:type="gramEnd"/>
      <w:r w:rsidRPr="00EA7262">
        <w:rPr>
          <w:rFonts w:ascii="Bookman Old Style" w:hAnsi="Bookman Old Style" w:cstheme="minorBidi"/>
          <w:b/>
          <w:bCs/>
          <w:sz w:val="20"/>
          <w:u w:val="single"/>
        </w:rPr>
        <w:t>-12=100)</w:t>
      </w:r>
    </w:p>
    <w:p w:rsidR="0038287C" w:rsidRPr="00EA7262" w:rsidRDefault="00001DAE" w:rsidP="00893B65">
      <w:pPr>
        <w:ind w:right="-284"/>
        <w:jc w:val="both"/>
        <w:rPr>
          <w:rFonts w:ascii="Bookman Old Style" w:hAnsi="Bookman Old Style" w:cstheme="minorBidi"/>
          <w:sz w:val="20"/>
        </w:rPr>
      </w:pPr>
      <w:r w:rsidRPr="00EA7262">
        <w:rPr>
          <w:rFonts w:ascii="Bookman Old Style" w:hAnsi="Bookman Old Style" w:cstheme="minorBidi"/>
          <w:sz w:val="20"/>
        </w:rPr>
        <w:t>For the month of February</w:t>
      </w:r>
      <w:r w:rsidR="00A13A4B" w:rsidRPr="00EA7262">
        <w:rPr>
          <w:rFonts w:ascii="Bookman Old Style" w:hAnsi="Bookman Old Style" w:cstheme="minorBidi"/>
          <w:sz w:val="20"/>
        </w:rPr>
        <w:t xml:space="preserve">, 2020 the final Wholesale Price Index </w:t>
      </w:r>
      <w:r w:rsidR="00B50360" w:rsidRPr="00EA7262">
        <w:rPr>
          <w:rFonts w:ascii="Bookman Old Style" w:hAnsi="Bookman Old Style" w:cstheme="minorBidi"/>
          <w:sz w:val="20"/>
        </w:rPr>
        <w:t xml:space="preserve">and WPI based inflation rate </w:t>
      </w:r>
      <w:r w:rsidR="00A13A4B" w:rsidRPr="00EA7262">
        <w:rPr>
          <w:rFonts w:ascii="Bookman Old Style" w:hAnsi="Bookman Old Style" w:cstheme="minorBidi"/>
          <w:sz w:val="20"/>
        </w:rPr>
        <w:t>for 'All Commodities' (B</w:t>
      </w:r>
      <w:r w:rsidR="00A336E5" w:rsidRPr="00EA7262">
        <w:rPr>
          <w:rFonts w:ascii="Bookman Old Style" w:hAnsi="Bookman Old Style" w:cstheme="minorBidi"/>
          <w:sz w:val="20"/>
        </w:rPr>
        <w:t xml:space="preserve">ase: 2011-12=100) remained unchanged at </w:t>
      </w:r>
      <w:r w:rsidRPr="00EA7262">
        <w:rPr>
          <w:rFonts w:ascii="Bookman Old Style" w:hAnsi="Bookman Old Style" w:cstheme="minorBidi"/>
          <w:sz w:val="20"/>
        </w:rPr>
        <w:t>122.2</w:t>
      </w:r>
      <w:r w:rsidR="00A13A4B" w:rsidRPr="00EA7262">
        <w:rPr>
          <w:rFonts w:ascii="Bookman Old Style" w:hAnsi="Bookman Old Style" w:cstheme="minorBidi"/>
          <w:sz w:val="20"/>
        </w:rPr>
        <w:t xml:space="preserve"> and </w:t>
      </w:r>
      <w:r w:rsidR="00A336E5" w:rsidRPr="00EA7262">
        <w:rPr>
          <w:rFonts w:ascii="Bookman Old Style" w:hAnsi="Bookman Old Style" w:cstheme="minorBidi"/>
          <w:sz w:val="20"/>
        </w:rPr>
        <w:t>2.26</w:t>
      </w:r>
      <w:r w:rsidR="00A13A4B" w:rsidRPr="00EA7262">
        <w:rPr>
          <w:rFonts w:ascii="Bookman Old Style" w:hAnsi="Bookman Old Style" w:cstheme="minorBidi"/>
          <w:sz w:val="20"/>
        </w:rPr>
        <w:t>% respectively as reported on 14.02.2020.</w:t>
      </w:r>
    </w:p>
    <w:p w:rsidR="0064770D" w:rsidRPr="006A1F7F" w:rsidRDefault="0064770D" w:rsidP="00893B65">
      <w:pPr>
        <w:pStyle w:val="PlainText"/>
        <w:ind w:right="-284"/>
        <w:jc w:val="both"/>
        <w:rPr>
          <w:rFonts w:ascii="Bookman Old Style" w:hAnsi="Bookman Old Style" w:cstheme="minorBidi"/>
          <w:b/>
          <w:sz w:val="18"/>
          <w:szCs w:val="18"/>
          <w:u w:val="single"/>
        </w:rPr>
      </w:pPr>
      <w:r w:rsidRPr="006A1F7F">
        <w:rPr>
          <w:rFonts w:ascii="Bookman Old Style" w:hAnsi="Bookman Old Style" w:cstheme="minorBidi"/>
          <w:b/>
          <w:sz w:val="18"/>
          <w:szCs w:val="18"/>
          <w:u w:val="single"/>
        </w:rPr>
        <w:t xml:space="preserve">Next date of press release: 15/06/2020 for the month of May, 2020 </w:t>
      </w:r>
    </w:p>
    <w:p w:rsidR="0064770D" w:rsidRPr="006A1F7F" w:rsidRDefault="0064770D" w:rsidP="00893B65">
      <w:pPr>
        <w:pStyle w:val="PlainText"/>
        <w:ind w:right="-284"/>
        <w:jc w:val="both"/>
        <w:rPr>
          <w:rFonts w:ascii="Bookman Old Style" w:hAnsi="Bookman Old Style" w:cstheme="minorBidi"/>
          <w:b/>
          <w:sz w:val="18"/>
          <w:szCs w:val="18"/>
        </w:rPr>
      </w:pPr>
      <w:r w:rsidRPr="006A1F7F">
        <w:rPr>
          <w:rFonts w:ascii="Bookman Old Style" w:hAnsi="Bookman Old Style" w:cstheme="minorBidi"/>
          <w:b/>
          <w:sz w:val="18"/>
          <w:szCs w:val="18"/>
        </w:rPr>
        <w:t>Office of Economic Adviser, Ministry of Commerce &amp; Industry, New Delhi,</w:t>
      </w:r>
    </w:p>
    <w:p w:rsidR="00E541A6" w:rsidRPr="006A1F7F" w:rsidRDefault="0064770D" w:rsidP="00893B65">
      <w:pPr>
        <w:ind w:right="-284"/>
        <w:rPr>
          <w:rFonts w:ascii="Bookman Old Style" w:hAnsi="Bookman Old Style" w:cstheme="minorBidi"/>
          <w:b/>
          <w:i/>
          <w:color w:val="0000FF"/>
          <w:sz w:val="18"/>
          <w:szCs w:val="18"/>
          <w:u w:val="single"/>
        </w:rPr>
      </w:pPr>
      <w:r w:rsidRPr="006A1F7F">
        <w:rPr>
          <w:rFonts w:ascii="Bookman Old Style" w:hAnsi="Bookman Old Style" w:cstheme="minorBidi"/>
          <w:b/>
          <w:i/>
          <w:sz w:val="18"/>
          <w:szCs w:val="18"/>
        </w:rPr>
        <w:t xml:space="preserve">This press release, item indices, and inflation numbers are available at our home page </w:t>
      </w:r>
      <w:hyperlink r:id="rId8" w:history="1">
        <w:r w:rsidRPr="006A1F7F">
          <w:rPr>
            <w:rStyle w:val="Hyperlink"/>
            <w:rFonts w:ascii="Bookman Old Style" w:hAnsi="Bookman Old Style" w:cstheme="minorBidi"/>
            <w:b/>
            <w:i/>
            <w:sz w:val="18"/>
            <w:szCs w:val="18"/>
          </w:rPr>
          <w:t>http://eaindustry.nic.in</w:t>
        </w:r>
      </w:hyperlink>
    </w:p>
    <w:p w:rsidR="006C1DE3" w:rsidRDefault="006C1DE3" w:rsidP="0086269A">
      <w:pPr>
        <w:pStyle w:val="PlainText"/>
        <w:ind w:right="-284"/>
        <w:rPr>
          <w:rFonts w:ascii="Bookman Old Style" w:hAnsi="Bookman Old Style"/>
          <w:b/>
          <w:i/>
          <w:sz w:val="22"/>
          <w:szCs w:val="22"/>
        </w:rPr>
      </w:pPr>
    </w:p>
    <w:p w:rsidR="00D92C29" w:rsidRDefault="00D92C29" w:rsidP="0086269A">
      <w:pPr>
        <w:pStyle w:val="PlainText"/>
        <w:ind w:right="-284"/>
        <w:rPr>
          <w:rFonts w:ascii="Bookman Old Style" w:hAnsi="Bookman Old Style"/>
          <w:b/>
          <w:i/>
          <w:sz w:val="22"/>
          <w:szCs w:val="22"/>
        </w:rPr>
      </w:pPr>
    </w:p>
    <w:p w:rsidR="006A1F7F" w:rsidRPr="00EA7262" w:rsidRDefault="006A1F7F" w:rsidP="0086269A">
      <w:pPr>
        <w:pStyle w:val="PlainText"/>
        <w:ind w:right="-284"/>
        <w:rPr>
          <w:rFonts w:ascii="Bookman Old Style" w:hAnsi="Bookman Old Style"/>
          <w:b/>
          <w:i/>
          <w:sz w:val="22"/>
          <w:szCs w:val="22"/>
        </w:rPr>
      </w:pPr>
    </w:p>
    <w:p w:rsidR="00F661C0" w:rsidRDefault="00F661C0" w:rsidP="0086269A">
      <w:pPr>
        <w:pStyle w:val="PlainText"/>
        <w:ind w:right="-284"/>
        <w:rPr>
          <w:rFonts w:ascii="Times New Roman" w:hAnsi="Times New Roman"/>
          <w:b/>
          <w:i/>
          <w:sz w:val="22"/>
          <w:szCs w:val="22"/>
        </w:rPr>
      </w:pPr>
    </w:p>
    <w:p w:rsidR="00633F7D" w:rsidRPr="005A4528" w:rsidRDefault="0064770D" w:rsidP="00D92C29">
      <w:pPr>
        <w:pStyle w:val="PlainText"/>
        <w:ind w:right="-284"/>
        <w:jc w:val="center"/>
        <w:rPr>
          <w:rFonts w:ascii="Bookman Old Style" w:hAnsi="Bookman Old Style"/>
          <w:b/>
          <w:i/>
          <w:sz w:val="18"/>
          <w:szCs w:val="18"/>
        </w:rPr>
      </w:pPr>
      <w:r w:rsidRPr="005A4528">
        <w:rPr>
          <w:rFonts w:ascii="Bookman Old Style" w:hAnsi="Bookman Old Style"/>
          <w:b/>
          <w:i/>
          <w:sz w:val="18"/>
          <w:szCs w:val="18"/>
        </w:rPr>
        <w:lastRenderedPageBreak/>
        <w:t>All India Wholesale Price Indices and Rates of Inflation (Base Year: 2011-12=100) for April 2020</w:t>
      </w:r>
      <w:r w:rsidR="002744C4" w:rsidRPr="005A4528">
        <w:rPr>
          <w:rFonts w:ascii="Bookman Old Style" w:hAnsi="Bookman Old Style"/>
          <w:b/>
          <w:i/>
          <w:sz w:val="18"/>
          <w:szCs w:val="18"/>
        </w:rPr>
        <w:t xml:space="preserve">   </w:t>
      </w:r>
      <w:r w:rsidR="000F647C" w:rsidRPr="005A4528">
        <w:rPr>
          <w:rFonts w:ascii="Bookman Old Style" w:hAnsi="Bookman Old Style"/>
          <w:b/>
          <w:iCs/>
          <w:sz w:val="18"/>
          <w:szCs w:val="18"/>
        </w:rPr>
        <w:t>Annexure-I</w:t>
      </w:r>
    </w:p>
    <w:tbl>
      <w:tblPr>
        <w:tblW w:w="10950" w:type="dxa"/>
        <w:tblInd w:w="98" w:type="dxa"/>
        <w:tblLayout w:type="fixed"/>
        <w:tblLook w:val="04A0" w:firstRow="1" w:lastRow="0" w:firstColumn="1" w:lastColumn="0" w:noHBand="0" w:noVBand="1"/>
      </w:tblPr>
      <w:tblGrid>
        <w:gridCol w:w="4128"/>
        <w:gridCol w:w="987"/>
        <w:gridCol w:w="1316"/>
        <w:gridCol w:w="1195"/>
        <w:gridCol w:w="1110"/>
        <w:gridCol w:w="1107"/>
        <w:gridCol w:w="1107"/>
      </w:tblGrid>
      <w:tr w:rsidR="00F823D2" w:rsidRPr="00D92C29" w:rsidTr="00687CA6">
        <w:trPr>
          <w:trHeight w:val="445"/>
        </w:trPr>
        <w:tc>
          <w:tcPr>
            <w:tcW w:w="41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3D2" w:rsidRPr="00D92C29" w:rsidRDefault="00F823D2" w:rsidP="00027291">
            <w:pPr>
              <w:spacing w:after="0" w:line="240" w:lineRule="auto"/>
              <w:jc w:val="center"/>
              <w:rPr>
                <w:rFonts w:ascii="Bookman Old Style" w:eastAsia="Times New Roman" w:hAnsi="Bookman Old Style" w:cstheme="minorBidi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b/>
                <w:bCs/>
                <w:color w:val="000000"/>
                <w:sz w:val="18"/>
                <w:szCs w:val="18"/>
                <w:lang w:bidi="ar-SA"/>
              </w:rPr>
              <w:t>Commodities/Major Groups/Groups/Sub-Groups/Items</w:t>
            </w:r>
          </w:p>
        </w:tc>
        <w:tc>
          <w:tcPr>
            <w:tcW w:w="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3D2" w:rsidRPr="00D92C29" w:rsidRDefault="00F823D2" w:rsidP="00027291">
            <w:pPr>
              <w:spacing w:after="0" w:line="240" w:lineRule="auto"/>
              <w:jc w:val="center"/>
              <w:rPr>
                <w:rFonts w:ascii="Bookman Old Style" w:eastAsia="Times New Roman" w:hAnsi="Bookman Old Style" w:cstheme="minorBidi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b/>
                <w:bCs/>
                <w:color w:val="000000"/>
                <w:sz w:val="18"/>
                <w:szCs w:val="18"/>
                <w:lang w:bidi="ar-SA"/>
              </w:rPr>
              <w:t>Weight</w:t>
            </w: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3D2" w:rsidRPr="00D92C29" w:rsidRDefault="00F823D2" w:rsidP="00027291">
            <w:pPr>
              <w:spacing w:after="0" w:line="240" w:lineRule="auto"/>
              <w:jc w:val="center"/>
              <w:rPr>
                <w:rFonts w:ascii="Bookman Old Style" w:eastAsia="Times New Roman" w:hAnsi="Bookman Old Style" w:cstheme="minorBidi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b/>
                <w:bCs/>
                <w:color w:val="000000"/>
                <w:sz w:val="18"/>
                <w:szCs w:val="18"/>
                <w:lang w:bidi="ar-SA"/>
              </w:rPr>
              <w:t>Index (Latest Month)</w:t>
            </w:r>
          </w:p>
        </w:tc>
        <w:tc>
          <w:tcPr>
            <w:tcW w:w="23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3D2" w:rsidRPr="00D92C29" w:rsidRDefault="00F823D2" w:rsidP="00027291">
            <w:pPr>
              <w:spacing w:after="0" w:line="240" w:lineRule="auto"/>
              <w:jc w:val="center"/>
              <w:rPr>
                <w:rFonts w:ascii="Bookman Old Style" w:eastAsia="Times New Roman" w:hAnsi="Bookman Old Style" w:cstheme="minorBidi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b/>
                <w:bCs/>
                <w:color w:val="000000"/>
                <w:sz w:val="18"/>
                <w:szCs w:val="18"/>
                <w:lang w:bidi="ar-SA"/>
              </w:rPr>
              <w:t>Latest month over month</w:t>
            </w:r>
          </w:p>
        </w:tc>
        <w:tc>
          <w:tcPr>
            <w:tcW w:w="22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3D2" w:rsidRPr="00D92C29" w:rsidRDefault="00F823D2" w:rsidP="00027291">
            <w:pPr>
              <w:spacing w:after="0" w:line="240" w:lineRule="auto"/>
              <w:jc w:val="center"/>
              <w:rPr>
                <w:rFonts w:ascii="Bookman Old Style" w:eastAsia="Times New Roman" w:hAnsi="Bookman Old Style" w:cstheme="minorBidi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b/>
                <w:bCs/>
                <w:color w:val="000000"/>
                <w:sz w:val="18"/>
                <w:szCs w:val="18"/>
                <w:lang w:bidi="ar-SA"/>
              </w:rPr>
              <w:t>Year on year</w:t>
            </w:r>
          </w:p>
        </w:tc>
      </w:tr>
      <w:tr w:rsidR="00F823D2" w:rsidRPr="00D92C29" w:rsidTr="00687CA6">
        <w:trPr>
          <w:trHeight w:val="239"/>
        </w:trPr>
        <w:tc>
          <w:tcPr>
            <w:tcW w:w="41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3D2" w:rsidRPr="00D92C29" w:rsidRDefault="00F823D2" w:rsidP="00027291">
            <w:pPr>
              <w:spacing w:after="0" w:line="240" w:lineRule="auto"/>
              <w:rPr>
                <w:rFonts w:ascii="Bookman Old Style" w:eastAsia="Times New Roman" w:hAnsi="Bookman Old Style" w:cstheme="minorBidi"/>
                <w:b/>
                <w:bCs/>
                <w:color w:val="000000"/>
                <w:sz w:val="18"/>
                <w:szCs w:val="18"/>
                <w:lang w:bidi="ar-SA"/>
              </w:rPr>
            </w:pPr>
          </w:p>
        </w:tc>
        <w:tc>
          <w:tcPr>
            <w:tcW w:w="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3D2" w:rsidRPr="00D92C29" w:rsidRDefault="00F823D2" w:rsidP="00027291">
            <w:pPr>
              <w:spacing w:after="0" w:line="240" w:lineRule="auto"/>
              <w:rPr>
                <w:rFonts w:ascii="Bookman Old Style" w:eastAsia="Times New Roman" w:hAnsi="Bookman Old Style" w:cstheme="minorBidi"/>
                <w:b/>
                <w:bCs/>
                <w:color w:val="000000"/>
                <w:sz w:val="18"/>
                <w:szCs w:val="18"/>
                <w:lang w:bidi="ar-SA"/>
              </w:rPr>
            </w:pPr>
          </w:p>
        </w:tc>
        <w:tc>
          <w:tcPr>
            <w:tcW w:w="1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3D2" w:rsidRPr="00D92C29" w:rsidRDefault="00F823D2" w:rsidP="00027291">
            <w:pPr>
              <w:spacing w:after="0" w:line="240" w:lineRule="auto"/>
              <w:rPr>
                <w:rFonts w:ascii="Bookman Old Style" w:eastAsia="Times New Roman" w:hAnsi="Bookman Old Style" w:cstheme="minorBidi"/>
                <w:b/>
                <w:bCs/>
                <w:color w:val="000000"/>
                <w:sz w:val="18"/>
                <w:szCs w:val="18"/>
                <w:lang w:bidi="ar-SA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3D2" w:rsidRPr="00D92C29" w:rsidRDefault="00F823D2" w:rsidP="00027291">
            <w:pPr>
              <w:spacing w:after="0" w:line="240" w:lineRule="auto"/>
              <w:jc w:val="center"/>
              <w:rPr>
                <w:rFonts w:ascii="Bookman Old Style" w:eastAsia="Times New Roman" w:hAnsi="Bookman Old Style" w:cstheme="minorBidi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b/>
                <w:bCs/>
                <w:color w:val="000000"/>
                <w:sz w:val="18"/>
                <w:szCs w:val="18"/>
                <w:lang w:bidi="ar-SA"/>
              </w:rPr>
              <w:t>2019-2020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3D2" w:rsidRPr="00D92C29" w:rsidRDefault="00F823D2" w:rsidP="00027291">
            <w:pPr>
              <w:spacing w:after="0" w:line="240" w:lineRule="auto"/>
              <w:jc w:val="center"/>
              <w:rPr>
                <w:rFonts w:ascii="Bookman Old Style" w:eastAsia="Times New Roman" w:hAnsi="Bookman Old Style" w:cstheme="minorBidi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b/>
                <w:bCs/>
                <w:color w:val="000000"/>
                <w:sz w:val="18"/>
                <w:szCs w:val="18"/>
                <w:lang w:bidi="ar-SA"/>
              </w:rPr>
              <w:t>2020-2021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3D2" w:rsidRPr="00D92C29" w:rsidRDefault="00F823D2" w:rsidP="00027291">
            <w:pPr>
              <w:spacing w:after="0" w:line="240" w:lineRule="auto"/>
              <w:jc w:val="center"/>
              <w:rPr>
                <w:rFonts w:ascii="Bookman Old Style" w:eastAsia="Times New Roman" w:hAnsi="Bookman Old Style" w:cstheme="minorBidi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b/>
                <w:bCs/>
                <w:color w:val="000000"/>
                <w:sz w:val="18"/>
                <w:szCs w:val="18"/>
                <w:lang w:bidi="ar-SA"/>
              </w:rPr>
              <w:t>2019-2020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3D2" w:rsidRPr="00D92C29" w:rsidRDefault="00F823D2" w:rsidP="00027291">
            <w:pPr>
              <w:spacing w:after="0" w:line="240" w:lineRule="auto"/>
              <w:jc w:val="center"/>
              <w:rPr>
                <w:rFonts w:ascii="Bookman Old Style" w:eastAsia="Times New Roman" w:hAnsi="Bookman Old Style" w:cstheme="minorBidi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b/>
                <w:bCs/>
                <w:color w:val="000000"/>
                <w:sz w:val="18"/>
                <w:szCs w:val="18"/>
                <w:lang w:bidi="ar-SA"/>
              </w:rPr>
              <w:t>2020-2021</w:t>
            </w:r>
          </w:p>
        </w:tc>
      </w:tr>
      <w:tr w:rsidR="00F823D2" w:rsidRPr="00D92C29" w:rsidTr="00687CA6">
        <w:trPr>
          <w:trHeight w:val="145"/>
        </w:trPr>
        <w:tc>
          <w:tcPr>
            <w:tcW w:w="4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3D2" w:rsidRPr="00D92C29" w:rsidRDefault="00F823D2" w:rsidP="00027291">
            <w:pPr>
              <w:spacing w:after="0" w:line="240" w:lineRule="auto"/>
              <w:rPr>
                <w:rFonts w:ascii="Bookman Old Style" w:eastAsia="Times New Roman" w:hAnsi="Bookman Old Style" w:cstheme="minorBidi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b/>
                <w:bCs/>
                <w:color w:val="000000"/>
                <w:sz w:val="18"/>
                <w:szCs w:val="18"/>
                <w:lang w:bidi="ar-SA"/>
              </w:rPr>
              <w:t xml:space="preserve">ALL COMMODITIES 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100.0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746C30">
            <w:pPr>
              <w:spacing w:after="0" w:line="240" w:lineRule="auto"/>
              <w:jc w:val="center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--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1.00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746C30">
            <w:pPr>
              <w:spacing w:after="0" w:line="240" w:lineRule="auto"/>
              <w:jc w:val="center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--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3.24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746C30">
            <w:pPr>
              <w:spacing w:after="0" w:line="240" w:lineRule="auto"/>
              <w:jc w:val="center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--</w:t>
            </w:r>
          </w:p>
        </w:tc>
      </w:tr>
      <w:tr w:rsidR="00F823D2" w:rsidRPr="00D92C29" w:rsidTr="00687CA6">
        <w:trPr>
          <w:trHeight w:val="255"/>
        </w:trPr>
        <w:tc>
          <w:tcPr>
            <w:tcW w:w="4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3D2" w:rsidRPr="00D92C29" w:rsidRDefault="00F823D2" w:rsidP="00027291">
            <w:pPr>
              <w:spacing w:after="0" w:line="240" w:lineRule="auto"/>
              <w:rPr>
                <w:rFonts w:ascii="Bookman Old Style" w:eastAsia="Times New Roman" w:hAnsi="Bookman Old Style" w:cstheme="minorBidi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b/>
                <w:bCs/>
                <w:color w:val="000000"/>
                <w:sz w:val="18"/>
                <w:szCs w:val="18"/>
                <w:lang w:bidi="ar-SA"/>
              </w:rPr>
              <w:t>I. PRIMARY ARTICLES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22.62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138.2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3.57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-0.93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6.58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-0.79</w:t>
            </w:r>
          </w:p>
        </w:tc>
      </w:tr>
      <w:tr w:rsidR="00F823D2" w:rsidRPr="00D92C29" w:rsidTr="00687CA6">
        <w:trPr>
          <w:trHeight w:val="239"/>
        </w:trPr>
        <w:tc>
          <w:tcPr>
            <w:tcW w:w="4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3D2" w:rsidRPr="00D92C29" w:rsidRDefault="00F823D2" w:rsidP="00027291">
            <w:pPr>
              <w:spacing w:after="0" w:line="240" w:lineRule="auto"/>
              <w:rPr>
                <w:rFonts w:ascii="Bookman Old Style" w:eastAsia="Times New Roman" w:hAnsi="Bookman Old Style" w:cstheme="minorBidi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b/>
                <w:bCs/>
                <w:color w:val="000000"/>
                <w:sz w:val="18"/>
                <w:szCs w:val="18"/>
                <w:lang w:bidi="ar-SA"/>
              </w:rPr>
              <w:t>Food Articles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15.26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152.6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2.98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0.66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6.44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2.55</w:t>
            </w:r>
          </w:p>
        </w:tc>
      </w:tr>
      <w:tr w:rsidR="00F823D2" w:rsidRPr="00D92C29" w:rsidTr="00687CA6">
        <w:trPr>
          <w:trHeight w:val="239"/>
        </w:trPr>
        <w:tc>
          <w:tcPr>
            <w:tcW w:w="4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3D2" w:rsidRPr="00D92C29" w:rsidRDefault="00F823D2" w:rsidP="00027291">
            <w:pPr>
              <w:spacing w:after="0" w:line="240" w:lineRule="auto"/>
              <w:jc w:val="center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Cereals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2.82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161.3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-0.32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-0.25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8.43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2.74</w:t>
            </w:r>
          </w:p>
        </w:tc>
      </w:tr>
      <w:tr w:rsidR="00F823D2" w:rsidRPr="00D92C29" w:rsidTr="00687CA6">
        <w:trPr>
          <w:trHeight w:val="239"/>
        </w:trPr>
        <w:tc>
          <w:tcPr>
            <w:tcW w:w="4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3D2" w:rsidRPr="00D92C29" w:rsidRDefault="00F823D2" w:rsidP="00027291">
            <w:pPr>
              <w:spacing w:after="0" w:line="240" w:lineRule="auto"/>
              <w:jc w:val="center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Paddy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1.43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159.2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0.26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-0.06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2.41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1.40</w:t>
            </w:r>
          </w:p>
        </w:tc>
      </w:tr>
      <w:tr w:rsidR="00F823D2" w:rsidRPr="00D92C29" w:rsidTr="00687CA6">
        <w:trPr>
          <w:trHeight w:val="239"/>
        </w:trPr>
        <w:tc>
          <w:tcPr>
            <w:tcW w:w="4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3D2" w:rsidRPr="00D92C29" w:rsidRDefault="00F823D2" w:rsidP="00027291">
            <w:pPr>
              <w:spacing w:after="0" w:line="240" w:lineRule="auto"/>
              <w:jc w:val="center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Wheat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1.03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162.5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-2.57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-0.25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7.52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7.26</w:t>
            </w:r>
          </w:p>
        </w:tc>
      </w:tr>
      <w:tr w:rsidR="00F823D2" w:rsidRPr="00D92C29" w:rsidTr="00687CA6">
        <w:trPr>
          <w:trHeight w:val="239"/>
        </w:trPr>
        <w:tc>
          <w:tcPr>
            <w:tcW w:w="4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3D2" w:rsidRPr="00D92C29" w:rsidRDefault="00F823D2" w:rsidP="00027291">
            <w:pPr>
              <w:spacing w:after="0" w:line="240" w:lineRule="auto"/>
              <w:jc w:val="center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Pulses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0.64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155.1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2.07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2.24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14.32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12.31</w:t>
            </w:r>
          </w:p>
        </w:tc>
      </w:tr>
      <w:tr w:rsidR="00F823D2" w:rsidRPr="00D92C29" w:rsidTr="00687CA6">
        <w:trPr>
          <w:trHeight w:val="239"/>
        </w:trPr>
        <w:tc>
          <w:tcPr>
            <w:tcW w:w="4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3D2" w:rsidRPr="00D92C29" w:rsidRDefault="00F823D2" w:rsidP="00027291">
            <w:pPr>
              <w:spacing w:after="0" w:line="240" w:lineRule="auto"/>
              <w:jc w:val="center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Vegetables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1.87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165.8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13.51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3.69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31.34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2.22</w:t>
            </w:r>
          </w:p>
        </w:tc>
      </w:tr>
      <w:tr w:rsidR="00F823D2" w:rsidRPr="00D92C29" w:rsidTr="00687CA6">
        <w:trPr>
          <w:trHeight w:val="239"/>
        </w:trPr>
        <w:tc>
          <w:tcPr>
            <w:tcW w:w="4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3D2" w:rsidRPr="00D92C29" w:rsidRDefault="00F823D2" w:rsidP="00027291">
            <w:pPr>
              <w:spacing w:after="0" w:line="240" w:lineRule="auto"/>
              <w:jc w:val="center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Potato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0.28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228.1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6.95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5.36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-16.22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59.40</w:t>
            </w:r>
          </w:p>
        </w:tc>
      </w:tr>
      <w:tr w:rsidR="00F823D2" w:rsidRPr="00D92C29" w:rsidTr="00687CA6">
        <w:trPr>
          <w:trHeight w:val="239"/>
        </w:trPr>
        <w:tc>
          <w:tcPr>
            <w:tcW w:w="4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3D2" w:rsidRPr="00D92C29" w:rsidRDefault="00F823D2" w:rsidP="00027291">
            <w:pPr>
              <w:spacing w:after="0" w:line="240" w:lineRule="auto"/>
              <w:jc w:val="center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Onion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0.16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205.8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9.81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-10.25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-3.26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73.52</w:t>
            </w:r>
          </w:p>
        </w:tc>
      </w:tr>
      <w:tr w:rsidR="00F823D2" w:rsidRPr="00D92C29" w:rsidTr="00687CA6">
        <w:trPr>
          <w:trHeight w:val="239"/>
        </w:trPr>
        <w:tc>
          <w:tcPr>
            <w:tcW w:w="4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3D2" w:rsidRPr="00D92C29" w:rsidRDefault="00F823D2" w:rsidP="00027291">
            <w:pPr>
              <w:spacing w:after="0" w:line="240" w:lineRule="auto"/>
              <w:jc w:val="center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Fruits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1.60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151.6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9.75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8.36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-6.88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-1.69</w:t>
            </w:r>
          </w:p>
        </w:tc>
      </w:tr>
      <w:tr w:rsidR="00F823D2" w:rsidRPr="00D92C29" w:rsidTr="00687CA6">
        <w:trPr>
          <w:trHeight w:val="239"/>
        </w:trPr>
        <w:tc>
          <w:tcPr>
            <w:tcW w:w="4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3D2" w:rsidRPr="00D92C29" w:rsidRDefault="00F823D2" w:rsidP="00027291">
            <w:pPr>
              <w:spacing w:after="0" w:line="240" w:lineRule="auto"/>
              <w:jc w:val="center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Milk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4.44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151.6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0.00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0.46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1.42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5.87</w:t>
            </w:r>
          </w:p>
        </w:tc>
      </w:tr>
      <w:tr w:rsidR="00F823D2" w:rsidRPr="00D92C29" w:rsidTr="00687CA6">
        <w:trPr>
          <w:trHeight w:val="239"/>
        </w:trPr>
        <w:tc>
          <w:tcPr>
            <w:tcW w:w="4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3D2" w:rsidRPr="00D92C29" w:rsidRDefault="00F823D2" w:rsidP="00027291">
            <w:pPr>
              <w:spacing w:after="0" w:line="240" w:lineRule="auto"/>
              <w:jc w:val="center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Eggs, Meat &amp; Fish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2.40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140.5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1.42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-4.29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7.85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-1.68</w:t>
            </w:r>
          </w:p>
        </w:tc>
      </w:tr>
      <w:tr w:rsidR="00F823D2" w:rsidRPr="00D92C29" w:rsidTr="00687CA6">
        <w:trPr>
          <w:trHeight w:val="239"/>
        </w:trPr>
        <w:tc>
          <w:tcPr>
            <w:tcW w:w="4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3D2" w:rsidRPr="00D92C29" w:rsidRDefault="00F823D2" w:rsidP="00027291">
            <w:pPr>
              <w:spacing w:after="0" w:line="240" w:lineRule="auto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Non-Food Articles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4.12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126.2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3.23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0.08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6.06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-1.17</w:t>
            </w:r>
          </w:p>
        </w:tc>
      </w:tr>
      <w:tr w:rsidR="00F823D2" w:rsidRPr="00D92C29" w:rsidTr="00687CA6">
        <w:trPr>
          <w:trHeight w:val="239"/>
        </w:trPr>
        <w:tc>
          <w:tcPr>
            <w:tcW w:w="4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3D2" w:rsidRPr="00D92C29" w:rsidRDefault="00F823D2" w:rsidP="00027291">
            <w:pPr>
              <w:spacing w:after="0" w:line="240" w:lineRule="auto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 xml:space="preserve">                         Oil Seeds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1.12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150.0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1.58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0.07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6.79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1.49</w:t>
            </w:r>
          </w:p>
        </w:tc>
      </w:tr>
      <w:tr w:rsidR="00F823D2" w:rsidRPr="00D92C29" w:rsidTr="00687CA6">
        <w:trPr>
          <w:trHeight w:val="239"/>
        </w:trPr>
        <w:tc>
          <w:tcPr>
            <w:tcW w:w="4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3D2" w:rsidRPr="00D92C29" w:rsidRDefault="00F823D2" w:rsidP="00027291">
            <w:pPr>
              <w:spacing w:after="0" w:line="240" w:lineRule="auto"/>
              <w:rPr>
                <w:rFonts w:ascii="Bookman Old Style" w:eastAsia="Times New Roman" w:hAnsi="Bookman Old Style" w:cstheme="minorBidi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b/>
                <w:bCs/>
                <w:color w:val="000000"/>
                <w:sz w:val="18"/>
                <w:szCs w:val="18"/>
                <w:lang w:bidi="ar-SA"/>
              </w:rPr>
              <w:t>Minerals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0.83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157.4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14.49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2.34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12.70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-0.38</w:t>
            </w:r>
          </w:p>
        </w:tc>
      </w:tr>
      <w:tr w:rsidR="00F823D2" w:rsidRPr="00D92C29" w:rsidTr="00687CA6">
        <w:trPr>
          <w:trHeight w:val="239"/>
        </w:trPr>
        <w:tc>
          <w:tcPr>
            <w:tcW w:w="4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3D2" w:rsidRPr="00D92C29" w:rsidRDefault="00F823D2" w:rsidP="00027291">
            <w:pPr>
              <w:spacing w:after="0" w:line="240" w:lineRule="auto"/>
              <w:rPr>
                <w:rFonts w:ascii="Bookman Old Style" w:eastAsia="Times New Roman" w:hAnsi="Bookman Old Style" w:cstheme="minorBidi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b/>
                <w:bCs/>
                <w:color w:val="000000"/>
                <w:sz w:val="18"/>
                <w:szCs w:val="18"/>
                <w:lang w:bidi="ar-SA"/>
              </w:rPr>
              <w:t xml:space="preserve">Crude Petroleum 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1.95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47.9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4.71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-31.18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2.11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-41.73</w:t>
            </w:r>
          </w:p>
        </w:tc>
      </w:tr>
      <w:tr w:rsidR="00F823D2" w:rsidRPr="00D92C29" w:rsidTr="00687CA6">
        <w:trPr>
          <w:trHeight w:val="239"/>
        </w:trPr>
        <w:tc>
          <w:tcPr>
            <w:tcW w:w="4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3D2" w:rsidRPr="00D92C29" w:rsidRDefault="00F823D2" w:rsidP="00027291">
            <w:pPr>
              <w:spacing w:after="0" w:line="240" w:lineRule="auto"/>
              <w:rPr>
                <w:rFonts w:ascii="Bookman Old Style" w:eastAsia="Times New Roman" w:hAnsi="Bookman Old Style" w:cstheme="minorBidi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b/>
                <w:bCs/>
                <w:color w:val="000000"/>
                <w:sz w:val="18"/>
                <w:szCs w:val="18"/>
                <w:lang w:bidi="ar-SA"/>
              </w:rPr>
              <w:t>II. FUEL &amp; POWER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13.15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92.4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0.29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-8.24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3.84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-10.12</w:t>
            </w:r>
          </w:p>
        </w:tc>
      </w:tr>
      <w:tr w:rsidR="00F823D2" w:rsidRPr="00D92C29" w:rsidTr="00687CA6">
        <w:trPr>
          <w:trHeight w:val="239"/>
        </w:trPr>
        <w:tc>
          <w:tcPr>
            <w:tcW w:w="4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3D2" w:rsidRPr="00D92C29" w:rsidRDefault="00F823D2" w:rsidP="00027291">
            <w:pPr>
              <w:spacing w:after="0" w:line="240" w:lineRule="auto"/>
              <w:jc w:val="center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LPG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0.64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89.4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4.77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-6.97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11.11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-0.67</w:t>
            </w:r>
          </w:p>
        </w:tc>
      </w:tr>
      <w:tr w:rsidR="00F823D2" w:rsidRPr="00D92C29" w:rsidTr="00687CA6">
        <w:trPr>
          <w:trHeight w:val="239"/>
        </w:trPr>
        <w:tc>
          <w:tcPr>
            <w:tcW w:w="4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3D2" w:rsidRPr="00D92C29" w:rsidRDefault="00F823D2" w:rsidP="00027291">
            <w:pPr>
              <w:spacing w:after="0" w:line="240" w:lineRule="auto"/>
              <w:jc w:val="center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Petrol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1.60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75.0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2.09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-7.41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1.86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-14.58</w:t>
            </w:r>
          </w:p>
        </w:tc>
      </w:tr>
      <w:tr w:rsidR="00F823D2" w:rsidRPr="00D92C29" w:rsidTr="00687CA6">
        <w:trPr>
          <w:trHeight w:val="239"/>
        </w:trPr>
        <w:tc>
          <w:tcPr>
            <w:tcW w:w="4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3D2" w:rsidRPr="00D92C29" w:rsidRDefault="00F823D2" w:rsidP="00027291">
            <w:pPr>
              <w:spacing w:after="0" w:line="240" w:lineRule="auto"/>
              <w:jc w:val="center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HSD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3.10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80.8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-1.24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-7.13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3.24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-15.39</w:t>
            </w:r>
          </w:p>
        </w:tc>
      </w:tr>
      <w:tr w:rsidR="00F823D2" w:rsidRPr="00D92C29" w:rsidTr="00687CA6">
        <w:trPr>
          <w:trHeight w:val="239"/>
        </w:trPr>
        <w:tc>
          <w:tcPr>
            <w:tcW w:w="4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3D2" w:rsidRPr="00D92C29" w:rsidRDefault="00F823D2" w:rsidP="00027291">
            <w:pPr>
              <w:spacing w:after="0" w:line="240" w:lineRule="auto"/>
              <w:rPr>
                <w:rFonts w:ascii="Bookman Old Style" w:eastAsia="Times New Roman" w:hAnsi="Bookman Old Style" w:cstheme="minorBidi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b/>
                <w:bCs/>
                <w:color w:val="000000"/>
                <w:sz w:val="18"/>
                <w:szCs w:val="18"/>
                <w:lang w:bidi="ar-SA"/>
              </w:rPr>
              <w:t>III. MANUFACTURED PRODUCTS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64.23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center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--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0.17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center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--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1.89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 --</w:t>
            </w:r>
          </w:p>
        </w:tc>
      </w:tr>
      <w:tr w:rsidR="00F823D2" w:rsidRPr="00D92C29" w:rsidTr="00687CA6">
        <w:trPr>
          <w:trHeight w:val="239"/>
        </w:trPr>
        <w:tc>
          <w:tcPr>
            <w:tcW w:w="4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3D2" w:rsidRPr="00D92C29" w:rsidRDefault="00F823D2" w:rsidP="00027291">
            <w:pPr>
              <w:spacing w:after="0" w:line="240" w:lineRule="auto"/>
              <w:rPr>
                <w:rFonts w:ascii="Bookman Old Style" w:eastAsia="Times New Roman" w:hAnsi="Bookman Old Style" w:cstheme="minorBidi"/>
                <w:b/>
                <w:bCs/>
                <w:color w:val="000000"/>
                <w:sz w:val="18"/>
                <w:szCs w:val="18"/>
                <w:vertAlign w:val="superscript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b/>
                <w:bCs/>
                <w:color w:val="000000"/>
                <w:sz w:val="18"/>
                <w:szCs w:val="18"/>
                <w:lang w:bidi="ar-SA"/>
              </w:rPr>
              <w:t>Mf/o  Food Products</w:t>
            </w:r>
            <w:r w:rsidRPr="00D92C29">
              <w:rPr>
                <w:rFonts w:ascii="Bookman Old Style" w:eastAsia="Times New Roman" w:hAnsi="Bookman Old Style" w:cstheme="minorBidi"/>
                <w:b/>
                <w:bCs/>
                <w:color w:val="000000"/>
                <w:sz w:val="18"/>
                <w:szCs w:val="18"/>
                <w:vertAlign w:val="superscript"/>
                <w:lang w:bidi="ar-SA"/>
              </w:rPr>
              <w:t>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9.12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136.5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0.78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-0.29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1.17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5.49</w:t>
            </w:r>
          </w:p>
        </w:tc>
      </w:tr>
      <w:tr w:rsidR="00F823D2" w:rsidRPr="00D92C29" w:rsidTr="00687CA6">
        <w:trPr>
          <w:trHeight w:val="239"/>
        </w:trPr>
        <w:tc>
          <w:tcPr>
            <w:tcW w:w="4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3D2" w:rsidRPr="00D92C29" w:rsidRDefault="00F823D2" w:rsidP="00027291">
            <w:pPr>
              <w:spacing w:after="0" w:line="240" w:lineRule="auto"/>
              <w:rPr>
                <w:rFonts w:ascii="Bookman Old Style" w:eastAsia="Times New Roman" w:hAnsi="Bookman Old Style" w:cstheme="minorBidi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b/>
                <w:bCs/>
                <w:color w:val="000000"/>
                <w:sz w:val="18"/>
                <w:szCs w:val="18"/>
                <w:lang w:bidi="ar-SA"/>
              </w:rPr>
              <w:t xml:space="preserve">     Vegetable And Animal Oils and Fats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2.64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127.6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0.18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-0.62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-4.45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12.03</w:t>
            </w:r>
          </w:p>
        </w:tc>
      </w:tr>
      <w:tr w:rsidR="00F823D2" w:rsidRPr="00D92C29" w:rsidTr="00687CA6">
        <w:trPr>
          <w:trHeight w:val="239"/>
        </w:trPr>
        <w:tc>
          <w:tcPr>
            <w:tcW w:w="4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3D2" w:rsidRPr="00D92C29" w:rsidRDefault="00F823D2" w:rsidP="00027291">
            <w:pPr>
              <w:spacing w:after="0" w:line="240" w:lineRule="auto"/>
              <w:rPr>
                <w:rFonts w:ascii="Bookman Old Style" w:eastAsia="Times New Roman" w:hAnsi="Bookman Old Style" w:cstheme="minorBidi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b/>
                <w:bCs/>
                <w:color w:val="000000"/>
                <w:sz w:val="18"/>
                <w:szCs w:val="18"/>
                <w:lang w:bidi="ar-SA"/>
              </w:rPr>
              <w:t>Mf/o Beverages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0.91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124.4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0.57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0.24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2.94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027291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1.39</w:t>
            </w:r>
          </w:p>
        </w:tc>
      </w:tr>
      <w:tr w:rsidR="00F823D2" w:rsidRPr="00D92C29" w:rsidTr="00687CA6">
        <w:trPr>
          <w:trHeight w:val="239"/>
        </w:trPr>
        <w:tc>
          <w:tcPr>
            <w:tcW w:w="4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Mf/o  Tobacco Products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0.51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center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--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-0.39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center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--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3.23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center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--</w:t>
            </w:r>
          </w:p>
        </w:tc>
      </w:tr>
      <w:tr w:rsidR="00F823D2" w:rsidRPr="00D92C29" w:rsidTr="00687CA6">
        <w:trPr>
          <w:trHeight w:val="239"/>
        </w:trPr>
        <w:tc>
          <w:tcPr>
            <w:tcW w:w="4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3D2" w:rsidRPr="00D92C29" w:rsidRDefault="00F823D2" w:rsidP="00F05736">
            <w:pPr>
              <w:spacing w:after="0" w:line="240" w:lineRule="auto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Mf/o  Textiles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4.88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center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--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0.67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center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--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3.92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center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--</w:t>
            </w:r>
          </w:p>
        </w:tc>
      </w:tr>
      <w:tr w:rsidR="00F823D2" w:rsidRPr="00D92C29" w:rsidTr="00687CA6">
        <w:trPr>
          <w:trHeight w:val="239"/>
        </w:trPr>
        <w:tc>
          <w:tcPr>
            <w:tcW w:w="4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3D2" w:rsidRPr="00D92C29" w:rsidRDefault="00F823D2" w:rsidP="00F05736">
            <w:pPr>
              <w:spacing w:after="0" w:line="240" w:lineRule="auto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Mf/o  Wearing Apparel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0.81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center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--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0.51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center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--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-1.07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center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--</w:t>
            </w:r>
          </w:p>
        </w:tc>
      </w:tr>
      <w:tr w:rsidR="00F823D2" w:rsidRPr="00D92C29" w:rsidTr="00687CA6">
        <w:trPr>
          <w:trHeight w:val="239"/>
        </w:trPr>
        <w:tc>
          <w:tcPr>
            <w:tcW w:w="4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3D2" w:rsidRPr="00D92C29" w:rsidRDefault="00F823D2" w:rsidP="00F05736">
            <w:pPr>
              <w:spacing w:after="0" w:line="240" w:lineRule="auto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Mf/o  Leather and Related Products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0.54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center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--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0.00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center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--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-1.63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center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--</w:t>
            </w:r>
          </w:p>
        </w:tc>
      </w:tr>
      <w:tr w:rsidR="00F823D2" w:rsidRPr="00D92C29" w:rsidTr="00687CA6">
        <w:trPr>
          <w:trHeight w:val="428"/>
        </w:trPr>
        <w:tc>
          <w:tcPr>
            <w:tcW w:w="4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3D2" w:rsidRPr="00D92C29" w:rsidRDefault="00F823D2" w:rsidP="00F05736">
            <w:pPr>
              <w:spacing w:after="0" w:line="240" w:lineRule="auto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Mf/o  Wood And of Products of Wood and Cork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0.77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center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--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-1.11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center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--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1.21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center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--</w:t>
            </w:r>
          </w:p>
        </w:tc>
      </w:tr>
      <w:tr w:rsidR="00F823D2" w:rsidRPr="00D92C29" w:rsidTr="00687CA6">
        <w:trPr>
          <w:trHeight w:val="239"/>
        </w:trPr>
        <w:tc>
          <w:tcPr>
            <w:tcW w:w="4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3D2" w:rsidRPr="00D92C29" w:rsidRDefault="00F823D2" w:rsidP="00F05736">
            <w:pPr>
              <w:spacing w:after="0" w:line="240" w:lineRule="auto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Mf/o  Paper and Paper Products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1.11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center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--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0.08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center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--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2.57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center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--</w:t>
            </w:r>
          </w:p>
        </w:tc>
      </w:tr>
      <w:tr w:rsidR="00F823D2" w:rsidRPr="00D92C29" w:rsidTr="00687CA6">
        <w:trPr>
          <w:trHeight w:val="239"/>
        </w:trPr>
        <w:tc>
          <w:tcPr>
            <w:tcW w:w="4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3D2" w:rsidRPr="00D92C29" w:rsidRDefault="00F823D2" w:rsidP="00F05736">
            <w:pPr>
              <w:spacing w:after="0" w:line="240" w:lineRule="auto"/>
              <w:rPr>
                <w:rFonts w:ascii="Bookman Old Style" w:eastAsia="Times New Roman" w:hAnsi="Bookman Old Style" w:cstheme="minorBidi"/>
                <w:b/>
                <w:bCs/>
                <w:color w:val="000000"/>
                <w:sz w:val="18"/>
                <w:szCs w:val="18"/>
                <w:vertAlign w:val="superscript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b/>
                <w:bCs/>
                <w:color w:val="000000"/>
                <w:sz w:val="18"/>
                <w:szCs w:val="18"/>
                <w:lang w:bidi="ar-SA"/>
              </w:rPr>
              <w:t>Mf/o  Chemicals and Chemical Products</w:t>
            </w:r>
            <w:r w:rsidR="00525269" w:rsidRPr="00D92C29">
              <w:rPr>
                <w:rFonts w:ascii="Bookman Old Style" w:eastAsia="Times New Roman" w:hAnsi="Bookman Old Style" w:cstheme="minorBidi"/>
                <w:b/>
                <w:bCs/>
                <w:color w:val="000000"/>
                <w:sz w:val="18"/>
                <w:szCs w:val="18"/>
                <w:vertAlign w:val="superscript"/>
                <w:lang w:bidi="ar-SA"/>
              </w:rPr>
              <w:t>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6.47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116.8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0.25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0.86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3.10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-2.59</w:t>
            </w:r>
          </w:p>
        </w:tc>
      </w:tr>
      <w:tr w:rsidR="00F823D2" w:rsidRPr="00D92C29" w:rsidTr="00687CA6">
        <w:trPr>
          <w:trHeight w:val="428"/>
        </w:trPr>
        <w:tc>
          <w:tcPr>
            <w:tcW w:w="4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3D2" w:rsidRPr="00D92C29" w:rsidRDefault="00F823D2" w:rsidP="00F05736">
            <w:pPr>
              <w:spacing w:after="0" w:line="240" w:lineRule="auto"/>
              <w:rPr>
                <w:rFonts w:ascii="Bookman Old Style" w:eastAsia="Times New Roman" w:hAnsi="Bookman Old Style" w:cstheme="minorBidi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b/>
                <w:bCs/>
                <w:color w:val="000000"/>
                <w:sz w:val="18"/>
                <w:szCs w:val="18"/>
                <w:lang w:bidi="ar-SA"/>
              </w:rPr>
              <w:t>Mf/o Pharmaceuticals, Medicinal Chemical And Botanical Products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1.99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130.4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-1.03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-0.15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4.08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4.24</w:t>
            </w:r>
          </w:p>
        </w:tc>
      </w:tr>
      <w:tr w:rsidR="00F823D2" w:rsidRPr="00D92C29" w:rsidTr="00687CA6">
        <w:trPr>
          <w:trHeight w:val="239"/>
        </w:trPr>
        <w:tc>
          <w:tcPr>
            <w:tcW w:w="4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Mf/o  Rubber and Plastics Products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2.30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center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--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-0.36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center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--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1.11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center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--</w:t>
            </w:r>
          </w:p>
        </w:tc>
      </w:tr>
      <w:tr w:rsidR="00F823D2" w:rsidRPr="00D92C29" w:rsidTr="00687CA6">
        <w:trPr>
          <w:trHeight w:val="316"/>
        </w:trPr>
        <w:tc>
          <w:tcPr>
            <w:tcW w:w="4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3D2" w:rsidRPr="00D92C29" w:rsidRDefault="00F823D2" w:rsidP="00F05736">
            <w:pPr>
              <w:spacing w:after="0" w:line="240" w:lineRule="auto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Mf/o  other Non-Metallic Mineral Products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3.20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center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--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0.69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center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--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1.73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center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--</w:t>
            </w:r>
          </w:p>
        </w:tc>
      </w:tr>
      <w:tr w:rsidR="00F823D2" w:rsidRPr="00D92C29" w:rsidTr="00687CA6">
        <w:trPr>
          <w:trHeight w:val="239"/>
        </w:trPr>
        <w:tc>
          <w:tcPr>
            <w:tcW w:w="4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3D2" w:rsidRPr="00D92C29" w:rsidRDefault="00F823D2" w:rsidP="00F05736">
            <w:pPr>
              <w:spacing w:after="0" w:line="240" w:lineRule="auto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Cement, Lime and Plaster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1.64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2.22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4.62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 </w:t>
            </w:r>
          </w:p>
        </w:tc>
      </w:tr>
      <w:tr w:rsidR="00F823D2" w:rsidRPr="00D92C29" w:rsidTr="00687CA6">
        <w:trPr>
          <w:trHeight w:val="239"/>
        </w:trPr>
        <w:tc>
          <w:tcPr>
            <w:tcW w:w="4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3D2" w:rsidRPr="00D92C29" w:rsidRDefault="00F823D2" w:rsidP="00F05736">
            <w:pPr>
              <w:spacing w:after="0" w:line="240" w:lineRule="auto"/>
              <w:rPr>
                <w:rFonts w:ascii="Bookman Old Style" w:eastAsia="Times New Roman" w:hAnsi="Bookman Old Style" w:cstheme="minorBidi"/>
                <w:b/>
                <w:bCs/>
                <w:color w:val="000000"/>
                <w:sz w:val="18"/>
                <w:szCs w:val="18"/>
                <w:vertAlign w:val="superscript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b/>
                <w:bCs/>
                <w:color w:val="000000"/>
                <w:sz w:val="18"/>
                <w:szCs w:val="18"/>
                <w:lang w:bidi="ar-SA"/>
              </w:rPr>
              <w:t>Mf/o  Basic Metals</w:t>
            </w:r>
            <w:r w:rsidR="00525269" w:rsidRPr="00D92C29">
              <w:rPr>
                <w:rFonts w:ascii="Bookman Old Style" w:eastAsia="Times New Roman" w:hAnsi="Bookman Old Style" w:cstheme="minorBidi"/>
                <w:b/>
                <w:bCs/>
                <w:color w:val="000000"/>
                <w:sz w:val="18"/>
                <w:szCs w:val="18"/>
                <w:vertAlign w:val="superscript"/>
                <w:lang w:bidi="ar-SA"/>
              </w:rPr>
              <w:t>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9.65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105.7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-0.54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-0.84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0.09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-4.34</w:t>
            </w:r>
          </w:p>
        </w:tc>
      </w:tr>
      <w:tr w:rsidR="00F823D2" w:rsidRPr="00D92C29" w:rsidTr="00687CA6">
        <w:trPr>
          <w:trHeight w:val="239"/>
        </w:trPr>
        <w:tc>
          <w:tcPr>
            <w:tcW w:w="4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3D2" w:rsidRPr="00D92C29" w:rsidRDefault="00F823D2" w:rsidP="00F05736">
            <w:pPr>
              <w:spacing w:after="0" w:line="240" w:lineRule="auto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Mild Steel - Semi Finished Steel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1.27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center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--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-0.10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-0.81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 </w:t>
            </w:r>
          </w:p>
        </w:tc>
      </w:tr>
      <w:tr w:rsidR="00F823D2" w:rsidRPr="00D92C29" w:rsidTr="00687CA6">
        <w:trPr>
          <w:trHeight w:val="428"/>
        </w:trPr>
        <w:tc>
          <w:tcPr>
            <w:tcW w:w="4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3D2" w:rsidRPr="00D92C29" w:rsidRDefault="00F823D2" w:rsidP="00F05736">
            <w:pPr>
              <w:spacing w:after="0" w:line="240" w:lineRule="auto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Mf/o  Fabricated Metal Products, Except Machinery and Equipment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3.15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center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--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0.00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jc w:val="right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4.75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23D2" w:rsidRPr="00D92C29" w:rsidRDefault="00F823D2" w:rsidP="00F05736">
            <w:pPr>
              <w:spacing w:after="0" w:line="240" w:lineRule="auto"/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</w:pPr>
            <w:r w:rsidRPr="00D92C29">
              <w:rPr>
                <w:rFonts w:ascii="Bookman Old Style" w:eastAsia="Times New Roman" w:hAnsi="Bookman Old Style" w:cstheme="minorBidi"/>
                <w:color w:val="000000"/>
                <w:sz w:val="18"/>
                <w:szCs w:val="18"/>
                <w:lang w:bidi="ar-SA"/>
              </w:rPr>
              <w:t> </w:t>
            </w:r>
          </w:p>
        </w:tc>
      </w:tr>
    </w:tbl>
    <w:p w:rsidR="00BD30C1" w:rsidRPr="00D92C29" w:rsidRDefault="00BD30C1" w:rsidP="00BD30C1">
      <w:pPr>
        <w:spacing w:after="0"/>
        <w:jc w:val="both"/>
        <w:rPr>
          <w:rFonts w:ascii="Bookman Old Style" w:hAnsi="Bookman Old Style"/>
          <w:bCs/>
          <w:iCs/>
          <w:sz w:val="16"/>
          <w:szCs w:val="16"/>
        </w:rPr>
      </w:pPr>
      <w:r w:rsidRPr="00D92C29">
        <w:rPr>
          <w:rFonts w:ascii="Bookman Old Style" w:hAnsi="Bookman Old Style"/>
          <w:bCs/>
          <w:iCs/>
          <w:sz w:val="16"/>
          <w:szCs w:val="16"/>
        </w:rPr>
        <w:t>Note</w:t>
      </w:r>
      <w:r w:rsidR="008F02A7" w:rsidRPr="00D92C29">
        <w:rPr>
          <w:rFonts w:ascii="Bookman Old Style" w:hAnsi="Bookman Old Style"/>
          <w:bCs/>
          <w:iCs/>
          <w:sz w:val="16"/>
          <w:szCs w:val="16"/>
        </w:rPr>
        <w:t>:</w:t>
      </w:r>
    </w:p>
    <w:p w:rsidR="00027291" w:rsidRPr="00D92C29" w:rsidRDefault="00611F87" w:rsidP="00BD30C1">
      <w:pPr>
        <w:spacing w:after="0"/>
        <w:jc w:val="both"/>
        <w:rPr>
          <w:rFonts w:ascii="Bookman Old Style" w:hAnsi="Bookman Old Style"/>
          <w:bCs/>
          <w:iCs/>
          <w:sz w:val="16"/>
          <w:szCs w:val="16"/>
        </w:rPr>
      </w:pPr>
      <w:r w:rsidRPr="00D92C29">
        <w:rPr>
          <w:rFonts w:ascii="Bookman Old Style" w:hAnsi="Bookman Old Style"/>
          <w:bCs/>
          <w:iCs/>
          <w:sz w:val="16"/>
          <w:szCs w:val="16"/>
        </w:rPr>
        <w:t xml:space="preserve">1- </w:t>
      </w:r>
      <w:r w:rsidR="008F02A7" w:rsidRPr="00D92C29">
        <w:rPr>
          <w:rFonts w:ascii="Bookman Old Style" w:hAnsi="Bookman Old Style"/>
          <w:bCs/>
          <w:iCs/>
          <w:sz w:val="16"/>
          <w:szCs w:val="16"/>
        </w:rPr>
        <w:t>Index fo</w:t>
      </w:r>
      <w:r w:rsidR="001D6C61" w:rsidRPr="00D92C29">
        <w:rPr>
          <w:rFonts w:ascii="Bookman Old Style" w:hAnsi="Bookman Old Style"/>
          <w:bCs/>
          <w:iCs/>
          <w:sz w:val="16"/>
          <w:szCs w:val="16"/>
        </w:rPr>
        <w:t>r Mf/o Food Products is computed</w:t>
      </w:r>
      <w:r w:rsidR="008F02A7" w:rsidRPr="00D92C29">
        <w:rPr>
          <w:rFonts w:ascii="Bookman Old Style" w:hAnsi="Bookman Old Style"/>
          <w:bCs/>
          <w:iCs/>
          <w:sz w:val="16"/>
          <w:szCs w:val="16"/>
        </w:rPr>
        <w:t xml:space="preserve"> excluding sub-groups viz. ‘</w:t>
      </w:r>
      <w:r w:rsidRPr="00D92C29">
        <w:rPr>
          <w:rFonts w:ascii="Bookman Old Style" w:hAnsi="Bookman Old Style"/>
          <w:bCs/>
          <w:iCs/>
          <w:sz w:val="16"/>
          <w:szCs w:val="16"/>
        </w:rPr>
        <w:t>Processing and preserving of meat’ and ‘Manufacture of processed ready to eat food’.</w:t>
      </w:r>
      <w:r w:rsidR="00947290" w:rsidRPr="00D92C29">
        <w:rPr>
          <w:rFonts w:ascii="Bookman Old Style" w:hAnsi="Bookman Old Style"/>
          <w:bCs/>
          <w:iCs/>
          <w:sz w:val="16"/>
          <w:szCs w:val="16"/>
        </w:rPr>
        <w:t xml:space="preserve"> The weights of these subgroups are distributed among other subgroup</w:t>
      </w:r>
      <w:r w:rsidR="001D6C61" w:rsidRPr="00D92C29">
        <w:rPr>
          <w:rFonts w:ascii="Bookman Old Style" w:hAnsi="Bookman Old Style"/>
          <w:bCs/>
          <w:iCs/>
          <w:sz w:val="16"/>
          <w:szCs w:val="16"/>
        </w:rPr>
        <w:t>s</w:t>
      </w:r>
      <w:r w:rsidR="00947290" w:rsidRPr="00D92C29">
        <w:rPr>
          <w:rFonts w:ascii="Bookman Old Style" w:hAnsi="Bookman Old Style"/>
          <w:bCs/>
          <w:iCs/>
          <w:sz w:val="16"/>
          <w:szCs w:val="16"/>
        </w:rPr>
        <w:t xml:space="preserve"> on pro rata basis.</w:t>
      </w:r>
    </w:p>
    <w:p w:rsidR="008F02A7" w:rsidRPr="00D92C29" w:rsidRDefault="00947290" w:rsidP="00BD30C1">
      <w:pPr>
        <w:spacing w:after="0"/>
        <w:jc w:val="both"/>
        <w:rPr>
          <w:rFonts w:ascii="Bookman Old Style" w:hAnsi="Bookman Old Style"/>
          <w:bCs/>
          <w:iCs/>
          <w:sz w:val="16"/>
          <w:szCs w:val="16"/>
        </w:rPr>
      </w:pPr>
      <w:r w:rsidRPr="00D92C29">
        <w:rPr>
          <w:rFonts w:ascii="Bookman Old Style" w:hAnsi="Bookman Old Style"/>
          <w:bCs/>
          <w:iCs/>
          <w:sz w:val="16"/>
          <w:szCs w:val="16"/>
        </w:rPr>
        <w:t>2</w:t>
      </w:r>
      <w:r w:rsidR="00611F87" w:rsidRPr="00D92C29">
        <w:rPr>
          <w:rFonts w:ascii="Bookman Old Style" w:hAnsi="Bookman Old Style"/>
          <w:bCs/>
          <w:iCs/>
          <w:sz w:val="16"/>
          <w:szCs w:val="16"/>
        </w:rPr>
        <w:t xml:space="preserve">- </w:t>
      </w:r>
      <w:r w:rsidRPr="00D92C29">
        <w:rPr>
          <w:rFonts w:ascii="Bookman Old Style" w:hAnsi="Bookman Old Style"/>
          <w:bCs/>
          <w:iCs/>
          <w:sz w:val="16"/>
          <w:szCs w:val="16"/>
        </w:rPr>
        <w:t xml:space="preserve">Index for </w:t>
      </w:r>
      <w:r w:rsidR="00611F87" w:rsidRPr="00D92C29">
        <w:rPr>
          <w:rFonts w:ascii="Bookman Old Style" w:hAnsi="Bookman Old Style"/>
          <w:bCs/>
          <w:iCs/>
          <w:sz w:val="16"/>
          <w:szCs w:val="16"/>
        </w:rPr>
        <w:t xml:space="preserve">Mf/o Chemicals and Chemical Products </w:t>
      </w:r>
      <w:r w:rsidRPr="00D92C29">
        <w:rPr>
          <w:rFonts w:ascii="Bookman Old Style" w:hAnsi="Bookman Old Style"/>
          <w:bCs/>
          <w:iCs/>
          <w:sz w:val="16"/>
          <w:szCs w:val="16"/>
        </w:rPr>
        <w:t xml:space="preserve">is compiled excluding the subgroups </w:t>
      </w:r>
      <w:r w:rsidR="00611F87" w:rsidRPr="00D92C29">
        <w:rPr>
          <w:rFonts w:ascii="Bookman Old Style" w:hAnsi="Bookman Old Style"/>
          <w:bCs/>
          <w:iCs/>
          <w:sz w:val="16"/>
          <w:szCs w:val="16"/>
        </w:rPr>
        <w:t xml:space="preserve">manufacture of man-made </w:t>
      </w:r>
      <w:proofErr w:type="spellStart"/>
      <w:r w:rsidR="00611F87" w:rsidRPr="00D92C29">
        <w:rPr>
          <w:rFonts w:ascii="Bookman Old Style" w:hAnsi="Bookman Old Style"/>
          <w:bCs/>
          <w:iCs/>
          <w:sz w:val="16"/>
          <w:szCs w:val="16"/>
        </w:rPr>
        <w:t>fibres’</w:t>
      </w:r>
      <w:proofErr w:type="spellEnd"/>
      <w:r w:rsidR="00611F87" w:rsidRPr="00D92C29">
        <w:rPr>
          <w:rFonts w:ascii="Bookman Old Style" w:hAnsi="Bookman Old Style"/>
          <w:bCs/>
          <w:iCs/>
          <w:sz w:val="16"/>
          <w:szCs w:val="16"/>
        </w:rPr>
        <w:t xml:space="preserve"> and ‘manufacture of paints, varnishes and similar coatings, printing ink and mastics’</w:t>
      </w:r>
      <w:r w:rsidRPr="00D92C29">
        <w:rPr>
          <w:rFonts w:ascii="Bookman Old Style" w:hAnsi="Bookman Old Style"/>
          <w:bCs/>
          <w:iCs/>
          <w:sz w:val="16"/>
          <w:szCs w:val="16"/>
        </w:rPr>
        <w:t>. The weights of these subgroups are distributed among other subgroup</w:t>
      </w:r>
      <w:r w:rsidR="001D6C61" w:rsidRPr="00D92C29">
        <w:rPr>
          <w:rFonts w:ascii="Bookman Old Style" w:hAnsi="Bookman Old Style"/>
          <w:bCs/>
          <w:iCs/>
          <w:sz w:val="16"/>
          <w:szCs w:val="16"/>
        </w:rPr>
        <w:t>s</w:t>
      </w:r>
      <w:r w:rsidRPr="00D92C29">
        <w:rPr>
          <w:rFonts w:ascii="Bookman Old Style" w:hAnsi="Bookman Old Style"/>
          <w:bCs/>
          <w:iCs/>
          <w:sz w:val="16"/>
          <w:szCs w:val="16"/>
        </w:rPr>
        <w:t xml:space="preserve"> on pro rata basis</w:t>
      </w:r>
    </w:p>
    <w:p w:rsidR="00947290" w:rsidRPr="00D92C29" w:rsidRDefault="00947290" w:rsidP="00BD30C1">
      <w:pPr>
        <w:spacing w:after="0"/>
        <w:jc w:val="both"/>
        <w:rPr>
          <w:rFonts w:ascii="Bookman Old Style" w:hAnsi="Bookman Old Style"/>
          <w:bCs/>
          <w:iCs/>
          <w:sz w:val="16"/>
          <w:szCs w:val="16"/>
        </w:rPr>
      </w:pPr>
      <w:r w:rsidRPr="00D92C29">
        <w:rPr>
          <w:rFonts w:ascii="Bookman Old Style" w:hAnsi="Bookman Old Style"/>
          <w:bCs/>
          <w:iCs/>
          <w:sz w:val="16"/>
          <w:szCs w:val="16"/>
        </w:rPr>
        <w:t xml:space="preserve">3. Index for Mf/o Basic Metals </w:t>
      </w:r>
      <w:r w:rsidR="001D6C61" w:rsidRPr="00D92C29">
        <w:rPr>
          <w:rFonts w:ascii="Bookman Old Style" w:hAnsi="Bookman Old Style"/>
          <w:bCs/>
          <w:iCs/>
          <w:sz w:val="16"/>
          <w:szCs w:val="16"/>
        </w:rPr>
        <w:t xml:space="preserve">is computed excluding subgroup Forgings of steel. The weights of this subgroup is distributed among other subgroups on pro </w:t>
      </w:r>
      <w:bookmarkStart w:id="0" w:name="_GoBack"/>
      <w:bookmarkEnd w:id="0"/>
      <w:r w:rsidR="001D6C61" w:rsidRPr="00D92C29">
        <w:rPr>
          <w:rFonts w:ascii="Bookman Old Style" w:hAnsi="Bookman Old Style"/>
          <w:bCs/>
          <w:iCs/>
          <w:sz w:val="16"/>
          <w:szCs w:val="16"/>
        </w:rPr>
        <w:t>rata basis</w:t>
      </w:r>
      <w:r w:rsidR="005A4528">
        <w:rPr>
          <w:rFonts w:ascii="Bookman Old Style" w:hAnsi="Bookman Old Style"/>
          <w:bCs/>
          <w:iCs/>
          <w:sz w:val="16"/>
          <w:szCs w:val="16"/>
        </w:rPr>
        <w:t>.</w:t>
      </w:r>
    </w:p>
    <w:sectPr w:rsidR="00947290" w:rsidRPr="00D92C29" w:rsidSect="00285465">
      <w:headerReference w:type="default" r:id="rId9"/>
      <w:pgSz w:w="12240" w:h="15840"/>
      <w:pgMar w:top="547" w:right="576" w:bottom="1440" w:left="576" w:header="562" w:footer="56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2399" w:rsidRDefault="00D12399" w:rsidP="00A80191">
      <w:pPr>
        <w:spacing w:after="0" w:line="240" w:lineRule="auto"/>
      </w:pPr>
      <w:r>
        <w:separator/>
      </w:r>
    </w:p>
  </w:endnote>
  <w:endnote w:type="continuationSeparator" w:id="0">
    <w:p w:rsidR="00D12399" w:rsidRDefault="00D12399" w:rsidP="00A801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briola">
    <w:panose1 w:val="04040605051002020D02"/>
    <w:charset w:val="00"/>
    <w:family w:val="decorative"/>
    <w:pitch w:val="variable"/>
    <w:sig w:usb0="E00002E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2399" w:rsidRDefault="00D12399" w:rsidP="00A80191">
      <w:pPr>
        <w:spacing w:after="0" w:line="240" w:lineRule="auto"/>
      </w:pPr>
      <w:r>
        <w:separator/>
      </w:r>
    </w:p>
  </w:footnote>
  <w:footnote w:type="continuationSeparator" w:id="0">
    <w:p w:rsidR="00D12399" w:rsidRDefault="00D12399" w:rsidP="00A801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30C1" w:rsidRPr="00BC30D1" w:rsidRDefault="00BD30C1" w:rsidP="00BD30C1">
    <w:pPr>
      <w:pStyle w:val="Header"/>
      <w:jc w:val="center"/>
      <w:rPr>
        <w:rFonts w:ascii="Times New Roman" w:hAnsi="Times New Roman" w:cs="Times New Roman"/>
        <w:b/>
        <w:bCs/>
        <w:i/>
        <w:iCs/>
        <w:sz w:val="20"/>
      </w:rPr>
    </w:pPr>
    <w:r w:rsidRPr="00BC30D1">
      <w:rPr>
        <w:rFonts w:ascii="Times New Roman" w:hAnsi="Times New Roman" w:cs="Times New Roman"/>
        <w:b/>
        <w:bCs/>
        <w:i/>
        <w:iCs/>
        <w:sz w:val="20"/>
      </w:rPr>
      <w:t>EMBARGO ADVISORY</w:t>
    </w:r>
  </w:p>
  <w:p w:rsidR="00BD30C1" w:rsidRPr="00BD30C1" w:rsidRDefault="00BD30C1" w:rsidP="00BD30C1">
    <w:pPr>
      <w:pStyle w:val="Header"/>
      <w:jc w:val="center"/>
      <w:rPr>
        <w:rFonts w:ascii="Gabriola" w:hAnsi="Gabriola" w:cs="Times New Roman"/>
        <w:b/>
        <w:bCs/>
        <w:i/>
        <w:iCs/>
        <w:sz w:val="20"/>
      </w:rPr>
    </w:pPr>
    <w:r w:rsidRPr="00285465">
      <w:rPr>
        <w:rFonts w:ascii="Gabriola" w:hAnsi="Gabriola" w:cs="Times New Roman"/>
        <w:b/>
        <w:bCs/>
        <w:i/>
        <w:iCs/>
        <w:sz w:val="20"/>
      </w:rPr>
      <w:t>This press release is embargoed against publication, telecast or circulation in any media till 12.00 noon today i.e. 14</w:t>
    </w:r>
    <w:r w:rsidRPr="00285465">
      <w:rPr>
        <w:rFonts w:ascii="Gabriola" w:hAnsi="Gabriola" w:cs="Times New Roman"/>
        <w:b/>
        <w:bCs/>
        <w:i/>
        <w:iCs/>
        <w:sz w:val="20"/>
        <w:vertAlign w:val="superscript"/>
      </w:rPr>
      <w:t>th</w:t>
    </w:r>
    <w:r w:rsidRPr="00285465">
      <w:rPr>
        <w:rFonts w:ascii="Gabriola" w:hAnsi="Gabriola" w:cs="Times New Roman"/>
        <w:b/>
        <w:bCs/>
        <w:i/>
        <w:iCs/>
        <w:sz w:val="20"/>
      </w:rPr>
      <w:t xml:space="preserve"> May, 2020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BE703D"/>
    <w:multiLevelType w:val="hybridMultilevel"/>
    <w:tmpl w:val="FBC68AC4"/>
    <w:lvl w:ilvl="0" w:tplc="8DBA9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78B135D"/>
    <w:multiLevelType w:val="hybridMultilevel"/>
    <w:tmpl w:val="C03E90BC"/>
    <w:lvl w:ilvl="0" w:tplc="324ABD0A">
      <w:start w:val="146"/>
      <w:numFmt w:val="bullet"/>
      <w:lvlText w:val=""/>
      <w:lvlJc w:val="left"/>
      <w:pPr>
        <w:ind w:left="720" w:hanging="360"/>
      </w:pPr>
      <w:rPr>
        <w:rFonts w:ascii="Symbol" w:eastAsia="Calibri" w:hAnsi="Symbol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AF25E0"/>
    <w:multiLevelType w:val="hybridMultilevel"/>
    <w:tmpl w:val="C2887BB2"/>
    <w:lvl w:ilvl="0" w:tplc="915CEC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B0958"/>
    <w:rsid w:val="0000087C"/>
    <w:rsid w:val="00001DAE"/>
    <w:rsid w:val="000035D3"/>
    <w:rsid w:val="0001073F"/>
    <w:rsid w:val="000234C4"/>
    <w:rsid w:val="00023563"/>
    <w:rsid w:val="00027291"/>
    <w:rsid w:val="00027DA3"/>
    <w:rsid w:val="00041AB7"/>
    <w:rsid w:val="00047D4B"/>
    <w:rsid w:val="00090B25"/>
    <w:rsid w:val="00090B2B"/>
    <w:rsid w:val="000A53C1"/>
    <w:rsid w:val="000A63AE"/>
    <w:rsid w:val="000B6F15"/>
    <w:rsid w:val="000C2B78"/>
    <w:rsid w:val="000C55AE"/>
    <w:rsid w:val="000C6928"/>
    <w:rsid w:val="000D324D"/>
    <w:rsid w:val="000E4845"/>
    <w:rsid w:val="000F647C"/>
    <w:rsid w:val="000F68E2"/>
    <w:rsid w:val="00103A5B"/>
    <w:rsid w:val="0012251A"/>
    <w:rsid w:val="00127603"/>
    <w:rsid w:val="00142D77"/>
    <w:rsid w:val="00147639"/>
    <w:rsid w:val="001A5B3F"/>
    <w:rsid w:val="001B45B4"/>
    <w:rsid w:val="001B4E54"/>
    <w:rsid w:val="001D0DC4"/>
    <w:rsid w:val="001D6C61"/>
    <w:rsid w:val="001E5C98"/>
    <w:rsid w:val="001F5563"/>
    <w:rsid w:val="001F5F05"/>
    <w:rsid w:val="002027BC"/>
    <w:rsid w:val="00211F87"/>
    <w:rsid w:val="00213BBA"/>
    <w:rsid w:val="00227C66"/>
    <w:rsid w:val="00231371"/>
    <w:rsid w:val="002344A2"/>
    <w:rsid w:val="00234629"/>
    <w:rsid w:val="002532BA"/>
    <w:rsid w:val="002603D7"/>
    <w:rsid w:val="002651B5"/>
    <w:rsid w:val="002744C4"/>
    <w:rsid w:val="00280930"/>
    <w:rsid w:val="00283B70"/>
    <w:rsid w:val="00285465"/>
    <w:rsid w:val="002A75A9"/>
    <w:rsid w:val="002A7D4E"/>
    <w:rsid w:val="002B37DA"/>
    <w:rsid w:val="002D3FA9"/>
    <w:rsid w:val="002D6520"/>
    <w:rsid w:val="002D755F"/>
    <w:rsid w:val="002E30BB"/>
    <w:rsid w:val="002E3AA6"/>
    <w:rsid w:val="002E4B58"/>
    <w:rsid w:val="002F0587"/>
    <w:rsid w:val="003062EF"/>
    <w:rsid w:val="0031767B"/>
    <w:rsid w:val="00322958"/>
    <w:rsid w:val="003345FF"/>
    <w:rsid w:val="00342592"/>
    <w:rsid w:val="00346AC6"/>
    <w:rsid w:val="00372D0C"/>
    <w:rsid w:val="00377ED2"/>
    <w:rsid w:val="00380F47"/>
    <w:rsid w:val="003823BD"/>
    <w:rsid w:val="0038287C"/>
    <w:rsid w:val="0038388C"/>
    <w:rsid w:val="00383A24"/>
    <w:rsid w:val="00390E31"/>
    <w:rsid w:val="00390EBF"/>
    <w:rsid w:val="003A7835"/>
    <w:rsid w:val="003B14FA"/>
    <w:rsid w:val="003B5506"/>
    <w:rsid w:val="003C473A"/>
    <w:rsid w:val="003D07D9"/>
    <w:rsid w:val="003E1EF6"/>
    <w:rsid w:val="003E72F6"/>
    <w:rsid w:val="003F6A3A"/>
    <w:rsid w:val="00414E3E"/>
    <w:rsid w:val="00415167"/>
    <w:rsid w:val="00420296"/>
    <w:rsid w:val="00421496"/>
    <w:rsid w:val="00421C59"/>
    <w:rsid w:val="00432632"/>
    <w:rsid w:val="00441B49"/>
    <w:rsid w:val="004451A2"/>
    <w:rsid w:val="00463BD9"/>
    <w:rsid w:val="00470232"/>
    <w:rsid w:val="004943C1"/>
    <w:rsid w:val="004A202F"/>
    <w:rsid w:val="004A6C10"/>
    <w:rsid w:val="004B06DE"/>
    <w:rsid w:val="004C3D06"/>
    <w:rsid w:val="004D3275"/>
    <w:rsid w:val="004E0A1D"/>
    <w:rsid w:val="004F2685"/>
    <w:rsid w:val="004F36D1"/>
    <w:rsid w:val="004F772C"/>
    <w:rsid w:val="00515F9C"/>
    <w:rsid w:val="00521ABC"/>
    <w:rsid w:val="00525269"/>
    <w:rsid w:val="00531EA2"/>
    <w:rsid w:val="005351A6"/>
    <w:rsid w:val="005378DD"/>
    <w:rsid w:val="00541FEE"/>
    <w:rsid w:val="00545599"/>
    <w:rsid w:val="00547251"/>
    <w:rsid w:val="005541D4"/>
    <w:rsid w:val="00570B79"/>
    <w:rsid w:val="00574059"/>
    <w:rsid w:val="0058143F"/>
    <w:rsid w:val="0059261E"/>
    <w:rsid w:val="00596D4D"/>
    <w:rsid w:val="005A4528"/>
    <w:rsid w:val="005C098B"/>
    <w:rsid w:val="005C514A"/>
    <w:rsid w:val="005F0CB1"/>
    <w:rsid w:val="005F2D32"/>
    <w:rsid w:val="005F4B31"/>
    <w:rsid w:val="00603278"/>
    <w:rsid w:val="006033D8"/>
    <w:rsid w:val="00611F87"/>
    <w:rsid w:val="006123FD"/>
    <w:rsid w:val="00613DB4"/>
    <w:rsid w:val="0062315B"/>
    <w:rsid w:val="0062417C"/>
    <w:rsid w:val="00633F7D"/>
    <w:rsid w:val="00634C86"/>
    <w:rsid w:val="0064502A"/>
    <w:rsid w:val="0064770D"/>
    <w:rsid w:val="00656D1B"/>
    <w:rsid w:val="00663F77"/>
    <w:rsid w:val="00665DDB"/>
    <w:rsid w:val="0066610B"/>
    <w:rsid w:val="00670A0D"/>
    <w:rsid w:val="006854D2"/>
    <w:rsid w:val="00686627"/>
    <w:rsid w:val="00686A35"/>
    <w:rsid w:val="00687C0D"/>
    <w:rsid w:val="00687CA6"/>
    <w:rsid w:val="006921B9"/>
    <w:rsid w:val="00695115"/>
    <w:rsid w:val="006A14B1"/>
    <w:rsid w:val="006A1F7F"/>
    <w:rsid w:val="006A523F"/>
    <w:rsid w:val="006B3632"/>
    <w:rsid w:val="006B5602"/>
    <w:rsid w:val="006B79B7"/>
    <w:rsid w:val="006C13D0"/>
    <w:rsid w:val="006C1DE3"/>
    <w:rsid w:val="006C3BAA"/>
    <w:rsid w:val="0071467E"/>
    <w:rsid w:val="0071542C"/>
    <w:rsid w:val="00717679"/>
    <w:rsid w:val="00723A6F"/>
    <w:rsid w:val="00744EAA"/>
    <w:rsid w:val="00746C30"/>
    <w:rsid w:val="00775542"/>
    <w:rsid w:val="00776554"/>
    <w:rsid w:val="0077692A"/>
    <w:rsid w:val="00792DCE"/>
    <w:rsid w:val="007B58F9"/>
    <w:rsid w:val="007C0617"/>
    <w:rsid w:val="00800CB9"/>
    <w:rsid w:val="00821653"/>
    <w:rsid w:val="008233AB"/>
    <w:rsid w:val="00833C1C"/>
    <w:rsid w:val="00845510"/>
    <w:rsid w:val="0086269A"/>
    <w:rsid w:val="00877652"/>
    <w:rsid w:val="008831FD"/>
    <w:rsid w:val="008863FD"/>
    <w:rsid w:val="008907E6"/>
    <w:rsid w:val="00893B65"/>
    <w:rsid w:val="00895CEE"/>
    <w:rsid w:val="008A745B"/>
    <w:rsid w:val="008B438D"/>
    <w:rsid w:val="008D1A6D"/>
    <w:rsid w:val="008E79C5"/>
    <w:rsid w:val="008F02A7"/>
    <w:rsid w:val="0091053A"/>
    <w:rsid w:val="00915FC1"/>
    <w:rsid w:val="00922760"/>
    <w:rsid w:val="00941F44"/>
    <w:rsid w:val="00944151"/>
    <w:rsid w:val="00947290"/>
    <w:rsid w:val="00951130"/>
    <w:rsid w:val="00961228"/>
    <w:rsid w:val="00976E26"/>
    <w:rsid w:val="009874B8"/>
    <w:rsid w:val="009A24A8"/>
    <w:rsid w:val="009A5A49"/>
    <w:rsid w:val="009C49B3"/>
    <w:rsid w:val="009C4FC6"/>
    <w:rsid w:val="009D22EA"/>
    <w:rsid w:val="009E33B3"/>
    <w:rsid w:val="009E532C"/>
    <w:rsid w:val="009E73ED"/>
    <w:rsid w:val="00A10F99"/>
    <w:rsid w:val="00A12E2C"/>
    <w:rsid w:val="00A13A4B"/>
    <w:rsid w:val="00A20A2E"/>
    <w:rsid w:val="00A31357"/>
    <w:rsid w:val="00A336E5"/>
    <w:rsid w:val="00A33B19"/>
    <w:rsid w:val="00A35016"/>
    <w:rsid w:val="00A66682"/>
    <w:rsid w:val="00A678E5"/>
    <w:rsid w:val="00A80191"/>
    <w:rsid w:val="00A82010"/>
    <w:rsid w:val="00A8450A"/>
    <w:rsid w:val="00A87502"/>
    <w:rsid w:val="00A94BD8"/>
    <w:rsid w:val="00AA4F60"/>
    <w:rsid w:val="00AA6516"/>
    <w:rsid w:val="00AB02DE"/>
    <w:rsid w:val="00AB0958"/>
    <w:rsid w:val="00AB773A"/>
    <w:rsid w:val="00AC2391"/>
    <w:rsid w:val="00AC2585"/>
    <w:rsid w:val="00AC64DA"/>
    <w:rsid w:val="00AD0BEB"/>
    <w:rsid w:val="00AD1C29"/>
    <w:rsid w:val="00AD353C"/>
    <w:rsid w:val="00B23774"/>
    <w:rsid w:val="00B25348"/>
    <w:rsid w:val="00B32CCE"/>
    <w:rsid w:val="00B50360"/>
    <w:rsid w:val="00B50869"/>
    <w:rsid w:val="00B54ECF"/>
    <w:rsid w:val="00B64191"/>
    <w:rsid w:val="00B8520E"/>
    <w:rsid w:val="00BA79F3"/>
    <w:rsid w:val="00BB00F6"/>
    <w:rsid w:val="00BB4860"/>
    <w:rsid w:val="00BB5F34"/>
    <w:rsid w:val="00BC30D1"/>
    <w:rsid w:val="00BC4767"/>
    <w:rsid w:val="00BD30C1"/>
    <w:rsid w:val="00BD7260"/>
    <w:rsid w:val="00BD78A0"/>
    <w:rsid w:val="00BE22C9"/>
    <w:rsid w:val="00BF1DE4"/>
    <w:rsid w:val="00BF24F5"/>
    <w:rsid w:val="00C03AC7"/>
    <w:rsid w:val="00C13B58"/>
    <w:rsid w:val="00C143BC"/>
    <w:rsid w:val="00C30BB8"/>
    <w:rsid w:val="00C33E3F"/>
    <w:rsid w:val="00C40414"/>
    <w:rsid w:val="00C40E30"/>
    <w:rsid w:val="00C4553A"/>
    <w:rsid w:val="00C5689B"/>
    <w:rsid w:val="00C72A6D"/>
    <w:rsid w:val="00C82097"/>
    <w:rsid w:val="00C84E6A"/>
    <w:rsid w:val="00C936C3"/>
    <w:rsid w:val="00CA5915"/>
    <w:rsid w:val="00CB1158"/>
    <w:rsid w:val="00CB18B3"/>
    <w:rsid w:val="00CB7319"/>
    <w:rsid w:val="00CC3AFF"/>
    <w:rsid w:val="00CD69C7"/>
    <w:rsid w:val="00CF0325"/>
    <w:rsid w:val="00CF4F1B"/>
    <w:rsid w:val="00D12399"/>
    <w:rsid w:val="00D1456F"/>
    <w:rsid w:val="00D1488C"/>
    <w:rsid w:val="00D321B1"/>
    <w:rsid w:val="00D447B6"/>
    <w:rsid w:val="00D514D7"/>
    <w:rsid w:val="00D55FCF"/>
    <w:rsid w:val="00D606D7"/>
    <w:rsid w:val="00D74121"/>
    <w:rsid w:val="00D76731"/>
    <w:rsid w:val="00D92C29"/>
    <w:rsid w:val="00DA2641"/>
    <w:rsid w:val="00DB3709"/>
    <w:rsid w:val="00DB4658"/>
    <w:rsid w:val="00DC0FC9"/>
    <w:rsid w:val="00DE392D"/>
    <w:rsid w:val="00DE4F0F"/>
    <w:rsid w:val="00DF1023"/>
    <w:rsid w:val="00DF498C"/>
    <w:rsid w:val="00DF5399"/>
    <w:rsid w:val="00E073E4"/>
    <w:rsid w:val="00E13D41"/>
    <w:rsid w:val="00E20CFE"/>
    <w:rsid w:val="00E403C1"/>
    <w:rsid w:val="00E45344"/>
    <w:rsid w:val="00E53F28"/>
    <w:rsid w:val="00E541A6"/>
    <w:rsid w:val="00E56658"/>
    <w:rsid w:val="00E606CE"/>
    <w:rsid w:val="00E74008"/>
    <w:rsid w:val="00E905F7"/>
    <w:rsid w:val="00E91250"/>
    <w:rsid w:val="00EA148B"/>
    <w:rsid w:val="00EA5F6F"/>
    <w:rsid w:val="00EA7262"/>
    <w:rsid w:val="00ED2F6A"/>
    <w:rsid w:val="00EE2965"/>
    <w:rsid w:val="00F05736"/>
    <w:rsid w:val="00F125BA"/>
    <w:rsid w:val="00F235FB"/>
    <w:rsid w:val="00F35B9C"/>
    <w:rsid w:val="00F56C3B"/>
    <w:rsid w:val="00F65AB7"/>
    <w:rsid w:val="00F661C0"/>
    <w:rsid w:val="00F732C4"/>
    <w:rsid w:val="00F73603"/>
    <w:rsid w:val="00F766CA"/>
    <w:rsid w:val="00F81E39"/>
    <w:rsid w:val="00F823D2"/>
    <w:rsid w:val="00F90396"/>
    <w:rsid w:val="00F9301F"/>
    <w:rsid w:val="00FA2B08"/>
    <w:rsid w:val="00FA4ACE"/>
    <w:rsid w:val="00FD1B02"/>
    <w:rsid w:val="00FD5E69"/>
    <w:rsid w:val="00FD74D7"/>
    <w:rsid w:val="00FE5C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3C15A2C-A30F-474D-8308-75A6DFFC8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Mangal"/>
        <w:lang w:val="en-US" w:eastAsia="en-US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4FC6"/>
    <w:pPr>
      <w:spacing w:after="200" w:line="276" w:lineRule="auto"/>
    </w:pPr>
    <w:rPr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aliases w:val=" Char"/>
    <w:basedOn w:val="Normal"/>
    <w:link w:val="PlainTextChar"/>
    <w:uiPriority w:val="99"/>
    <w:rsid w:val="00A13A4B"/>
    <w:pPr>
      <w:spacing w:after="0" w:line="240" w:lineRule="auto"/>
    </w:pPr>
    <w:rPr>
      <w:rFonts w:ascii="Courier New" w:eastAsia="Times New Roman" w:hAnsi="Courier New" w:cs="Courier New"/>
      <w:sz w:val="20"/>
      <w:lang w:bidi="ar-SA"/>
    </w:rPr>
  </w:style>
  <w:style w:type="character" w:customStyle="1" w:styleId="PlainTextChar">
    <w:name w:val="Plain Text Char"/>
    <w:aliases w:val=" Char Char"/>
    <w:basedOn w:val="DefaultParagraphFont"/>
    <w:link w:val="PlainText"/>
    <w:uiPriority w:val="99"/>
    <w:rsid w:val="00A13A4B"/>
    <w:rPr>
      <w:rFonts w:ascii="Courier New" w:eastAsia="Times New Roman" w:hAnsi="Courier New" w:cs="Courier New"/>
      <w:lang w:bidi="ar-SA"/>
    </w:rPr>
  </w:style>
  <w:style w:type="character" w:styleId="Hyperlink">
    <w:name w:val="Hyperlink"/>
    <w:rsid w:val="00A13A4B"/>
    <w:rPr>
      <w:color w:val="0000FF"/>
      <w:u w:val="single"/>
    </w:rPr>
  </w:style>
  <w:style w:type="table" w:styleId="TableGrid">
    <w:name w:val="Table Grid"/>
    <w:basedOn w:val="TableNormal"/>
    <w:uiPriority w:val="59"/>
    <w:rsid w:val="00C13B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27DA3"/>
    <w:pPr>
      <w:spacing w:after="0" w:line="240" w:lineRule="auto"/>
    </w:pPr>
    <w:rPr>
      <w:rFonts w:ascii="Tahoma" w:hAnsi="Tahoma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7DA3"/>
    <w:rPr>
      <w:rFonts w:ascii="Tahoma" w:hAnsi="Tahoma"/>
      <w:sz w:val="16"/>
      <w:szCs w:val="14"/>
    </w:rPr>
  </w:style>
  <w:style w:type="paragraph" w:styleId="Header">
    <w:name w:val="header"/>
    <w:basedOn w:val="Normal"/>
    <w:link w:val="HeaderChar"/>
    <w:uiPriority w:val="99"/>
    <w:unhideWhenUsed/>
    <w:rsid w:val="00A801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0191"/>
    <w:rPr>
      <w:sz w:val="22"/>
    </w:rPr>
  </w:style>
  <w:style w:type="paragraph" w:styleId="Footer">
    <w:name w:val="footer"/>
    <w:basedOn w:val="Normal"/>
    <w:link w:val="FooterChar"/>
    <w:uiPriority w:val="99"/>
    <w:unhideWhenUsed/>
    <w:rsid w:val="00A801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0191"/>
    <w:rPr>
      <w:sz w:val="22"/>
    </w:rPr>
  </w:style>
  <w:style w:type="paragraph" w:styleId="ListParagraph">
    <w:name w:val="List Paragraph"/>
    <w:basedOn w:val="Normal"/>
    <w:uiPriority w:val="34"/>
    <w:qFormat/>
    <w:rsid w:val="001F5563"/>
    <w:pPr>
      <w:ind w:left="720"/>
      <w:contextualSpacing/>
    </w:pPr>
  </w:style>
  <w:style w:type="character" w:customStyle="1" w:styleId="object">
    <w:name w:val="object"/>
    <w:basedOn w:val="DefaultParagraphFont"/>
    <w:rsid w:val="00D741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7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7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9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0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7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0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5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9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1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8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1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6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7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4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9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aindustry.nic.in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1258</Words>
  <Characters>7175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90</cp:revision>
  <cp:lastPrinted>2020-05-14T04:38:00Z</cp:lastPrinted>
  <dcterms:created xsi:type="dcterms:W3CDTF">2020-05-14T03:40:00Z</dcterms:created>
  <dcterms:modified xsi:type="dcterms:W3CDTF">2020-05-14T05:36:00Z</dcterms:modified>
</cp:coreProperties>
</file>